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4C6" w:rsidRPr="004134C6" w:rsidRDefault="004134C6" w:rsidP="004134C6">
      <w:pPr>
        <w:spacing w:after="0" w:line="240" w:lineRule="auto"/>
        <w:rPr>
          <w:rFonts w:ascii="Times New Roman" w:eastAsia="Times New Roman" w:hAnsi="Times New Roman" w:cs="Times New Roman"/>
          <w:sz w:val="20"/>
          <w:szCs w:val="20"/>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roofErr w:type="spellStart"/>
      <w:r w:rsidRPr="00C22EB9">
        <w:rPr>
          <w:rFonts w:ascii="Times New Roman" w:eastAsia="Times New Roman" w:hAnsi="Times New Roman" w:cs="Times New Roman"/>
          <w:sz w:val="24"/>
          <w:szCs w:val="24"/>
          <w:lang w:eastAsia="ru-RU"/>
        </w:rPr>
        <w:t>Минобрнауки</w:t>
      </w:r>
      <w:proofErr w:type="spellEnd"/>
      <w:r w:rsidRPr="00C22EB9">
        <w:rPr>
          <w:rFonts w:ascii="Times New Roman" w:eastAsia="Times New Roman" w:hAnsi="Times New Roman" w:cs="Times New Roman"/>
          <w:sz w:val="24"/>
          <w:szCs w:val="24"/>
          <w:lang w:eastAsia="ru-RU"/>
        </w:rPr>
        <w:t xml:space="preserve"> России</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высшего профессионального образования</w:t>
      </w:r>
    </w:p>
    <w:p w:rsidR="00C22EB9" w:rsidRPr="00C22EB9" w:rsidRDefault="00C22EB9" w:rsidP="00C22EB9">
      <w:pPr>
        <w:suppressAutoHyphens/>
        <w:spacing w:after="0" w:line="240" w:lineRule="auto"/>
        <w:jc w:val="center"/>
        <w:rPr>
          <w:rFonts w:ascii="Times New Roman" w:eastAsia="Times New Roman" w:hAnsi="Times New Roman" w:cs="Times New Roman"/>
          <w:b/>
          <w:sz w:val="24"/>
          <w:szCs w:val="24"/>
          <w:lang w:eastAsia="ru-RU"/>
        </w:rPr>
      </w:pPr>
      <w:r w:rsidRPr="00C22EB9">
        <w:rPr>
          <w:rFonts w:ascii="Times New Roman" w:eastAsia="Times New Roman" w:hAnsi="Times New Roman" w:cs="Times New Roman"/>
          <w:b/>
          <w:sz w:val="24"/>
          <w:szCs w:val="24"/>
          <w:lang w:eastAsia="ru-RU"/>
        </w:rPr>
        <w:t>«Оренбургский государственный университет»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Кафедра гражданского права и процесса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bl>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D155BF" w:rsidRPr="00D155BF" w:rsidRDefault="00D155BF" w:rsidP="00D155BF">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C22EB9" w:rsidRPr="00C22EB9" w:rsidRDefault="00C22EB9" w:rsidP="00C22EB9">
      <w:pPr>
        <w:suppressAutoHyphens/>
        <w:spacing w:before="120" w:after="0" w:line="240" w:lineRule="auto"/>
        <w:jc w:val="center"/>
        <w:rPr>
          <w:rFonts w:ascii="Times New Roman" w:eastAsia="Times New Roman" w:hAnsi="Times New Roman" w:cs="Times New Roman"/>
          <w:i/>
          <w:sz w:val="24"/>
          <w:szCs w:val="24"/>
          <w:lang w:eastAsia="ru-RU"/>
        </w:rPr>
      </w:pPr>
      <w:r w:rsidRPr="00C22EB9">
        <w:rPr>
          <w:rFonts w:ascii="Times New Roman" w:eastAsia="Times New Roman" w:hAnsi="Times New Roman" w:cs="Times New Roman"/>
          <w:i/>
          <w:sz w:val="24"/>
          <w:szCs w:val="24"/>
          <w:lang w:eastAsia="ru-RU"/>
        </w:rPr>
        <w:t>«</w:t>
      </w:r>
      <w:r w:rsidR="00FD4229" w:rsidRPr="00FD4229">
        <w:rPr>
          <w:rFonts w:ascii="Times New Roman" w:hAnsi="Times New Roman" w:cs="Times New Roman"/>
          <w:i/>
          <w:sz w:val="24"/>
        </w:rPr>
        <w:t xml:space="preserve">Б1.Д.В.4 </w:t>
      </w:r>
      <w:r w:rsidRPr="00FD4229">
        <w:rPr>
          <w:rFonts w:ascii="Times New Roman" w:eastAsia="Times New Roman" w:hAnsi="Times New Roman" w:cs="Times New Roman"/>
          <w:i/>
          <w:sz w:val="24"/>
          <w:szCs w:val="24"/>
          <w:lang w:eastAsia="ru-RU"/>
        </w:rPr>
        <w:t>Жилищное право</w:t>
      </w:r>
      <w:r w:rsidRPr="00C22EB9">
        <w:rPr>
          <w:rFonts w:ascii="Times New Roman" w:eastAsia="Times New Roman" w:hAnsi="Times New Roman" w:cs="Times New Roman"/>
          <w:i/>
          <w:sz w:val="24"/>
          <w:szCs w:val="24"/>
          <w:lang w:eastAsia="ru-RU"/>
        </w:rPr>
        <w:t>»</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Уровень высшего образования</w:t>
      </w: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БАКАЛАВРИАТ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Направление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40.03.01 Юриспруденция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(код и наименование направления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Гражданско-правовой</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Квалификация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Бакалавр</w:t>
      </w:r>
    </w:p>
    <w:p w:rsidR="00C22EB9" w:rsidRPr="00C22EB9" w:rsidRDefault="00C22EB9" w:rsidP="00C22EB9">
      <w:pPr>
        <w:suppressAutoHyphens/>
        <w:spacing w:before="120"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Форма обучения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очная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FD4229" w:rsidRPr="000E0F23" w:rsidRDefault="00D155BF" w:rsidP="00FD422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426623">
        <w:rPr>
          <w:rFonts w:ascii="Times New Roman" w:eastAsia="Times New Roman" w:hAnsi="Times New Roman" w:cs="Times New Roman"/>
          <w:sz w:val="24"/>
          <w:szCs w:val="24"/>
          <w:lang w:eastAsia="ru-RU"/>
        </w:rPr>
        <w:t xml:space="preserve"> 202</w:t>
      </w:r>
      <w:r w:rsidR="000E0F23">
        <w:rPr>
          <w:rFonts w:ascii="Times New Roman" w:eastAsia="Times New Roman" w:hAnsi="Times New Roman" w:cs="Times New Roman"/>
          <w:sz w:val="24"/>
          <w:szCs w:val="24"/>
          <w:lang w:eastAsia="ru-RU"/>
        </w:rPr>
        <w:t>5</w:t>
      </w:r>
      <w:bookmarkStart w:id="0" w:name="_GoBack"/>
      <w:bookmarkEnd w:id="0"/>
    </w:p>
    <w:p w:rsidR="00C22EB9" w:rsidRPr="000E0F23" w:rsidRDefault="000E0F23" w:rsidP="00FD4229">
      <w:pPr>
        <w:suppressAutoHyphens/>
        <w:spacing w:after="0" w:line="240" w:lineRule="auto"/>
        <w:jc w:val="right"/>
        <w:rPr>
          <w:rFonts w:ascii="Times New Roman" w:eastAsia="Times New Roman" w:hAnsi="Times New Roman" w:cs="Times New Roman"/>
          <w:sz w:val="24"/>
          <w:szCs w:val="24"/>
          <w:lang w:eastAsia="ru-RU"/>
        </w:rPr>
      </w:pPr>
      <w:r>
        <w:rPr>
          <w:sz w:val="20"/>
        </w:rPr>
        <w:t>2207580</w:t>
      </w: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sidR="00F853BA">
        <w:rPr>
          <w:rFonts w:ascii="Times New Roman" w:eastAsia="Calibri" w:hAnsi="Times New Roman" w:cs="Times New Roman"/>
          <w:sz w:val="28"/>
          <w:szCs w:val="28"/>
        </w:rPr>
        <w:t>вители _____________________ Ковалева О.А.</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F853BA">
        <w:rPr>
          <w:rFonts w:ascii="Times New Roman" w:eastAsia="Calibri" w:hAnsi="Times New Roman" w:cs="Times New Roman"/>
          <w:sz w:val="28"/>
          <w:szCs w:val="28"/>
        </w:rPr>
        <w:t>дрой ________________________Носенко Л.И.</w:t>
      </w: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рабочей программе по дисциплине Жилищное право</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D155BF" w:rsidRPr="00D155BF" w:rsidRDefault="00D155BF" w:rsidP="00D155BF">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bl>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D155BF" w:rsidRPr="00D155BF" w:rsidRDefault="00DD0487"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sidR="00DD0487">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D155BF" w:rsidRPr="00D155BF" w:rsidTr="00D155BF">
        <w:tc>
          <w:tcPr>
            <w:tcW w:w="9465" w:type="dxa"/>
            <w:hideMark/>
          </w:tcPr>
          <w:p w:rsidR="00D155BF" w:rsidRPr="00D155BF" w:rsidRDefault="00D155BF" w:rsidP="008F2E61">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D155BF" w:rsidRPr="00D155BF" w:rsidTr="004C7B7A">
        <w:trPr>
          <w:trHeight w:val="330"/>
        </w:trPr>
        <w:tc>
          <w:tcPr>
            <w:tcW w:w="9465" w:type="dxa"/>
            <w:hideMark/>
          </w:tcPr>
          <w:p w:rsidR="00D155BF" w:rsidRPr="00D155BF" w:rsidRDefault="004C7B7A"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4C7B7A" w:rsidRPr="00D155BF" w:rsidTr="00F1211E">
        <w:trPr>
          <w:trHeight w:val="510"/>
        </w:trPr>
        <w:tc>
          <w:tcPr>
            <w:tcW w:w="9465" w:type="dxa"/>
          </w:tcPr>
          <w:p w:rsidR="004C7B7A" w:rsidRPr="00F1211E" w:rsidRDefault="00F1211E" w:rsidP="00F1211E">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4C7B7A"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F1211E" w:rsidRPr="00D155BF" w:rsidTr="00D155BF">
        <w:trPr>
          <w:trHeight w:val="285"/>
        </w:trPr>
        <w:tc>
          <w:tcPr>
            <w:tcW w:w="9465" w:type="dxa"/>
          </w:tcPr>
          <w:p w:rsidR="00F1211E" w:rsidRPr="00F1211E" w:rsidRDefault="00F1211E" w:rsidP="004C7B7A">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D155BF" w:rsidRPr="00D155BF" w:rsidTr="00F1211E">
        <w:trPr>
          <w:trHeight w:val="285"/>
        </w:trPr>
        <w:tc>
          <w:tcPr>
            <w:tcW w:w="9465" w:type="dxa"/>
            <w:hideMark/>
          </w:tcPr>
          <w:p w:rsidR="00D155BF" w:rsidRPr="00D155BF" w:rsidRDefault="00F1211E" w:rsidP="00D155B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F1211E" w:rsidRPr="00D155BF" w:rsidTr="00F1211E">
        <w:trPr>
          <w:trHeight w:val="27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F1211E" w:rsidRPr="00D155BF" w:rsidTr="00D155BF">
        <w:trPr>
          <w:trHeight w:val="39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D155BF" w:rsidRPr="00D155BF" w:rsidTr="00D155BF">
        <w:tc>
          <w:tcPr>
            <w:tcW w:w="9465" w:type="dxa"/>
          </w:tcPr>
          <w:p w:rsidR="00D155BF" w:rsidRPr="00D155BF" w:rsidRDefault="00F1211E" w:rsidP="008F2E61">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подготовке к </w:t>
            </w:r>
            <w:r w:rsidR="00416626">
              <w:rPr>
                <w:rFonts w:ascii="Times New Roman" w:eastAsia="Times New Roman" w:hAnsi="Times New Roman" w:cs="Times New Roman"/>
                <w:color w:val="000000"/>
                <w:spacing w:val="7"/>
                <w:sz w:val="28"/>
                <w:szCs w:val="28"/>
                <w:lang w:eastAsia="ru-RU"/>
              </w:rPr>
              <w:t>экзамену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19</w:t>
            </w:r>
          </w:p>
        </w:tc>
      </w:tr>
    </w:tbl>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1040"/>
        <w:gridCol w:w="1417"/>
      </w:tblGrid>
      <w:tr w:rsidR="00416626" w:rsidRPr="00416626" w:rsidTr="00416626">
        <w:trPr>
          <w:trHeight w:val="1162"/>
          <w:tblHeader/>
        </w:trPr>
        <w:tc>
          <w:tcPr>
            <w:tcW w:w="1134"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1" w:name="Merge3" w:colFirst="2" w:colLast="6"/>
            <w:bookmarkStart w:id="2" w:name="Merge4" w:colFirst="1" w:colLast="1"/>
            <w:bookmarkStart w:id="3" w:name="Merge5" w:colFirst="0" w:colLast="0"/>
            <w:r w:rsidRPr="00416626">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Наименование разделов</w:t>
            </w:r>
          </w:p>
        </w:tc>
        <w:tc>
          <w:tcPr>
            <w:tcW w:w="2457" w:type="dxa"/>
            <w:gridSpan w:val="2"/>
            <w:shd w:val="clear" w:color="auto" w:fill="auto"/>
          </w:tcPr>
          <w:p w:rsidR="00416626" w:rsidRPr="00416626" w:rsidRDefault="00416626">
            <w:pPr>
              <w:rPr>
                <w:rFonts w:ascii="Times New Roman" w:eastAsia="Calibri" w:hAnsi="Times New Roman" w:cs="Times New Roman"/>
              </w:rPr>
            </w:pPr>
            <w:r>
              <w:rPr>
                <w:rFonts w:ascii="Times New Roman" w:eastAsia="Calibri" w:hAnsi="Times New Roman" w:cs="Times New Roman"/>
              </w:rPr>
              <w:t>Количество часов</w:t>
            </w:r>
          </w:p>
        </w:tc>
      </w:tr>
      <w:tr w:rsidR="00416626" w:rsidRPr="00416626" w:rsidTr="00416626">
        <w:trPr>
          <w:tblHeader/>
        </w:trPr>
        <w:tc>
          <w:tcPr>
            <w:tcW w:w="1134"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4" w:name="Merge0" w:colFirst="6" w:colLast="6"/>
            <w:bookmarkStart w:id="5" w:name="Merge2" w:colFirst="2" w:colLast="2"/>
            <w:bookmarkEnd w:id="1"/>
          </w:p>
        </w:tc>
        <w:tc>
          <w:tcPr>
            <w:tcW w:w="5051"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1040"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417"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bookmarkEnd w:id="2"/>
      <w:bookmarkEnd w:id="3"/>
      <w:bookmarkEnd w:id="4"/>
      <w:bookmarkEnd w:id="5"/>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Общая характеристика жилищного права</w:t>
            </w:r>
          </w:p>
          <w:p w:rsidR="00416626" w:rsidRPr="00416626" w:rsidRDefault="00416626" w:rsidP="00416626">
            <w:pPr>
              <w:tabs>
                <w:tab w:val="left" w:pos="3760"/>
              </w:tabs>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Источники жилищного права</w:t>
            </w:r>
          </w:p>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Конституционное право граждан  на жилище</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Объекты жилищных прав. Жилищный фонд.</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Перевод жилищного помещения в нежилое помещение и нежилого помещения в жилое помещение. Переустройство и перепланировка жилого помещения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Право собственности и другие вещные права на жилищные помещения. Сделки с жилыми помещениями. Государственная регистрация прав на жилые помещения и сделок с ними. Правовое регулирование ипотечного жилищного кредитования.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5</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Пользования жилыми помещениями на основании договора найма. Виды найма жилых помещений.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Жилищные и жилищно-строительные кооперативы. Товарищество собственников жилья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7</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Плата за жилое помещение и коммунальные услуги.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8</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Управление многоквартирными домами. Лицензирование деятельности по управлению многоквартирными домами.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9</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Организация проведения капитального ремонта общего имущества в многоквартирных домах.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Итого: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Всего: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bl>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p>
    <w:p w:rsidR="00DD0487" w:rsidRPr="00DD0487" w:rsidRDefault="00DD0487" w:rsidP="00F1211E">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sidR="00370923">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w:t>
      </w:r>
      <w:r w:rsidRPr="00BD0D0A">
        <w:rPr>
          <w:rFonts w:ascii="Times New Roman" w:hAnsi="Times New Roman" w:cs="Times New Roman"/>
          <w:sz w:val="28"/>
        </w:rPr>
        <w:lastRenderedPageBreak/>
        <w:t xml:space="preserve">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DD0487" w:rsidRPr="00BD0D0A" w:rsidRDefault="00F853BA" w:rsidP="00F853BA">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4134C6" w:rsidRDefault="00DD0487" w:rsidP="00F853BA">
      <w:pPr>
        <w:spacing w:after="0" w:line="240" w:lineRule="auto"/>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DD0487" w:rsidRPr="00DD0487" w:rsidRDefault="00DD0487" w:rsidP="00DD0487">
      <w:pPr>
        <w:spacing w:after="0" w:line="240" w:lineRule="auto"/>
        <w:jc w:val="center"/>
        <w:rPr>
          <w:rFonts w:ascii="Times New Roman" w:eastAsia="Times New Roman" w:hAnsi="Times New Roman" w:cs="Times New Roman"/>
          <w:b/>
          <w:sz w:val="20"/>
          <w:szCs w:val="20"/>
        </w:rPr>
      </w:pPr>
    </w:p>
    <w:p w:rsidR="004134C6" w:rsidRPr="004134C6" w:rsidRDefault="00DD0487" w:rsidP="004134C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подготовке к практическим </w:t>
      </w:r>
      <w:r w:rsidR="004134C6" w:rsidRPr="004134C6">
        <w:rPr>
          <w:rFonts w:ascii="Times New Roman" w:eastAsia="Times New Roman" w:hAnsi="Times New Roman" w:cs="Times New Roman"/>
          <w:sz w:val="28"/>
          <w:szCs w:val="28"/>
        </w:rPr>
        <w:t>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w:t>
      </w:r>
      <w:r w:rsidRPr="004134C6">
        <w:rPr>
          <w:rFonts w:ascii="Times New Roman" w:eastAsia="Times New Roman" w:hAnsi="Times New Roman" w:cs="Times New Roman"/>
          <w:sz w:val="28"/>
          <w:szCs w:val="28"/>
        </w:rPr>
        <w:lastRenderedPageBreak/>
        <w:t xml:space="preserve">«Кодекс»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«Жилищное право»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p>
    <w:p w:rsidR="008F2E61" w:rsidRDefault="008F2E61" w:rsidP="00BD0D0A">
      <w:pPr>
        <w:spacing w:after="0" w:line="240" w:lineRule="auto"/>
        <w:ind w:firstLine="708"/>
        <w:rPr>
          <w:rFonts w:ascii="Times New Roman" w:eastAsia="Times New Roman" w:hAnsi="Times New Roman" w:cs="Times New Roman"/>
          <w:b/>
          <w:sz w:val="28"/>
          <w:szCs w:val="28"/>
        </w:rPr>
      </w:pPr>
    </w:p>
    <w:p w:rsidR="00DD0487" w:rsidRDefault="00DD0487" w:rsidP="00BD0D0A">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DD0487" w:rsidRPr="00DD0487" w:rsidRDefault="00DD0487" w:rsidP="004134C6">
      <w:pPr>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Pr="004134C6">
        <w:rPr>
          <w:rFonts w:ascii="Times New Roman" w:eastAsia="SimSun" w:hAnsi="Times New Roman" w:cs="Times New Roman"/>
          <w:kern w:val="2"/>
          <w:sz w:val="28"/>
          <w:szCs w:val="28"/>
          <w:lang w:eastAsia="hi-IN" w:bidi="hi-IN"/>
        </w:rPr>
        <w:t>ичии, в библиотеке   ФГБОУ</w:t>
      </w:r>
      <w:r w:rsidR="00416626">
        <w:rPr>
          <w:rFonts w:ascii="Times New Roman" w:eastAsia="SimSun" w:hAnsi="Times New Roman" w:cs="Times New Roman"/>
          <w:kern w:val="2"/>
          <w:sz w:val="28"/>
          <w:szCs w:val="28"/>
          <w:lang w:eastAsia="hi-IN" w:bidi="hi-IN"/>
        </w:rPr>
        <w:t xml:space="preserve"> В</w:t>
      </w:r>
      <w:r w:rsidRPr="004134C6">
        <w:rPr>
          <w:rFonts w:ascii="Times New Roman" w:eastAsia="SimSun" w:hAnsi="Times New Roman" w:cs="Times New Roman"/>
          <w:kern w:val="2"/>
          <w:sz w:val="28"/>
          <w:szCs w:val="28"/>
          <w:lang w:eastAsia="hi-IN" w:bidi="hi-IN"/>
        </w:rPr>
        <w:t>О ОГУ.</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Также помощь при подготовке к практическим (семинарским) занятиям и экзамену, студенту могут оказать справочные правовые системы «</w:t>
      </w:r>
      <w:proofErr w:type="spellStart"/>
      <w:r w:rsidRPr="004134C6">
        <w:rPr>
          <w:rFonts w:ascii="Times New Roman" w:eastAsia="Calibri" w:hAnsi="Times New Roman" w:cs="Times New Roman"/>
          <w:kern w:val="2"/>
          <w:sz w:val="28"/>
          <w:szCs w:val="28"/>
          <w:lang w:eastAsia="hi-IN" w:bidi="hi-IN"/>
        </w:rPr>
        <w:t>КонсультантПлюс</w:t>
      </w:r>
      <w:proofErr w:type="spellEnd"/>
      <w:r w:rsidRPr="004134C6">
        <w:rPr>
          <w:rFonts w:ascii="Times New Roman" w:eastAsia="Calibri" w:hAnsi="Times New Roman" w:cs="Times New Roman"/>
          <w:kern w:val="2"/>
          <w:sz w:val="28"/>
          <w:szCs w:val="28"/>
          <w:lang w:eastAsia="hi-IN" w:bidi="hi-IN"/>
        </w:rPr>
        <w:t xml:space="preserve">» и «Гарант», в которых содержатся не только нормативные правовые акты, но и комментарии к ним, судебная практика, научные статьи, монографии и т.д.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Основные виды систематизированной записи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Планирование – краткая логическая организация текста, раскрывающая содержание и структуру изучаемого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r>
      <w:proofErr w:type="spellStart"/>
      <w:r w:rsidRPr="004134C6">
        <w:rPr>
          <w:rFonts w:ascii="Times New Roman" w:eastAsia="SimSun" w:hAnsi="Times New Roman" w:cs="Times New Roman"/>
          <w:kern w:val="2"/>
          <w:sz w:val="28"/>
          <w:szCs w:val="28"/>
          <w:lang w:eastAsia="hi-IN" w:bidi="hi-IN"/>
        </w:rPr>
        <w:t>Тезирование</w:t>
      </w:r>
      <w:proofErr w:type="spellEnd"/>
      <w:r w:rsidRPr="004134C6">
        <w:rPr>
          <w:rFonts w:ascii="Times New Roman" w:eastAsia="SimSun" w:hAnsi="Times New Roman" w:cs="Times New Roman"/>
          <w:kern w:val="2"/>
          <w:sz w:val="28"/>
          <w:szCs w:val="28"/>
          <w:lang w:eastAsia="hi-IN" w:bidi="hi-IN"/>
        </w:rPr>
        <w:t xml:space="preserve"> – лаконичное воспроизведение основных утверждений автора без привлечения фактического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Цитирование – дословное выписывание из текста выдержек, извлечений, наиболее существенно отражающих ту или иную мысль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Конспектирование – краткое и последовательное изложение содержания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Выделите главное, составьте план;</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t>Кратко сформулируйте основные положения текста, отметьте аргументацию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Грамотно записывайте цитаты. Цитируя, учитывайте лаконичность, значимость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В тексте конспекта желательно приводить не только тезисные положения, но и их доказательства. При оформлении конспекта необходимо </w:t>
      </w:r>
      <w:r w:rsidRPr="004134C6">
        <w:rPr>
          <w:rFonts w:ascii="Times New Roman" w:eastAsia="SimSun" w:hAnsi="Times New Roman" w:cs="Times New Roman"/>
          <w:kern w:val="2"/>
          <w:sz w:val="28"/>
          <w:szCs w:val="28"/>
          <w:lang w:eastAsia="hi-IN" w:bidi="hi-IN"/>
        </w:rPr>
        <w:lastRenderedPageBreak/>
        <w:t>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Овладение навыками конспектирования требует от студента целеустремленности, повседневной самостоятельной работы.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нормативно-правовые акты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z w:val="28"/>
          <w:szCs w:val="28"/>
          <w:lang w:eastAsia="ru-RU"/>
        </w:rPr>
      </w:pPr>
      <w:r w:rsidRPr="004134C6">
        <w:rPr>
          <w:rFonts w:ascii="Times New Roman" w:eastAsia="Times New Roman" w:hAnsi="Times New Roman" w:cs="Times New Roman"/>
          <w:sz w:val="28"/>
          <w:szCs w:val="28"/>
          <w:lang w:eastAsia="ru-RU"/>
        </w:rPr>
        <w:t>При работе с настоящим учебно-методическим комплексом особое внимание следует обратить на перечень новейших нормативных правовых актов.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4134C6" w:rsidRPr="004134C6" w:rsidRDefault="004134C6" w:rsidP="004134C6">
      <w:pPr>
        <w:keepNext/>
        <w:suppressAutoHyphens/>
        <w:spacing w:after="0" w:line="240" w:lineRule="auto"/>
        <w:jc w:val="both"/>
        <w:outlineLvl w:val="1"/>
        <w:rPr>
          <w:rFonts w:ascii="Times New Roman" w:eastAsia="Times New Roman" w:hAnsi="Times New Roman" w:cs="Times New Roman"/>
          <w:b/>
          <w:sz w:val="28"/>
          <w:szCs w:val="28"/>
          <w:lang w:eastAsia="ru-RU"/>
        </w:rPr>
      </w:pPr>
    </w:p>
    <w:p w:rsidR="004134C6" w:rsidRPr="004134C6" w:rsidRDefault="004134C6" w:rsidP="004134C6">
      <w:pPr>
        <w:numPr>
          <w:ilvl w:val="0"/>
          <w:numId w:val="1"/>
        </w:numPr>
        <w:suppressAutoHyphens/>
        <w:spacing w:after="0" w:line="240" w:lineRule="auto"/>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основная литература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pacing w:after="0" w:line="240" w:lineRule="auto"/>
        <w:ind w:firstLine="708"/>
        <w:jc w:val="both"/>
        <w:rPr>
          <w:rFonts w:ascii="Times New Roman" w:eastAsia="Times New Roman" w:hAnsi="Times New Roman" w:cs="Times New Roman"/>
          <w:sz w:val="20"/>
          <w:szCs w:val="20"/>
        </w:rPr>
      </w:pPr>
      <w:r w:rsidRPr="004134C6">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«Формирование антикоррупционного поведения субъектов гражданского оборота посредством правовой пропаганды»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 это учебники и учебные пособия.</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lastRenderedPageBreak/>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Выводы, полученные в результате изучения, рекомендуется в конспекте выделять, чтобы они при </w:t>
      </w:r>
      <w:proofErr w:type="spellStart"/>
      <w:r w:rsidRPr="004134C6">
        <w:rPr>
          <w:rFonts w:ascii="Times New Roman" w:eastAsia="Calibri" w:hAnsi="Times New Roman" w:cs="Times New Roman"/>
          <w:kern w:val="2"/>
          <w:sz w:val="28"/>
          <w:szCs w:val="28"/>
          <w:lang w:eastAsia="hi-IN" w:bidi="hi-IN"/>
        </w:rPr>
        <w:t>перечитывании</w:t>
      </w:r>
      <w:proofErr w:type="spellEnd"/>
      <w:r w:rsidRPr="004134C6">
        <w:rPr>
          <w:rFonts w:ascii="Times New Roman" w:eastAsia="Calibri" w:hAnsi="Times New Roman" w:cs="Times New Roman"/>
          <w:kern w:val="2"/>
          <w:sz w:val="28"/>
          <w:szCs w:val="28"/>
          <w:lang w:eastAsia="hi-IN" w:bidi="hi-IN"/>
        </w:rPr>
        <w:t xml:space="preserve"> записей лучше запоминались.</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дополнительная литература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Дополнительная литература - это монографии, сборники </w:t>
      </w:r>
      <w:proofErr w:type="spellStart"/>
      <w:r w:rsidRPr="004134C6">
        <w:rPr>
          <w:rFonts w:ascii="Times New Roman" w:eastAsia="SimSun" w:hAnsi="Times New Roman" w:cs="Times New Roman"/>
          <w:kern w:val="2"/>
          <w:sz w:val="28"/>
          <w:szCs w:val="28"/>
          <w:lang w:eastAsia="hi-IN" w:bidi="hi-IN"/>
        </w:rPr>
        <w:t>научныхтрудов</w:t>
      </w:r>
      <w:proofErr w:type="spellEnd"/>
      <w:r w:rsidRPr="004134C6">
        <w:rPr>
          <w:rFonts w:ascii="Times New Roman" w:eastAsia="SimSun" w:hAnsi="Times New Roman" w:cs="Times New Roman"/>
          <w:kern w:val="2"/>
          <w:sz w:val="28"/>
          <w:szCs w:val="28"/>
          <w:lang w:eastAsia="hi-IN" w:bidi="hi-IN"/>
        </w:rPr>
        <w:t xml:space="preserve">, журнальные и газетные статьи, различные </w:t>
      </w:r>
      <w:proofErr w:type="spellStart"/>
      <w:r w:rsidRPr="004134C6">
        <w:rPr>
          <w:rFonts w:ascii="Times New Roman" w:eastAsia="SimSun" w:hAnsi="Times New Roman" w:cs="Times New Roman"/>
          <w:kern w:val="2"/>
          <w:sz w:val="28"/>
          <w:szCs w:val="28"/>
          <w:lang w:eastAsia="hi-IN" w:bidi="hi-IN"/>
        </w:rPr>
        <w:t>справочники</w:t>
      </w:r>
      <w:proofErr w:type="gramStart"/>
      <w:r w:rsidRPr="004134C6">
        <w:rPr>
          <w:rFonts w:ascii="Times New Roman" w:eastAsia="SimSun" w:hAnsi="Times New Roman" w:cs="Times New Roman"/>
          <w:kern w:val="2"/>
          <w:sz w:val="28"/>
          <w:szCs w:val="28"/>
          <w:lang w:eastAsia="hi-IN" w:bidi="hi-IN"/>
        </w:rPr>
        <w:t>,э</w:t>
      </w:r>
      <w:proofErr w:type="gramEnd"/>
      <w:r w:rsidRPr="004134C6">
        <w:rPr>
          <w:rFonts w:ascii="Times New Roman" w:eastAsia="SimSun" w:hAnsi="Times New Roman" w:cs="Times New Roman"/>
          <w:kern w:val="2"/>
          <w:sz w:val="28"/>
          <w:szCs w:val="28"/>
          <w:lang w:eastAsia="hi-IN" w:bidi="hi-IN"/>
        </w:rPr>
        <w:t>нциклопедии</w:t>
      </w:r>
      <w:proofErr w:type="spellEnd"/>
      <w:r w:rsidRPr="004134C6">
        <w:rPr>
          <w:rFonts w:ascii="Times New Roman" w:eastAsia="SimSun" w:hAnsi="Times New Roman" w:cs="Times New Roman"/>
          <w:kern w:val="2"/>
          <w:sz w:val="28"/>
          <w:szCs w:val="28"/>
          <w:lang w:eastAsia="hi-IN" w:bidi="hi-IN"/>
        </w:rPr>
        <w:t>, интернет - ресурсы.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4134C6" w:rsidRPr="004134C6" w:rsidRDefault="004134C6" w:rsidP="004134C6">
      <w:pPr>
        <w:suppressAutoHyphens/>
        <w:spacing w:after="0" w:line="240" w:lineRule="auto"/>
        <w:jc w:val="both"/>
        <w:rPr>
          <w:rFonts w:ascii="Times New Roman" w:eastAsia="Times New Roman" w:hAnsi="Times New Roman" w:cs="Times New Roman"/>
          <w:i/>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периодические издания</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F1211E">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z w:val="28"/>
          <w:szCs w:val="28"/>
          <w:lang w:eastAsia="ru-RU"/>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sidR="00F1211E">
        <w:rPr>
          <w:rFonts w:ascii="Times New Roman" w:eastAsia="Times New Roman" w:hAnsi="Times New Roman" w:cs="Times New Roman"/>
          <w:sz w:val="28"/>
          <w:szCs w:val="28"/>
          <w:lang w:eastAsia="ru-RU"/>
        </w:rPr>
        <w:lastRenderedPageBreak/>
        <w:t>Законы России,</w:t>
      </w:r>
      <w:r w:rsidR="00F1211E" w:rsidRPr="00F1211E">
        <w:rPr>
          <w:rFonts w:ascii="Times New Roman" w:eastAsia="Times New Roman" w:hAnsi="Times New Roman" w:cs="Times New Roman"/>
          <w:sz w:val="28"/>
          <w:szCs w:val="28"/>
          <w:lang w:eastAsia="ru-RU"/>
        </w:rPr>
        <w:tab/>
        <w:t>Законодательство</w:t>
      </w:r>
      <w:r w:rsidR="00F1211E">
        <w:rPr>
          <w:rFonts w:ascii="Times New Roman" w:eastAsia="Times New Roman" w:hAnsi="Times New Roman" w:cs="Times New Roman"/>
          <w:sz w:val="28"/>
          <w:szCs w:val="28"/>
          <w:lang w:eastAsia="ru-RU"/>
        </w:rPr>
        <w:t xml:space="preserve">, Журнал Российского права, </w:t>
      </w:r>
      <w:r w:rsidR="00F1211E" w:rsidRPr="00F1211E">
        <w:rPr>
          <w:rFonts w:ascii="Times New Roman" w:eastAsia="Times New Roman" w:hAnsi="Times New Roman" w:cs="Times New Roman"/>
          <w:sz w:val="28"/>
          <w:szCs w:val="28"/>
          <w:lang w:eastAsia="ru-RU"/>
        </w:rPr>
        <w:t>Адвокатская практика</w:t>
      </w:r>
      <w:proofErr w:type="gramStart"/>
      <w:r w:rsidR="00F1211E" w:rsidRPr="00F1211E">
        <w:rPr>
          <w:rFonts w:ascii="Times New Roman" w:eastAsia="Times New Roman" w:hAnsi="Times New Roman" w:cs="Times New Roman"/>
          <w:sz w:val="28"/>
          <w:szCs w:val="28"/>
          <w:lang w:eastAsia="ru-RU"/>
        </w:rPr>
        <w:t xml:space="preserve"> </w:t>
      </w:r>
      <w:r w:rsidR="00A76485">
        <w:rPr>
          <w:rFonts w:ascii="Times New Roman" w:eastAsia="Times New Roman" w:hAnsi="Times New Roman" w:cs="Times New Roman"/>
          <w:sz w:val="28"/>
          <w:szCs w:val="28"/>
          <w:lang w:eastAsia="ru-RU"/>
        </w:rPr>
        <w:t>,</w:t>
      </w:r>
      <w:proofErr w:type="gramEnd"/>
      <w:r w:rsidR="00A76485">
        <w:rPr>
          <w:rFonts w:ascii="Times New Roman" w:eastAsia="Times New Roman" w:hAnsi="Times New Roman" w:cs="Times New Roman"/>
          <w:sz w:val="28"/>
          <w:szCs w:val="28"/>
          <w:lang w:eastAsia="ru-RU"/>
        </w:rPr>
        <w:t xml:space="preserve"> </w:t>
      </w:r>
      <w:r w:rsidR="00F1211E" w:rsidRPr="00F1211E">
        <w:rPr>
          <w:rFonts w:ascii="Times New Roman" w:eastAsia="Times New Roman" w:hAnsi="Times New Roman" w:cs="Times New Roman"/>
          <w:sz w:val="28"/>
          <w:szCs w:val="28"/>
          <w:lang w:eastAsia="ru-RU"/>
        </w:rPr>
        <w:t>Гражданин и право</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 xml:space="preserve">Для лучшего понимания рекомендуется делать выписки. </w:t>
      </w:r>
      <w:proofErr w:type="gramStart"/>
      <w:r w:rsidRPr="004134C6">
        <w:rPr>
          <w:rFonts w:ascii="Times New Roman" w:eastAsia="Times New Roman" w:hAnsi="Times New Roman" w:cs="Times New Roman"/>
          <w:color w:val="000000"/>
          <w:sz w:val="27"/>
          <w:szCs w:val="27"/>
          <w:shd w:val="clear" w:color="auto" w:fill="FFFFFF"/>
          <w:lang w:eastAsia="ru-RU"/>
        </w:rPr>
        <w:t>Выписки представляют собой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основное содержание прочитанного.</w:t>
      </w:r>
      <w:proofErr w:type="gramEnd"/>
      <w:r w:rsidRPr="004134C6">
        <w:rPr>
          <w:rFonts w:ascii="Times New Roman" w:eastAsia="Times New Roman" w:hAnsi="Times New Roman" w:cs="Times New Roman"/>
          <w:color w:val="000000"/>
          <w:sz w:val="27"/>
          <w:szCs w:val="27"/>
          <w:shd w:val="clear" w:color="auto" w:fill="FFFFFF"/>
          <w:lang w:eastAsia="ru-RU"/>
        </w:rPr>
        <w:t xml:space="preserve">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snapToGrid w:val="0"/>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интернет-ресурсы</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b/>
          <w:sz w:val="28"/>
          <w:szCs w:val="28"/>
        </w:rPr>
      </w:pP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 время самостоятельной подготовки, обучающиеся, должны бытьобеспечены доступом к современным профессиональным базам данных, кинформационным ресурсам сети Интернет.</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4134C6">
        <w:rPr>
          <w:rFonts w:ascii="Times New Roman" w:eastAsia="Times New Roman" w:hAnsi="Times New Roman" w:cs="Times New Roman"/>
          <w:sz w:val="28"/>
          <w:szCs w:val="28"/>
          <w:lang w:val="en-US"/>
        </w:rPr>
        <w:t>WEB</w:t>
      </w:r>
      <w:r w:rsidRPr="004134C6">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рамках изучения курса «</w:t>
      </w:r>
      <w:r w:rsidR="00E75446">
        <w:rPr>
          <w:rFonts w:ascii="Times New Roman" w:eastAsia="Times New Roman" w:hAnsi="Times New Roman" w:cs="Times New Roman"/>
          <w:sz w:val="28"/>
          <w:szCs w:val="28"/>
        </w:rPr>
        <w:t>Жилищное право</w:t>
      </w:r>
      <w:r w:rsidRPr="004134C6">
        <w:rPr>
          <w:rFonts w:ascii="Times New Roman" w:eastAsia="Times New Roman" w:hAnsi="Times New Roman" w:cs="Times New Roman"/>
          <w:sz w:val="28"/>
          <w:szCs w:val="28"/>
        </w:rPr>
        <w:t>» будут полезными следующие интернет-ресурсы:</w:t>
      </w:r>
    </w:p>
    <w:p w:rsidR="004134C6" w:rsidRPr="004134C6" w:rsidRDefault="004134C6" w:rsidP="004134C6">
      <w:pPr>
        <w:spacing w:after="0" w:line="240" w:lineRule="auto"/>
        <w:ind w:firstLine="708"/>
        <w:jc w:val="both"/>
        <w:rPr>
          <w:rFonts w:ascii="Times New Roman" w:eastAsia="Calibri" w:hAnsi="Times New Roman" w:cs="Times New Roman"/>
        </w:rPr>
      </w:pPr>
    </w:p>
    <w:p w:rsidR="004134C6" w:rsidRPr="004134C6" w:rsidRDefault="000E0F23" w:rsidP="004134C6">
      <w:pPr>
        <w:spacing w:after="0" w:line="240" w:lineRule="auto"/>
        <w:ind w:firstLine="708"/>
        <w:jc w:val="both"/>
        <w:rPr>
          <w:rFonts w:ascii="Times New Roman" w:eastAsia="Times New Roman" w:hAnsi="Times New Roman" w:cs="Times New Roman"/>
          <w:sz w:val="24"/>
          <w:szCs w:val="24"/>
          <w:lang w:eastAsia="ru-RU"/>
        </w:rPr>
      </w:pPr>
      <w:hyperlink r:id="rId6" w:history="1">
        <w:r w:rsidR="004134C6" w:rsidRPr="004134C6">
          <w:rPr>
            <w:rFonts w:ascii="Times New Roman" w:eastAsia="Times New Roman" w:hAnsi="Times New Roman" w:cs="Times New Roman"/>
            <w:color w:val="0000FF"/>
            <w:sz w:val="24"/>
            <w:szCs w:val="24"/>
            <w:u w:val="single"/>
            <w:lang w:eastAsia="ru-RU"/>
          </w:rPr>
          <w:t>http://artlib.osu.ru/site_new/find-book-</w:t>
        </w:r>
      </w:hyperlink>
      <w:r w:rsidR="004134C6" w:rsidRPr="004134C6">
        <w:rPr>
          <w:rFonts w:ascii="Times New Roman" w:eastAsia="Times New Roman" w:hAnsi="Times New Roman" w:cs="Times New Roman"/>
          <w:sz w:val="24"/>
          <w:szCs w:val="24"/>
          <w:lang w:eastAsia="ru-RU"/>
        </w:rPr>
        <w:t>Электронная библиотека ОГУ</w:t>
      </w:r>
    </w:p>
    <w:p w:rsidR="004134C6" w:rsidRPr="004134C6" w:rsidRDefault="000E0F23" w:rsidP="004134C6">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hyperlink r:id="rId7" w:history="1">
        <w:r w:rsidR="004134C6" w:rsidRPr="004134C6">
          <w:rPr>
            <w:rFonts w:ascii="Times New Roman" w:eastAsia="Times New Roman" w:hAnsi="Times New Roman" w:cs="Times New Roman"/>
            <w:color w:val="0000FF"/>
            <w:sz w:val="24"/>
            <w:szCs w:val="24"/>
            <w:u w:val="single"/>
            <w:lang w:eastAsia="ru-RU"/>
          </w:rPr>
          <w:t>http://biblioclub.ru/index.php?page=search_red</w:t>
        </w:r>
      </w:hyperlink>
      <w:r w:rsidR="004134C6" w:rsidRPr="004134C6">
        <w:rPr>
          <w:rFonts w:ascii="Times New Roman" w:eastAsia="Times New Roman" w:hAnsi="Times New Roman" w:cs="Times New Roman"/>
          <w:sz w:val="24"/>
          <w:szCs w:val="24"/>
          <w:lang w:eastAsia="ru-RU"/>
        </w:rPr>
        <w:t xml:space="preserve"> Электронная библиотека онлайн </w:t>
      </w:r>
      <w:proofErr w:type="spellStart"/>
      <w:r w:rsidR="004134C6" w:rsidRPr="004134C6">
        <w:rPr>
          <w:rFonts w:ascii="Times New Roman" w:eastAsia="Times New Roman" w:hAnsi="Times New Roman" w:cs="Times New Roman"/>
          <w:sz w:val="24"/>
          <w:szCs w:val="24"/>
          <w:lang w:eastAsia="ru-RU"/>
        </w:rPr>
        <w:t>Библиоклуб</w:t>
      </w:r>
      <w:proofErr w:type="spellEnd"/>
    </w:p>
    <w:p w:rsidR="004134C6" w:rsidRPr="004134C6" w:rsidRDefault="000E0F23" w:rsidP="004134C6">
      <w:pPr>
        <w:spacing w:after="0" w:line="240" w:lineRule="auto"/>
        <w:ind w:firstLine="709"/>
        <w:jc w:val="both"/>
        <w:rPr>
          <w:rFonts w:ascii="Times New Roman" w:eastAsia="Calibri" w:hAnsi="Times New Roman" w:cs="Times New Roman"/>
        </w:rPr>
      </w:pPr>
      <w:hyperlink r:id="rId8" w:history="1">
        <w:r w:rsidR="004134C6" w:rsidRPr="004134C6">
          <w:rPr>
            <w:rFonts w:ascii="Times New Roman" w:eastAsia="Times New Roman" w:hAnsi="Times New Roman" w:cs="Times New Roman"/>
            <w:color w:val="0000FF"/>
            <w:sz w:val="24"/>
            <w:szCs w:val="24"/>
            <w:u w:val="single"/>
          </w:rPr>
          <w:t xml:space="preserve">http://elibrary.ru/defaultx.asp Научная электронная библиотека </w:t>
        </w:r>
        <w:r w:rsidR="004134C6" w:rsidRPr="004134C6">
          <w:rPr>
            <w:rFonts w:ascii="Times New Roman" w:eastAsia="Calibri" w:hAnsi="Times New Roman" w:cs="Times New Roman"/>
            <w:color w:val="0000FF"/>
            <w:u w:val="single"/>
          </w:rPr>
          <w:t>eLIBRARY.RU</w:t>
        </w:r>
      </w:hyperlink>
    </w:p>
    <w:p w:rsidR="004134C6" w:rsidRPr="004134C6" w:rsidRDefault="000E0F23" w:rsidP="004134C6">
      <w:pPr>
        <w:spacing w:after="0" w:line="240" w:lineRule="auto"/>
        <w:ind w:firstLine="709"/>
        <w:jc w:val="both"/>
        <w:rPr>
          <w:rFonts w:ascii="Times New Roman" w:eastAsia="Times New Roman" w:hAnsi="Times New Roman" w:cs="Times New Roman"/>
          <w:sz w:val="24"/>
          <w:szCs w:val="24"/>
        </w:rPr>
      </w:pPr>
      <w:hyperlink r:id="rId9" w:history="1">
        <w:r w:rsidR="004134C6" w:rsidRPr="004134C6">
          <w:rPr>
            <w:rFonts w:ascii="Times New Roman" w:eastAsia="Times New Roman" w:hAnsi="Times New Roman" w:cs="Times New Roman"/>
            <w:color w:val="0000FF"/>
            <w:sz w:val="24"/>
            <w:szCs w:val="24"/>
            <w:u w:val="single"/>
          </w:rPr>
          <w:t>http://www.</w:t>
        </w:r>
        <w:proofErr w:type="spellStart"/>
        <w:r w:rsidR="004134C6" w:rsidRPr="004134C6">
          <w:rPr>
            <w:rFonts w:ascii="Times New Roman" w:eastAsia="Times New Roman" w:hAnsi="Times New Roman" w:cs="Times New Roman"/>
            <w:color w:val="0000FF"/>
            <w:sz w:val="24"/>
            <w:szCs w:val="24"/>
            <w:u w:val="single"/>
            <w:lang w:val="en-US"/>
          </w:rPr>
          <w:t>zhkh</w:t>
        </w:r>
        <w:proofErr w:type="spellEnd"/>
        <w:r w:rsidR="004134C6" w:rsidRPr="004134C6">
          <w:rPr>
            <w:rFonts w:ascii="Times New Roman" w:eastAsia="Times New Roman" w:hAnsi="Times New Roman" w:cs="Times New Roman"/>
            <w:color w:val="0000FF"/>
            <w:sz w:val="24"/>
            <w:szCs w:val="24"/>
            <w:u w:val="single"/>
          </w:rPr>
          <w:t>.</w:t>
        </w:r>
        <w:proofErr w:type="spellStart"/>
        <w:r w:rsidR="004134C6" w:rsidRPr="004134C6">
          <w:rPr>
            <w:rFonts w:ascii="Times New Roman" w:eastAsia="Times New Roman" w:hAnsi="Times New Roman" w:cs="Times New Roman"/>
            <w:color w:val="0000FF"/>
            <w:sz w:val="24"/>
            <w:szCs w:val="24"/>
            <w:u w:val="single"/>
            <w:lang w:val="en-US"/>
          </w:rPr>
          <w:t>su</w:t>
        </w:r>
        <w:proofErr w:type="spellEnd"/>
      </w:hyperlink>
      <w:r w:rsidR="004134C6" w:rsidRPr="004134C6">
        <w:rPr>
          <w:rFonts w:ascii="Times New Roman" w:eastAsia="Times New Roman" w:hAnsi="Times New Roman" w:cs="Times New Roman"/>
          <w:sz w:val="24"/>
          <w:szCs w:val="24"/>
        </w:rPr>
        <w:t xml:space="preserve"> – портал «ЖКХ»</w:t>
      </w:r>
    </w:p>
    <w:p w:rsidR="004134C6" w:rsidRPr="004134C6" w:rsidRDefault="000E0F23" w:rsidP="004134C6">
      <w:pPr>
        <w:spacing w:after="0" w:line="240" w:lineRule="auto"/>
        <w:ind w:firstLine="709"/>
        <w:jc w:val="both"/>
        <w:rPr>
          <w:rFonts w:ascii="Times New Roman" w:eastAsia="Times New Roman" w:hAnsi="Times New Roman" w:cs="Times New Roman"/>
          <w:sz w:val="24"/>
          <w:szCs w:val="24"/>
        </w:rPr>
      </w:pPr>
      <w:hyperlink r:id="rId10" w:anchor="/main" w:history="1">
        <w:r w:rsidR="004134C6" w:rsidRPr="004134C6">
          <w:rPr>
            <w:rFonts w:ascii="Times New Roman" w:eastAsia="Times New Roman" w:hAnsi="Times New Roman" w:cs="Times New Roman"/>
            <w:color w:val="0000FF"/>
            <w:sz w:val="24"/>
            <w:szCs w:val="24"/>
            <w:u w:val="single"/>
          </w:rPr>
          <w:t>http://dom.gosuslugi.ru/#/main</w:t>
        </w:r>
      </w:hyperlink>
      <w:r w:rsidR="004134C6" w:rsidRPr="004134C6">
        <w:rPr>
          <w:rFonts w:ascii="Times New Roman" w:eastAsia="Times New Roman" w:hAnsi="Times New Roman" w:cs="Times New Roman"/>
          <w:sz w:val="24"/>
          <w:szCs w:val="24"/>
        </w:rPr>
        <w:t xml:space="preserve"> - ГИС ЖКХ -  Государственная информационная система </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а) </w:t>
      </w:r>
      <w:proofErr w:type="spellStart"/>
      <w:r w:rsidRPr="004134C6">
        <w:rPr>
          <w:rFonts w:ascii="Times New Roman" w:eastAsia="Times New Roman" w:hAnsi="Times New Roman" w:cs="Times New Roman"/>
          <w:sz w:val="28"/>
          <w:szCs w:val="28"/>
        </w:rPr>
        <w:t>оценкаWeb</w:t>
      </w:r>
      <w:proofErr w:type="spellEnd"/>
      <w:r w:rsidRPr="004134C6">
        <w:rPr>
          <w:rFonts w:ascii="Times New Roman" w:eastAsia="Times New Roman" w:hAnsi="Times New Roman" w:cs="Times New Roman"/>
          <w:sz w:val="28"/>
          <w:szCs w:val="28"/>
        </w:rPr>
        <w:t>-сайта, определение качества и достаточности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определение значимости конкретного </w:t>
      </w:r>
      <w:proofErr w:type="spellStart"/>
      <w:r w:rsidRPr="004134C6">
        <w:rPr>
          <w:rFonts w:ascii="Times New Roman" w:eastAsia="Times New Roman" w:hAnsi="Times New Roman" w:cs="Times New Roman"/>
          <w:sz w:val="28"/>
          <w:szCs w:val="28"/>
        </w:rPr>
        <w:t>интернет-ресурса</w:t>
      </w:r>
      <w:proofErr w:type="spellEnd"/>
      <w:r w:rsidRPr="004134C6">
        <w:rPr>
          <w:rFonts w:ascii="Times New Roman" w:eastAsia="Times New Roman" w:hAnsi="Times New Roman" w:cs="Times New Roman"/>
          <w:sz w:val="28"/>
          <w:szCs w:val="28"/>
        </w:rPr>
        <w:t xml:space="preserve"> для изучения той или иной темы; </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сравнение одних и тех же тем по различным источникам;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д) систематизация работы, выписка найденной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программное обеспечение, профессиональные базы данных и</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napToGrid w:val="0"/>
          <w:sz w:val="28"/>
          <w:szCs w:val="28"/>
        </w:rPr>
      </w:pPr>
      <w:r w:rsidRPr="004134C6">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Возможность использования таких систем предоставлена</w:t>
      </w:r>
      <w:r w:rsidR="00BD0D0A">
        <w:rPr>
          <w:rFonts w:ascii="Times New Roman" w:eastAsia="Times New Roman" w:hAnsi="Times New Roman" w:cs="Times New Roman"/>
          <w:sz w:val="28"/>
          <w:szCs w:val="28"/>
        </w:rPr>
        <w:t xml:space="preserve"> студентам в библиотеке ФГБОУ В</w:t>
      </w:r>
      <w:r w:rsidRPr="004134C6">
        <w:rPr>
          <w:rFonts w:ascii="Times New Roman" w:eastAsia="Times New Roman" w:hAnsi="Times New Roman" w:cs="Times New Roman"/>
          <w:sz w:val="28"/>
          <w:szCs w:val="28"/>
        </w:rPr>
        <w:t>О ОГУ.</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1. </w:t>
      </w:r>
      <w:r w:rsidRPr="004134C6">
        <w:rPr>
          <w:rFonts w:ascii="Times New Roman" w:eastAsia="Calibri" w:hAnsi="Times New Roman" w:cs="Times New Roman"/>
          <w:sz w:val="28"/>
        </w:rPr>
        <w:t>Операционнаясистема</w:t>
      </w:r>
      <w:r w:rsidRPr="004134C6">
        <w:rPr>
          <w:rFonts w:ascii="Times New Roman" w:eastAsia="Calibri" w:hAnsi="Times New Roman" w:cs="Times New Roman"/>
          <w:sz w:val="28"/>
          <w:lang w:val="en-US"/>
        </w:rPr>
        <w:t xml:space="preserve"> Microsoft Windows</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2. </w:t>
      </w:r>
      <w:r w:rsidRPr="004134C6">
        <w:rPr>
          <w:rFonts w:ascii="Times New Roman" w:eastAsia="Calibri" w:hAnsi="Times New Roman" w:cs="Times New Roman"/>
          <w:sz w:val="28"/>
        </w:rPr>
        <w:t>Пакетнастольныхприложений</w:t>
      </w:r>
      <w:r w:rsidRPr="004134C6">
        <w:rPr>
          <w:rFonts w:ascii="Times New Roman" w:eastAsia="Calibri" w:hAnsi="Times New Roman" w:cs="Times New Roman"/>
          <w:sz w:val="28"/>
          <w:lang w:val="en-US"/>
        </w:rPr>
        <w:t xml:space="preserve"> Microsoft Office (Word, Excel, PowerPoint, OneNote, Outlook, Publisher, Access)</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4134C6">
        <w:rPr>
          <w:rFonts w:ascii="Times New Roman" w:eastAsia="Times New Roman" w:hAnsi="Times New Roman" w:cs="Times New Roman"/>
          <w:sz w:val="28"/>
          <w:szCs w:val="24"/>
          <w:lang w:eastAsia="ru-RU"/>
        </w:rPr>
        <w:t xml:space="preserve">3. </w:t>
      </w:r>
      <w:r w:rsidRPr="004134C6">
        <w:rPr>
          <w:rFonts w:ascii="Times New Roman" w:eastAsia="Calibri" w:hAnsi="Times New Roman" w:cs="Times New Roman"/>
          <w:sz w:val="28"/>
          <w:szCs w:val="24"/>
        </w:rPr>
        <w:t>Консультант Плюс [Электронный ресурс]</w:t>
      </w:r>
      <w:proofErr w:type="gramStart"/>
      <w:r w:rsidRPr="004134C6">
        <w:rPr>
          <w:rFonts w:ascii="Times New Roman" w:eastAsia="Calibri" w:hAnsi="Times New Roman" w:cs="Times New Roman"/>
          <w:sz w:val="28"/>
          <w:szCs w:val="24"/>
        </w:rPr>
        <w:t xml:space="preserve"> :</w:t>
      </w:r>
      <w:proofErr w:type="gramEnd"/>
      <w:r w:rsidRPr="004134C6">
        <w:rPr>
          <w:rFonts w:ascii="Times New Roman" w:eastAsia="Calibri" w:hAnsi="Times New Roman" w:cs="Times New Roman"/>
          <w:sz w:val="28"/>
          <w:szCs w:val="24"/>
        </w:rPr>
        <w:t xml:space="preserve"> справочно-правовая система / </w:t>
      </w:r>
      <w:r w:rsidRPr="004134C6">
        <w:rPr>
          <w:rFonts w:ascii="Times New Roman" w:eastAsia="Calibri" w:hAnsi="Times New Roman" w:cs="Times New Roman"/>
          <w:color w:val="000000"/>
          <w:spacing w:val="2"/>
          <w:sz w:val="28"/>
          <w:szCs w:val="24"/>
        </w:rPr>
        <w:t>Компания Консультант Плюс.</w:t>
      </w:r>
      <w:r w:rsidRPr="004134C6">
        <w:rPr>
          <w:rFonts w:ascii="Times New Roman" w:eastAsia="Calibri" w:hAnsi="Times New Roman" w:cs="Times New Roman"/>
          <w:sz w:val="28"/>
          <w:szCs w:val="24"/>
        </w:rPr>
        <w:t xml:space="preserve"> – Электрон</w:t>
      </w:r>
      <w:proofErr w:type="gramStart"/>
      <w:r w:rsidRPr="004134C6">
        <w:rPr>
          <w:rFonts w:ascii="Times New Roman" w:eastAsia="Calibri" w:hAnsi="Times New Roman" w:cs="Times New Roman"/>
          <w:sz w:val="28"/>
          <w:szCs w:val="24"/>
        </w:rPr>
        <w:t>.</w:t>
      </w:r>
      <w:proofErr w:type="gramEnd"/>
      <w:r w:rsidRPr="004134C6">
        <w:rPr>
          <w:rFonts w:ascii="Times New Roman" w:eastAsia="Calibri" w:hAnsi="Times New Roman" w:cs="Times New Roman"/>
          <w:sz w:val="28"/>
          <w:szCs w:val="24"/>
        </w:rPr>
        <w:t xml:space="preserve"> </w:t>
      </w:r>
      <w:proofErr w:type="gramStart"/>
      <w:r w:rsidRPr="004134C6">
        <w:rPr>
          <w:rFonts w:ascii="Times New Roman" w:eastAsia="Calibri" w:hAnsi="Times New Roman" w:cs="Times New Roman"/>
          <w:sz w:val="28"/>
          <w:szCs w:val="24"/>
        </w:rPr>
        <w:t>д</w:t>
      </w:r>
      <w:proofErr w:type="gramEnd"/>
      <w:r w:rsidRPr="004134C6">
        <w:rPr>
          <w:rFonts w:ascii="Times New Roman" w:eastAsia="Calibri" w:hAnsi="Times New Roman" w:cs="Times New Roman"/>
          <w:sz w:val="28"/>
          <w:szCs w:val="24"/>
        </w:rPr>
        <w:t>ан. – Москва, [</w:t>
      </w:r>
      <w:r w:rsidRPr="004134C6">
        <w:rPr>
          <w:rFonts w:ascii="Times New Roman" w:eastAsia="Calibri" w:hAnsi="Times New Roman" w:cs="Times New Roman"/>
          <w:color w:val="000000"/>
          <w:spacing w:val="2"/>
          <w:sz w:val="28"/>
          <w:szCs w:val="24"/>
        </w:rPr>
        <w:t>1992</w:t>
      </w:r>
      <w:r w:rsidRPr="004134C6">
        <w:rPr>
          <w:rFonts w:ascii="Times New Roman" w:eastAsia="Calibri" w:hAnsi="Times New Roman" w:cs="Times New Roman"/>
          <w:sz w:val="28"/>
          <w:szCs w:val="24"/>
        </w:rPr>
        <w:t>–2016]. – Режим доступа</w:t>
      </w:r>
      <w:proofErr w:type="gramStart"/>
      <w:r w:rsidRPr="004134C6">
        <w:rPr>
          <w:rFonts w:ascii="Times New Roman" w:eastAsia="Calibri" w:hAnsi="Times New Roman" w:cs="Times New Roman"/>
          <w:sz w:val="28"/>
          <w:szCs w:val="24"/>
        </w:rPr>
        <w:t xml:space="preserve"> :</w:t>
      </w:r>
      <w:proofErr w:type="gramEnd"/>
      <w:r w:rsidRPr="004134C6">
        <w:rPr>
          <w:rFonts w:ascii="Times New Roman" w:eastAsia="Calibri" w:hAnsi="Times New Roman" w:cs="Times New Roman"/>
          <w:sz w:val="28"/>
          <w:szCs w:val="24"/>
        </w:rPr>
        <w:t xml:space="preserve"> в локальной сети ОГУ \\fileserver1\!CONSULT\cons.exe</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Можно выделить три этапа работы с такими системами:</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со списком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 текстом документа.</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4134C6" w:rsidRPr="004134C6" w:rsidRDefault="004134C6" w:rsidP="004134C6">
      <w:pPr>
        <w:spacing w:after="0" w:line="240" w:lineRule="auto"/>
        <w:rPr>
          <w:rFonts w:ascii="Times New Roman" w:eastAsia="Times New Roman" w:hAnsi="Times New Roman" w:cs="Times New Roman"/>
          <w:sz w:val="20"/>
          <w:szCs w:val="20"/>
        </w:rPr>
      </w:pPr>
    </w:p>
    <w:p w:rsidR="004134C6" w:rsidRPr="004134C6" w:rsidRDefault="004134C6" w:rsidP="004134C6">
      <w:pPr>
        <w:spacing w:after="0" w:line="240" w:lineRule="auto"/>
        <w:rPr>
          <w:rFonts w:ascii="Times New Roman" w:eastAsia="Times New Roman" w:hAnsi="Times New Roman" w:cs="Times New Roman"/>
          <w:sz w:val="20"/>
          <w:szCs w:val="20"/>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A76485">
      <w:pPr>
        <w:suppressAutoHyphens/>
        <w:spacing w:after="0" w:line="240" w:lineRule="auto"/>
        <w:ind w:firstLine="708"/>
        <w:jc w:val="center"/>
        <w:rPr>
          <w:rFonts w:ascii="Times New Roman" w:eastAsia="SimSun" w:hAnsi="Times New Roman" w:cs="Times New Roman"/>
          <w:b/>
          <w:kern w:val="2"/>
          <w:sz w:val="28"/>
          <w:szCs w:val="28"/>
          <w:lang w:eastAsia="hi-IN" w:bidi="hi-IN"/>
        </w:rPr>
      </w:pPr>
    </w:p>
    <w:p w:rsidR="004C7B7A" w:rsidRPr="004134C6" w:rsidRDefault="004C7B7A" w:rsidP="00A76485">
      <w:pPr>
        <w:tabs>
          <w:tab w:val="left" w:pos="142"/>
          <w:tab w:val="left" w:pos="1276"/>
        </w:tabs>
        <w:spacing w:after="0" w:line="240" w:lineRule="auto"/>
        <w:jc w:val="center"/>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Методические рекомендации по написанию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Алгоритм написания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1. Внимательно прочтите тему.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2. Определите тезис, идею, главную мысль, которую собираетесь доказывать.</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3. Подберите аргументы, подтверждающие ваш тезис: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 логические доказательства, доводы;</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 мнения авторитетных людей, цитаты.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4. Распределите подобранные аргументы.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6. Изложите свою точку зрения.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7. Сформулируйте общий вывод.</w:t>
      </w:r>
    </w:p>
    <w:p w:rsidR="004C7B7A" w:rsidRPr="004134C6" w:rsidRDefault="004C7B7A" w:rsidP="004C7B7A">
      <w:pPr>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Цель эссе, реферата  состоит в развитии навыков самостоятельно творческого мышления и письменного изложения собственных мыслей.</w:t>
      </w: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C7B7A">
      <w:pPr>
        <w:suppressAutoHyphens/>
        <w:spacing w:after="0" w:line="240" w:lineRule="auto"/>
        <w:jc w:val="center"/>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для проведения коллоквиума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На коллоквиум выносятся крупные, проблемные, нередко спорные теоретические вопросы. От студента требуется: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владение изученным в ходе учебного процесса материалом, относящимся к рассматриваемой проблеме;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знание разных точек зрения, высказанных в экономической литературе по соответствующей проблеме, умение сопоставлять их между собой;</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наличие собственного мнения по обсуждаемым вопросам и умение его аргументировать.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4134C6" w:rsidRPr="004134C6" w:rsidRDefault="004134C6" w:rsidP="004134C6">
      <w:pPr>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семинара-диспута</w:t>
      </w:r>
    </w:p>
    <w:p w:rsidR="004134C6" w:rsidRPr="004134C6" w:rsidRDefault="004134C6" w:rsidP="004134C6">
      <w:pPr>
        <w:suppressAutoHyphens/>
        <w:spacing w:after="0" w:line="240" w:lineRule="auto"/>
        <w:ind w:firstLine="708"/>
        <w:jc w:val="both"/>
        <w:rPr>
          <w:rFonts w:ascii="Times New Roman" w:eastAsia="SimSun" w:hAnsi="Times New Roman" w:cs="Times New Roman"/>
          <w:b/>
          <w:i/>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w:t>
      </w:r>
      <w:r w:rsidRPr="004134C6">
        <w:rPr>
          <w:rFonts w:ascii="Times New Roman" w:eastAsia="SimSun" w:hAnsi="Times New Roman" w:cs="Times New Roman"/>
          <w:color w:val="111111"/>
          <w:kern w:val="2"/>
          <w:sz w:val="28"/>
          <w:szCs w:val="28"/>
          <w:shd w:val="clear" w:color="auto" w:fill="FFFFFF"/>
          <w:lang w:eastAsia="hi-IN" w:bidi="hi-IN"/>
        </w:rPr>
        <w:lastRenderedPageBreak/>
        <w:t>умение вести полемику, обсуждать материал, защищать взгляды и убеждения, лаконично и ясно излагать свои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Для подготовки к семинару-диспуту студентам предоставляется определенная тема, выбранная преподавателем.</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Все обучающиеся должны разделиться на две группы: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1 группа – докладчики;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2 группа – оппоненты.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В завершение диспута необходимо оценить следующее: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1) глубину поставленных и рассмотренных сторонами вопросов;</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2) активность и глубину подготовки подгрупп, отдельных студентов и занятия в целом.</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r w:rsidRPr="004134C6">
        <w:rPr>
          <w:rFonts w:ascii="Times New Roman" w:eastAsia="Times New Roman" w:hAnsi="Times New Roman" w:cs="Times New Roman"/>
          <w:b/>
          <w:bCs/>
          <w:i/>
          <w:color w:val="000000"/>
          <w:sz w:val="28"/>
          <w:szCs w:val="28"/>
        </w:rPr>
        <w:t>Критерии оценки</w:t>
      </w: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Раскрыта актуальность предложенной темы; показан высокий уровень </w:t>
            </w:r>
            <w:r w:rsidRPr="00D009CB">
              <w:rPr>
                <w:rFonts w:ascii="Times New Roman" w:eastAsia="Times New Roman" w:hAnsi="Times New Roman" w:cs="Times New Roman"/>
                <w:color w:val="111111"/>
                <w:sz w:val="20"/>
                <w:szCs w:val="20"/>
                <w:shd w:val="clear" w:color="auto" w:fill="FFFFFF"/>
              </w:rPr>
              <w:lastRenderedPageBreak/>
              <w:t>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416626"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proofErr w:type="gramStart"/>
            <w:r w:rsidRPr="00D009CB">
              <w:rPr>
                <w:rFonts w:ascii="Times New Roman" w:eastAsia="Times New Roman" w:hAnsi="Times New Roman" w:cs="Times New Roman"/>
                <w:color w:val="111111"/>
                <w:sz w:val="20"/>
                <w:szCs w:val="20"/>
                <w:shd w:val="clear" w:color="auto" w:fill="FFFFFF"/>
              </w:rPr>
              <w:t xml:space="preserve">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w:t>
            </w:r>
            <w:r w:rsidRPr="00D009CB">
              <w:rPr>
                <w:rFonts w:ascii="Times New Roman" w:eastAsia="Times New Roman" w:hAnsi="Times New Roman" w:cs="Times New Roman"/>
                <w:color w:val="111111"/>
                <w:sz w:val="20"/>
                <w:szCs w:val="20"/>
                <w:shd w:val="clear" w:color="auto" w:fill="FFFFFF"/>
              </w:rPr>
              <w:lastRenderedPageBreak/>
              <w:t>использовалось новейшее законодательство по заданной теме; недостаточное участие в общей дискуссии в роли «Провокатора», которое  не соответствовало требованиям, предъявляемым к оценке «отлично»</w:t>
            </w:r>
            <w:proofErr w:type="gramEnd"/>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4134C6" w:rsidRPr="004134C6" w:rsidRDefault="004134C6" w:rsidP="004134C6">
      <w:pPr>
        <w:tabs>
          <w:tab w:val="left" w:pos="142"/>
          <w:tab w:val="left" w:pos="1276"/>
        </w:tabs>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тестовых заданий</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ответе на тестовое задание студенту необходимо назвать конкретную статью и нормативный акт, на который он опирался или </w:t>
      </w:r>
      <w:proofErr w:type="gramStart"/>
      <w:r w:rsidRPr="004134C6">
        <w:rPr>
          <w:rFonts w:ascii="Times New Roman" w:eastAsia="SimSun" w:hAnsi="Times New Roman" w:cs="Times New Roman"/>
          <w:kern w:val="2"/>
          <w:sz w:val="28"/>
          <w:szCs w:val="28"/>
          <w:lang w:eastAsia="hi-IN" w:bidi="hi-IN"/>
        </w:rPr>
        <w:t>ссылался</w:t>
      </w:r>
      <w:proofErr w:type="gramEnd"/>
      <w:r w:rsidRPr="004134C6">
        <w:rPr>
          <w:rFonts w:ascii="Times New Roman" w:eastAsia="SimSun" w:hAnsi="Times New Roman" w:cs="Times New Roman"/>
          <w:kern w:val="2"/>
          <w:sz w:val="28"/>
          <w:szCs w:val="28"/>
          <w:lang w:eastAsia="hi-IN" w:bidi="hi-IN"/>
        </w:rPr>
        <w:t xml:space="preserve"> давая свой ответ. Статью нормативного акта необходимо прочитать и объяснить </w:t>
      </w:r>
      <w:proofErr w:type="gramStart"/>
      <w:r w:rsidRPr="004134C6">
        <w:rPr>
          <w:rFonts w:ascii="Times New Roman" w:eastAsia="SimSun" w:hAnsi="Times New Roman" w:cs="Times New Roman"/>
          <w:kern w:val="2"/>
          <w:sz w:val="28"/>
          <w:szCs w:val="28"/>
          <w:lang w:eastAsia="hi-IN" w:bidi="hi-IN"/>
        </w:rPr>
        <w:t>преподавателю</w:t>
      </w:r>
      <w:proofErr w:type="gramEnd"/>
      <w:r w:rsidRPr="004134C6">
        <w:rPr>
          <w:rFonts w:ascii="Times New Roman" w:eastAsia="SimSun" w:hAnsi="Times New Roman" w:cs="Times New Roman"/>
          <w:kern w:val="2"/>
          <w:sz w:val="28"/>
          <w:szCs w:val="28"/>
          <w:lang w:eastAsia="hi-IN" w:bidi="hi-IN"/>
        </w:rPr>
        <w:t xml:space="preserve"> почему именно  в этой статье содержится правильный, по мнению студента ответ.</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сгруппированы по темам, относящимся к курсу.</w:t>
      </w:r>
    </w:p>
    <w:p w:rsidR="00416626"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разноуровневых задач</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4134C6" w:rsidRDefault="00BD0D0A" w:rsidP="00BD0D0A">
      <w:pPr>
        <w:spacing w:after="0" w:line="240" w:lineRule="auto"/>
        <w:ind w:firstLine="851"/>
        <w:jc w:val="center"/>
        <w:rPr>
          <w:rFonts w:ascii="Times New Roman" w:eastAsia="Times New Roman" w:hAnsi="Times New Roman" w:cs="Times New Roman"/>
          <w:b/>
          <w:sz w:val="28"/>
          <w:szCs w:val="28"/>
        </w:rPr>
      </w:pPr>
      <w:r w:rsidRPr="00BD0D0A">
        <w:rPr>
          <w:rFonts w:ascii="Times New Roman" w:eastAsia="Times New Roman" w:hAnsi="Times New Roman" w:cs="Times New Roman"/>
          <w:b/>
          <w:sz w:val="28"/>
          <w:szCs w:val="28"/>
        </w:rPr>
        <w:lastRenderedPageBreak/>
        <w:t>Пример решения задачи</w:t>
      </w:r>
    </w:p>
    <w:p w:rsidR="00BD0D0A" w:rsidRPr="00BD0D0A" w:rsidRDefault="00BD0D0A" w:rsidP="00BD0D0A">
      <w:pPr>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rPr>
        <w:t>Условие.</w:t>
      </w:r>
      <w:r w:rsidRPr="00BD0D0A">
        <w:rPr>
          <w:rFonts w:ascii="Times New Roman" w:eastAsia="Times New Roman" w:hAnsi="Times New Roman" w:cs="Times New Roman"/>
          <w:sz w:val="28"/>
          <w:szCs w:val="28"/>
          <w:lang w:eastAsia="ru-RU"/>
        </w:rPr>
        <w:t xml:space="preserve"> Супруги Мишины с сыном проживают в 2-комнатной квартире по договору социального найма. Нанимателем квартиры является Мишин - отец. После женитьбы сына отец дал согласие на вселение жены сына, однако, мать своего согласия не дала.</w:t>
      </w:r>
    </w:p>
    <w:p w:rsidR="00BD0D0A" w:rsidRDefault="00BD0D0A" w:rsidP="00BD0D0A">
      <w:pPr>
        <w:spacing w:after="0" w:line="240" w:lineRule="auto"/>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 Мишин - сын обратился к адвокату с просьбой дать совет относительно решения вопроса о вселении и регистрации жены (а в случае необходимости - составить соответствующие юридические документы). Вы - в роли адвоката.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lang w:eastAsia="ru-RU"/>
        </w:rPr>
        <w:t>Решение:</w:t>
      </w:r>
      <w:r w:rsidRPr="00BD0D0A">
        <w:rPr>
          <w:rFonts w:ascii="Times New Roman" w:eastAsia="Times New Roman" w:hAnsi="Times New Roman" w:cs="Times New Roman"/>
          <w:sz w:val="28"/>
          <w:szCs w:val="28"/>
          <w:lang w:eastAsia="ru-RU"/>
        </w:rPr>
        <w:t xml:space="preserve">Согласно ч.2 ст.69 ЖК РФ члены семьи нанимателя жилого помещения по договору социального найма имеют равные с нанимателем права и обязанности независимо от того, вселялись ли они в жилое помещение одновременно с нанимателем или были вселены в качестве членов семьи нанимателя впоследствии. Члены семьи нанимателя имеют право вселения в установленном порядке в жилое помещение других лиц (статья 70 ЖК РФ), вселения временных жильцов (статья 80 ЖК РФ), изменения договора социального найма (статья 82 ЖК РФ).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В соответствии с частью 1 статьи 69 ЖК РФ членами семьи нанимателя, кроме перечисленных категорий граждан, могут быть признаны и иные лица, но лишь в исключительных случаях и только в судебном порядке. В то же время для вселения нанимателем в жилое помещение других граждан в качестве проживающих совместно с ним членов его семьи нанимателем должно быть получено согласие в письменной форме не только членов своей семьи, но и </w:t>
      </w:r>
      <w:proofErr w:type="spellStart"/>
      <w:r w:rsidRPr="00BD0D0A">
        <w:rPr>
          <w:rFonts w:ascii="Times New Roman" w:eastAsia="Times New Roman" w:hAnsi="Times New Roman" w:cs="Times New Roman"/>
          <w:sz w:val="28"/>
          <w:szCs w:val="28"/>
          <w:lang w:eastAsia="ru-RU"/>
        </w:rPr>
        <w:t>наймодателя</w:t>
      </w:r>
      <w:proofErr w:type="spellEnd"/>
      <w:r w:rsidRPr="00BD0D0A">
        <w:rPr>
          <w:rFonts w:ascii="Times New Roman" w:eastAsia="Times New Roman" w:hAnsi="Times New Roman" w:cs="Times New Roman"/>
          <w:sz w:val="28"/>
          <w:szCs w:val="28"/>
          <w:lang w:eastAsia="ru-RU"/>
        </w:rPr>
        <w:t xml:space="preserve"> (жил. отдела). </w:t>
      </w:r>
      <w:proofErr w:type="spellStart"/>
      <w:r w:rsidRPr="00BD0D0A">
        <w:rPr>
          <w:rFonts w:ascii="Times New Roman" w:eastAsia="Times New Roman" w:hAnsi="Times New Roman" w:cs="Times New Roman"/>
          <w:sz w:val="28"/>
          <w:szCs w:val="28"/>
          <w:lang w:eastAsia="ru-RU"/>
        </w:rPr>
        <w:t>Наймодатель</w:t>
      </w:r>
      <w:proofErr w:type="spellEnd"/>
      <w:r w:rsidRPr="00BD0D0A">
        <w:rPr>
          <w:rFonts w:ascii="Times New Roman" w:eastAsia="Times New Roman" w:hAnsi="Times New Roman" w:cs="Times New Roman"/>
          <w:sz w:val="28"/>
          <w:szCs w:val="28"/>
          <w:lang w:eastAsia="ru-RU"/>
        </w:rPr>
        <w:t xml:space="preserve"> вправе запретить вселение других граждан, если после их вселения общая площадь занимаемого жилого помещения на одного члена семьи составит менее учетной нормы. </w:t>
      </w:r>
    </w:p>
    <w:p w:rsidR="00BD0D0A" w:rsidRP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В соответствии с частью 1 статьи 70 ЖК РФ наниматель вправе с согласия в письменной форме членов своей семьи, в том числе временно отсутствующих, вселить в занимаемое им жилое помещение по договору социального найма своего супруга, детей и родителей и только их. При этом не имеет значения, что обеспеченность общей площадью жилого помещения на каждого члена семьи составит менее учетной нормы (часть 5 статьи 50 ЖК РФ). Как видите, ваша супруга может быть признана членом семьи нанимателя только в судебном порядке, так как для постоянной регистрации в квартире требуется согласие всех зарегистрированных в квартире лиц, которого, как мы полагаем, вы получить не сможете.</w:t>
      </w:r>
    </w:p>
    <w:p w:rsidR="00BD0D0A" w:rsidRPr="00BD0D0A" w:rsidRDefault="00BD0D0A" w:rsidP="00BD0D0A">
      <w:pPr>
        <w:spacing w:after="0" w:line="240" w:lineRule="auto"/>
        <w:ind w:firstLine="851"/>
        <w:rPr>
          <w:rFonts w:ascii="Times New Roman" w:eastAsia="Times New Roman" w:hAnsi="Times New Roman" w:cs="Times New Roman"/>
          <w:i/>
          <w:sz w:val="28"/>
          <w:szCs w:val="28"/>
        </w:rPr>
      </w:pP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деловой игры</w:t>
      </w: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Деловая игра – это имитация, моделирование, упрощённое воспроизведение реальной правовой ситуации в игровой форме. В деловой игре каждый участник играет роль, выполняет действия, аналогичные поведению людей в жизни, но с учётом принятых правил игры. Деловые </w:t>
      </w:r>
      <w:r w:rsidRPr="004134C6">
        <w:rPr>
          <w:rFonts w:ascii="Times New Roman" w:eastAsia="Times New Roman" w:hAnsi="Times New Roman" w:cs="Times New Roman"/>
          <w:sz w:val="28"/>
          <w:szCs w:val="28"/>
        </w:rPr>
        <w:lastRenderedPageBreak/>
        <w:t>игры применяются в качестве метода и средства практического обучения в юриспруденции, служат средством познания норм правового поведения и освоения процессов принятия правовых решений.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34C6">
        <w:rPr>
          <w:rFonts w:ascii="Times New Roman" w:eastAsia="Times New Roman" w:hAnsi="Times New Roman" w:cs="Times New Roman"/>
          <w:sz w:val="28"/>
          <w:szCs w:val="28"/>
        </w:rPr>
        <w:t>Деловая игра проводится в соответствии со следующим планом:</w:t>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1. Определение актуальности проблемы</w:t>
      </w:r>
      <w:r w:rsidRPr="004134C6">
        <w:rPr>
          <w:rFonts w:ascii="Times New Roman" w:eastAsia="Times New Roman" w:hAnsi="Times New Roman" w:cs="Times New Roman"/>
          <w:i/>
          <w:sz w:val="28"/>
          <w:szCs w:val="28"/>
        </w:rPr>
        <w:tab/>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b/>
          <w:i/>
          <w:sz w:val="28"/>
          <w:szCs w:val="28"/>
        </w:rPr>
      </w:pPr>
      <w:r w:rsidRPr="004134C6">
        <w:rPr>
          <w:rFonts w:ascii="Times New Roman" w:eastAsia="Times New Roman" w:hAnsi="Times New Roman" w:cs="Times New Roman"/>
          <w:sz w:val="28"/>
          <w:szCs w:val="28"/>
        </w:rPr>
        <w:t>Проблема эффективности регулирования жилищных отношений является актуальной для всех регионов РФ. Проведение жилищной  реформы осложнено как методами её реализации, так и отсутствием единства правового регулирования, нужно определить актуальность предложенной для деловой игры темы. И озвучить ее в начале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2.  Определение концепции игр</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3. Распределение ролей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4. Выбор практической ситуации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5. Формулировка задания к деловой игре</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6. Проведение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как руководитель игры объявляет её тему, проверяет наличие студентов, получивших роли, их готовность к игре, проводят 2-3 минутный инструктаж.</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Все участники образуют команды в соответствии с выбранными ролями. В командах организуется обсуждение по вопросу антикоррупционной пропаганды в отношении представленной ситуации на обсуждении.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Каждая группа составляет список плюсов и минусов различных  стратегий решения предложенной  тематической проблемы  (25 минут), после этого проводится дискуссия об эффективности каждой из рассмотренных стратегий.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Далее идет обсуждение. В течение принятия решения, преподаватель может задавать уточняющие вопросы участникам.</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7. Подведение итогов игры, оценка деятельности участников</w:t>
      </w:r>
    </w:p>
    <w:p w:rsid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поочерёдно предоставляет слово участникам. Оценивает подготовленность студентов к деловой игре, активность и компетентность участников игры, конструктивность вносимых ими предложений. Они кратко анализируют выступления всех участников, отмечая как положительные, так и отрицательные стороны, и дают им оценку. При этом учитывается активность студентов, знание ими законов  практики их применения, умение отстаивать свои позиции, вести диалог, умение принимать оптимальные решения и правильно строить отношения с общественностью. Преподаватель, не повторяя сказанного, в течение 5 минут подводит итоги проведённого занятия и кратко анализирует заключения.</w:t>
      </w:r>
    </w:p>
    <w:p w:rsidR="00416626" w:rsidRPr="00416626" w:rsidRDefault="0041662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w:t>
      </w:r>
      <w:r w:rsidR="00416626" w:rsidRPr="002471DE">
        <w:rPr>
          <w:rFonts w:ascii="Times New Roman" w:eastAsia="Times New Roman" w:hAnsi="Times New Roman" w:cs="Times New Roman"/>
          <w:sz w:val="28"/>
          <w:szCs w:val="28"/>
        </w:rPr>
        <w:lastRenderedPageBreak/>
        <w:t xml:space="preserve">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выполнению контрольной работы</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соответствии с программой учебного курса по изучаемой дисциплине студенты должны выполнить контрольную работу.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Приступая к написанию контрольной работы необходимо изучить соответствующую тему, рекомендуемую литературу, действующее арбитражное (гражданское) процессуальное законодательство и судебную практику.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состоит из тестов, двух задач и подготовки определённого процессуального документа. Ответы на задачи должны быть полными, содержать анализ действующего законодательства, регулирующего спорное правоотношение со ссылкой на конкретные нормативные акты.</w:t>
      </w:r>
    </w:p>
    <w:p w:rsidR="004134C6" w:rsidRPr="004134C6" w:rsidRDefault="004134C6" w:rsidP="004134C6">
      <w:pPr>
        <w:suppressAutoHyphens/>
        <w:spacing w:after="0" w:line="240" w:lineRule="auto"/>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Изложение материала должно быть последовательным, грамотным, с нумерацией страниц.</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должна содержать список использованной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Общий объем контрольной работы не должен превышать 20 машинописных страниц.</w:t>
      </w:r>
    </w:p>
    <w:p w:rsidR="004134C6" w:rsidRDefault="004134C6" w:rsidP="004134C6">
      <w:pPr>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E75446" w:rsidRDefault="00E75446" w:rsidP="00E75446">
      <w:pPr>
        <w:spacing w:after="0" w:line="240" w:lineRule="auto"/>
        <w:ind w:firstLine="708"/>
        <w:jc w:val="both"/>
        <w:rPr>
          <w:rFonts w:ascii="Times New Roman" w:eastAsia="Times New Roman" w:hAnsi="Times New Roman" w:cs="Times New Roman"/>
          <w:b/>
          <w:sz w:val="28"/>
          <w:szCs w:val="28"/>
        </w:rPr>
      </w:pPr>
    </w:p>
    <w:p w:rsidR="00416626" w:rsidRPr="00416626" w:rsidRDefault="00416626" w:rsidP="00E75446">
      <w:pPr>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sidR="00416626">
        <w:rPr>
          <w:rFonts w:ascii="Times New Roman" w:eastAsia="SimSun" w:hAnsi="Times New Roman" w:cs="Times New Roman"/>
          <w:b/>
          <w:kern w:val="2"/>
          <w:sz w:val="28"/>
          <w:szCs w:val="28"/>
          <w:lang w:eastAsia="hi-IN" w:bidi="hi-IN"/>
        </w:rPr>
        <w:t>ендации по подготовке к экзамену</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662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Цель экзамена</w:t>
      </w:r>
      <w:r w:rsidR="004134C6"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004134C6"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004134C6"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004134C6"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004134C6"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004134C6" w:rsidRPr="004134C6">
        <w:rPr>
          <w:rFonts w:ascii="Times New Roman" w:eastAsia="Calibri" w:hAnsi="Times New Roman" w:cs="Times New Roman"/>
          <w:kern w:val="2"/>
          <w:sz w:val="28"/>
          <w:szCs w:val="28"/>
          <w:lang w:eastAsia="hi-IN" w:bidi="hi-IN"/>
        </w:rPr>
        <w:softHyphen/>
        <w:t xml:space="preserve">нительной целью </w:t>
      </w:r>
      <w:r w:rsidR="00BD0D0A">
        <w:rPr>
          <w:rFonts w:ascii="Times New Roman" w:eastAsia="Calibri" w:hAnsi="Times New Roman" w:cs="Times New Roman"/>
          <w:kern w:val="2"/>
          <w:sz w:val="28"/>
          <w:szCs w:val="28"/>
          <w:lang w:eastAsia="hi-IN" w:bidi="hi-IN"/>
        </w:rPr>
        <w:t>зачёта</w:t>
      </w:r>
      <w:r w:rsidR="004134C6"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экзамену особое внимание следует обратить на основные термины, используемые в деятельности государственных  и муниципальных органов.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lastRenderedPageBreak/>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подготовку к </w:t>
      </w:r>
      <w:r w:rsidR="00416626">
        <w:rPr>
          <w:rFonts w:ascii="Times New Roman" w:eastAsia="Calibri" w:hAnsi="Times New Roman" w:cs="Times New Roman"/>
          <w:color w:val="000000"/>
          <w:kern w:val="2"/>
          <w:sz w:val="28"/>
          <w:szCs w:val="28"/>
          <w:lang w:eastAsia="hi-IN" w:bidi="hi-IN"/>
        </w:rPr>
        <w:t>экзамену</w:t>
      </w:r>
      <w:r w:rsidRPr="004134C6">
        <w:rPr>
          <w:rFonts w:ascii="Times New Roman" w:eastAsia="Calibri" w:hAnsi="Times New Roman" w:cs="Times New Roman"/>
          <w:color w:val="000000"/>
          <w:kern w:val="2"/>
          <w:sz w:val="28"/>
          <w:szCs w:val="28"/>
          <w:lang w:eastAsia="hi-IN" w:bidi="hi-IN"/>
        </w:rPr>
        <w:t>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При по</w:t>
      </w:r>
      <w:r w:rsidR="00416626">
        <w:rPr>
          <w:rFonts w:ascii="Times New Roman" w:eastAsia="Calibri" w:hAnsi="Times New Roman" w:cs="Times New Roman"/>
          <w:color w:val="000000"/>
          <w:kern w:val="2"/>
          <w:sz w:val="28"/>
          <w:szCs w:val="28"/>
          <w:lang w:eastAsia="hi-IN" w:bidi="hi-IN"/>
        </w:rPr>
        <w:t>вторении материала перед экзаменом</w:t>
      </w:r>
      <w:r w:rsidRPr="004134C6">
        <w:rPr>
          <w:rFonts w:ascii="Times New Roman" w:eastAsia="Calibri" w:hAnsi="Times New Roman" w:cs="Times New Roman"/>
          <w:color w:val="000000"/>
          <w:kern w:val="2"/>
          <w:sz w:val="28"/>
          <w:szCs w:val="28"/>
          <w:lang w:eastAsia="hi-IN" w:bidi="hi-IN"/>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Pr="004134C6">
        <w:rPr>
          <w:rFonts w:ascii="Times New Roman" w:eastAsia="Calibri" w:hAnsi="Times New Roman" w:cs="Times New Roman"/>
          <w:kern w:val="2"/>
          <w:sz w:val="28"/>
          <w:szCs w:val="28"/>
          <w:lang w:eastAsia="hi-IN" w:bidi="hi-IN"/>
        </w:rPr>
        <w:t>Жилищное право</w:t>
      </w:r>
      <w:r w:rsidRPr="004134C6">
        <w:rPr>
          <w:rFonts w:ascii="Times New Roman" w:eastAsia="Calibri" w:hAnsi="Times New Roman" w:cs="Times New Roman"/>
          <w:color w:val="000000"/>
          <w:kern w:val="2"/>
          <w:sz w:val="28"/>
          <w:szCs w:val="28"/>
          <w:lang w:eastAsia="hi-IN" w:bidi="hi-IN"/>
        </w:rPr>
        <w:t xml:space="preserve">».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w:t>
      </w:r>
      <w:r w:rsidR="00416626">
        <w:rPr>
          <w:rFonts w:ascii="Times New Roman" w:eastAsia="Calibri" w:hAnsi="Times New Roman" w:cs="Times New Roman"/>
          <w:kern w:val="2"/>
          <w:sz w:val="28"/>
          <w:szCs w:val="28"/>
          <w:lang w:eastAsia="hi-IN" w:bidi="hi-IN"/>
        </w:rPr>
        <w:t>экзамену</w:t>
      </w:r>
      <w:r w:rsidRPr="004134C6">
        <w:rPr>
          <w:rFonts w:ascii="Times New Roman" w:eastAsia="Calibri" w:hAnsi="Times New Roman" w:cs="Times New Roman"/>
          <w:kern w:val="2"/>
          <w:sz w:val="28"/>
          <w:szCs w:val="28"/>
          <w:lang w:eastAsia="hi-IN" w:bidi="hi-IN"/>
        </w:rPr>
        <w:t>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w:t>
      </w:r>
      <w:r w:rsidRPr="0027420D">
        <w:rPr>
          <w:rFonts w:ascii="Times New Roman" w:eastAsia="Times New Roman" w:hAnsi="Times New Roman" w:cs="Times New Roman"/>
          <w:sz w:val="28"/>
          <w:szCs w:val="28"/>
        </w:rPr>
        <w:lastRenderedPageBreak/>
        <w:t>которые не могут продолжить обучение без дополнительных занятий по соответствующей дисциплине.</w:t>
      </w:r>
    </w:p>
    <w:p w:rsidR="001E19E4" w:rsidRDefault="001E19E4"/>
    <w:p w:rsidR="00A76485" w:rsidRDefault="00A76485"/>
    <w:p w:rsidR="00416626" w:rsidRPr="00416626" w:rsidRDefault="00416626" w:rsidP="00426623">
      <w:pPr>
        <w:keepNext/>
        <w:suppressAutoHyphens/>
        <w:spacing w:after="0" w:line="240" w:lineRule="auto"/>
        <w:ind w:firstLine="709"/>
        <w:jc w:val="both"/>
        <w:outlineLvl w:val="0"/>
        <w:rPr>
          <w:rFonts w:ascii="Times New Roman" w:eastAsia="Calibri" w:hAnsi="Times New Roman" w:cs="Times New Roman"/>
          <w:b/>
          <w:sz w:val="28"/>
          <w:szCs w:val="28"/>
        </w:rPr>
      </w:pPr>
      <w:r w:rsidRPr="00416626">
        <w:rPr>
          <w:rFonts w:ascii="Times New Roman" w:eastAsia="Calibri" w:hAnsi="Times New Roman" w:cs="Times New Roman"/>
          <w:b/>
          <w:sz w:val="28"/>
          <w:szCs w:val="28"/>
        </w:rPr>
        <w:t>5 Учебно-методическое обеспечение дисциплины</w:t>
      </w:r>
    </w:p>
    <w:p w:rsidR="00426623" w:rsidRPr="00426623" w:rsidRDefault="00426623" w:rsidP="00426623">
      <w:pPr>
        <w:suppressAutoHyphens/>
        <w:spacing w:after="0" w:line="240" w:lineRule="auto"/>
        <w:ind w:firstLine="709"/>
        <w:jc w:val="both"/>
        <w:rPr>
          <w:rFonts w:ascii="Times New Roman" w:hAnsi="Times New Roman" w:cs="Times New Roman"/>
          <w:b/>
          <w:sz w:val="24"/>
          <w:szCs w:val="24"/>
        </w:rPr>
      </w:pPr>
      <w:r w:rsidRPr="00426623">
        <w:rPr>
          <w:rFonts w:ascii="Times New Roman" w:hAnsi="Times New Roman" w:cs="Times New Roman"/>
          <w:b/>
          <w:sz w:val="24"/>
          <w:szCs w:val="24"/>
        </w:rPr>
        <w:t>5.1 Нормативно-правовые акты:</w:t>
      </w:r>
    </w:p>
    <w:p w:rsidR="00426623" w:rsidRPr="00426623" w:rsidRDefault="00426623" w:rsidP="00426623">
      <w:pPr>
        <w:numPr>
          <w:ilvl w:val="0"/>
          <w:numId w:val="4"/>
        </w:numPr>
        <w:tabs>
          <w:tab w:val="clear" w:pos="360"/>
          <w:tab w:val="num" w:pos="0"/>
          <w:tab w:val="left" w:pos="709"/>
        </w:tabs>
        <w:spacing w:after="0" w:line="240" w:lineRule="auto"/>
        <w:ind w:left="0" w:firstLine="709"/>
        <w:jc w:val="both"/>
        <w:rPr>
          <w:rFonts w:ascii="Times New Roman" w:hAnsi="Times New Roman" w:cs="Times New Roman"/>
          <w:sz w:val="24"/>
          <w:szCs w:val="24"/>
        </w:rPr>
      </w:pPr>
      <w:r w:rsidRPr="00426623">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426623" w:rsidRPr="00426623" w:rsidRDefault="00426623" w:rsidP="00426623">
      <w:pPr>
        <w:suppressAutoHyphen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2. "Жилищный кодекс Российской Федерации" от 29.12.2004 N 188-ФЗ (ред. от 31.12.2017) (с изм. и доп., вступ. в силу с 11.01.2018). Консультант Плюс: справочная правовая система. – Режим доступа: http://www.consultant.ru.</w:t>
      </w:r>
    </w:p>
    <w:p w:rsidR="00426623" w:rsidRPr="00426623" w:rsidRDefault="00426623" w:rsidP="00426623">
      <w:pPr>
        <w:suppressAutoHyphens/>
        <w:spacing w:after="0" w:line="240" w:lineRule="auto"/>
        <w:ind w:firstLine="709"/>
        <w:jc w:val="both"/>
        <w:rPr>
          <w:rFonts w:ascii="Times New Roman" w:hAnsi="Times New Roman" w:cs="Times New Roman"/>
          <w:sz w:val="24"/>
          <w:szCs w:val="24"/>
          <w:shd w:val="clear" w:color="auto" w:fill="FFFFFF"/>
        </w:rPr>
      </w:pPr>
      <w:r w:rsidRPr="00426623">
        <w:rPr>
          <w:rFonts w:ascii="Times New Roman" w:hAnsi="Times New Roman" w:cs="Times New Roman"/>
          <w:sz w:val="24"/>
          <w:szCs w:val="24"/>
        </w:rPr>
        <w:t xml:space="preserve">3. </w:t>
      </w:r>
      <w:r w:rsidRPr="00426623">
        <w:rPr>
          <w:rFonts w:ascii="Times New Roman" w:hAnsi="Times New Roman" w:cs="Times New Roman"/>
          <w:sz w:val="24"/>
          <w:szCs w:val="24"/>
          <w:shd w:val="clear" w:color="auto" w:fill="FFFFFF"/>
        </w:rPr>
        <w:t>Гражданский кодекс Российской Федерации: Части первая, вторая, третья и четвертая</w:t>
      </w:r>
      <w:proofErr w:type="gramStart"/>
      <w:r w:rsidRPr="00426623">
        <w:rPr>
          <w:rFonts w:ascii="Times New Roman" w:hAnsi="Times New Roman" w:cs="Times New Roman"/>
          <w:sz w:val="24"/>
          <w:szCs w:val="24"/>
          <w:shd w:val="clear" w:color="auto" w:fill="FFFFFF"/>
        </w:rPr>
        <w:t>.-</w:t>
      </w:r>
      <w:proofErr w:type="gramEnd"/>
      <w:r w:rsidRPr="00426623">
        <w:rPr>
          <w:rFonts w:ascii="Times New Roman" w:hAnsi="Times New Roman" w:cs="Times New Roman"/>
          <w:sz w:val="24"/>
          <w:szCs w:val="24"/>
          <w:shd w:val="clear" w:color="auto" w:fill="FFFFFF"/>
        </w:rPr>
        <w:t>М.: РИПОЛ классик; Издательство «Омега-л», 2017.-571 с.</w:t>
      </w:r>
    </w:p>
    <w:p w:rsidR="00426623" w:rsidRPr="00426623" w:rsidRDefault="00426623" w:rsidP="00426623">
      <w:pPr>
        <w:suppressAutoHyphen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shd w:val="clear" w:color="auto" w:fill="FFFFFF"/>
        </w:rPr>
        <w:t xml:space="preserve">4. </w:t>
      </w:r>
      <w:r w:rsidRPr="00426623">
        <w:rPr>
          <w:rFonts w:ascii="Times New Roman" w:hAnsi="Times New Roman" w:cs="Times New Roman"/>
          <w:sz w:val="24"/>
          <w:szCs w:val="24"/>
        </w:rPr>
        <w:t>Федеральный закон № 5242-1 «О праве граждан Российской Федерации на свободу передвижения, выбор места пребывания и жительства в пределах Российской Федерации».</w:t>
      </w:r>
    </w:p>
    <w:p w:rsidR="00426623" w:rsidRPr="00426623" w:rsidRDefault="00426623" w:rsidP="00426623">
      <w:pPr>
        <w:tabs>
          <w:tab w:val="left" w:pos="0"/>
        </w:tabs>
        <w:spacing w:after="0" w:line="240" w:lineRule="auto"/>
        <w:ind w:firstLine="709"/>
        <w:contextualSpacing/>
        <w:jc w:val="both"/>
        <w:rPr>
          <w:rFonts w:ascii="Times New Roman" w:eastAsia="Times New Roman" w:hAnsi="Times New Roman" w:cs="Times New Roman"/>
          <w:b/>
          <w:sz w:val="24"/>
          <w:szCs w:val="24"/>
          <w:lang w:eastAsia="ru-RU"/>
        </w:rPr>
      </w:pPr>
      <w:r w:rsidRPr="00426623">
        <w:rPr>
          <w:rFonts w:ascii="Times New Roman" w:eastAsia="Times New Roman" w:hAnsi="Times New Roman" w:cs="Times New Roman"/>
          <w:b/>
          <w:sz w:val="24"/>
          <w:szCs w:val="24"/>
          <w:lang w:eastAsia="ru-RU"/>
        </w:rPr>
        <w:tab/>
        <w:t>5.2 Основная литература</w:t>
      </w:r>
    </w:p>
    <w:p w:rsidR="00426623" w:rsidRPr="00426623" w:rsidRDefault="00426623" w:rsidP="00426623">
      <w:pPr>
        <w:spacing w:after="0" w:line="240" w:lineRule="auto"/>
        <w:ind w:firstLine="709"/>
        <w:jc w:val="both"/>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rPr>
        <w:t>1. Жилищное право</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учебник / Р. А. Курбанов, Н. Д. </w:t>
      </w:r>
      <w:proofErr w:type="spellStart"/>
      <w:r w:rsidRPr="00426623">
        <w:rPr>
          <w:rFonts w:ascii="Times New Roman" w:hAnsi="Times New Roman" w:cs="Times New Roman"/>
          <w:color w:val="000000"/>
          <w:sz w:val="24"/>
          <w:szCs w:val="24"/>
        </w:rPr>
        <w:t>Эриашвили</w:t>
      </w:r>
      <w:proofErr w:type="spellEnd"/>
      <w:r w:rsidRPr="00426623">
        <w:rPr>
          <w:rFonts w:ascii="Times New Roman" w:hAnsi="Times New Roman" w:cs="Times New Roman"/>
          <w:color w:val="000000"/>
          <w:sz w:val="24"/>
          <w:szCs w:val="24"/>
        </w:rPr>
        <w:t>, А. И. </w:t>
      </w:r>
      <w:proofErr w:type="spellStart"/>
      <w:r w:rsidRPr="00426623">
        <w:rPr>
          <w:rFonts w:ascii="Times New Roman" w:hAnsi="Times New Roman" w:cs="Times New Roman"/>
          <w:color w:val="000000"/>
          <w:sz w:val="24"/>
          <w:szCs w:val="24"/>
        </w:rPr>
        <w:t>Комзолов</w:t>
      </w:r>
      <w:proofErr w:type="spellEnd"/>
      <w:r w:rsidRPr="00426623">
        <w:rPr>
          <w:rFonts w:ascii="Times New Roman" w:hAnsi="Times New Roman" w:cs="Times New Roman"/>
          <w:color w:val="000000"/>
          <w:sz w:val="24"/>
          <w:szCs w:val="24"/>
        </w:rPr>
        <w:t xml:space="preserve"> [и др.] ; под ред. Р. А. Курбанова, П. В. Алексия, В. Н. Ткачева. – 11-е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xml:space="preserve">. и доп. – Москва : </w:t>
      </w:r>
      <w:proofErr w:type="spellStart"/>
      <w:r w:rsidRPr="00426623">
        <w:rPr>
          <w:rFonts w:ascii="Times New Roman" w:hAnsi="Times New Roman" w:cs="Times New Roman"/>
          <w:color w:val="000000"/>
          <w:sz w:val="24"/>
          <w:szCs w:val="24"/>
        </w:rPr>
        <w:t>Юнити</w:t>
      </w:r>
      <w:proofErr w:type="spellEnd"/>
      <w:r w:rsidRPr="00426623">
        <w:rPr>
          <w:rFonts w:ascii="Times New Roman" w:hAnsi="Times New Roman" w:cs="Times New Roman"/>
          <w:color w:val="000000"/>
          <w:sz w:val="24"/>
          <w:szCs w:val="24"/>
        </w:rPr>
        <w:t>-Дана, 2017. – 616 с. – Режим доступа: по подписке. – URL: </w:t>
      </w:r>
      <w:hyperlink r:id="rId11" w:history="1">
        <w:r w:rsidRPr="00426623">
          <w:rPr>
            <w:rStyle w:val="a3"/>
            <w:color w:val="000000"/>
            <w:sz w:val="24"/>
            <w:szCs w:val="24"/>
          </w:rPr>
          <w:t>https://biblioclub.ru/index.php?page=book&amp;id=685387</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в кн. – ISBN 978-5-238-02988-7. – Текст</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spacing w:after="0" w:line="240" w:lineRule="auto"/>
        <w:ind w:firstLine="709"/>
        <w:contextualSpacing/>
        <w:jc w:val="both"/>
        <w:rPr>
          <w:rFonts w:ascii="Times New Roman" w:hAnsi="Times New Roman" w:cs="Times New Roman"/>
          <w:color w:val="000000"/>
          <w:sz w:val="24"/>
          <w:szCs w:val="24"/>
        </w:rPr>
      </w:pPr>
      <w:r w:rsidRPr="00426623">
        <w:rPr>
          <w:rFonts w:ascii="Times New Roman" w:hAnsi="Times New Roman" w:cs="Times New Roman"/>
          <w:color w:val="000000"/>
          <w:sz w:val="24"/>
          <w:szCs w:val="24"/>
          <w:shd w:val="clear" w:color="auto" w:fill="FFFFFF"/>
        </w:rPr>
        <w:t xml:space="preserve">2.  </w:t>
      </w:r>
      <w:r w:rsidRPr="00426623">
        <w:rPr>
          <w:rFonts w:ascii="Times New Roman" w:hAnsi="Times New Roman" w:cs="Times New Roman"/>
          <w:color w:val="000000"/>
          <w:sz w:val="24"/>
          <w:szCs w:val="24"/>
        </w:rPr>
        <w:t>Жилищное право</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учебник / под ред. И. А. Еремичева, П. В. Алексия, Р. А. Курбанова. – 9-е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xml:space="preserve">. и доп. – Москва : </w:t>
      </w:r>
      <w:proofErr w:type="spellStart"/>
      <w:r w:rsidRPr="00426623">
        <w:rPr>
          <w:rFonts w:ascii="Times New Roman" w:hAnsi="Times New Roman" w:cs="Times New Roman"/>
          <w:color w:val="000000"/>
          <w:sz w:val="24"/>
          <w:szCs w:val="24"/>
        </w:rPr>
        <w:t>Юнити</w:t>
      </w:r>
      <w:proofErr w:type="spellEnd"/>
      <w:r w:rsidRPr="00426623">
        <w:rPr>
          <w:rFonts w:ascii="Times New Roman" w:hAnsi="Times New Roman" w:cs="Times New Roman"/>
          <w:color w:val="000000"/>
          <w:sz w:val="24"/>
          <w:szCs w:val="24"/>
        </w:rPr>
        <w:t>-Дана</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Закон и право, 2017. – 511 с. – Режим доступа: по подписке. – URL: </w:t>
      </w:r>
      <w:hyperlink r:id="rId12" w:history="1">
        <w:r w:rsidRPr="00426623">
          <w:rPr>
            <w:rStyle w:val="a3"/>
            <w:color w:val="000000"/>
            <w:sz w:val="24"/>
            <w:szCs w:val="24"/>
          </w:rPr>
          <w:t>https://biblioclub.ru/index.php?page=book&amp;id=496885</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в кн. – ISBN 978-5-238-02241-3. – Текст</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426623">
        <w:rPr>
          <w:rFonts w:ascii="Times New Roman" w:hAnsi="Times New Roman" w:cs="Times New Roman"/>
          <w:color w:val="000000"/>
          <w:sz w:val="24"/>
          <w:szCs w:val="24"/>
        </w:rPr>
        <w:t xml:space="preserve">3. </w:t>
      </w:r>
      <w:r w:rsidRPr="00426623">
        <w:rPr>
          <w:rFonts w:ascii="Times New Roman" w:eastAsia="Times New Roman" w:hAnsi="Times New Roman" w:cs="Times New Roman"/>
          <w:color w:val="000000"/>
          <w:sz w:val="24"/>
          <w:szCs w:val="24"/>
          <w:lang w:eastAsia="ru-RU"/>
        </w:rPr>
        <w:t xml:space="preserve">Богданова Е.Е. Жилищное право: учебник для бакалавров / Е.Е. Богданова, К.Р. </w:t>
      </w:r>
      <w:proofErr w:type="spellStart"/>
      <w:r w:rsidRPr="00426623">
        <w:rPr>
          <w:rFonts w:ascii="Times New Roman" w:eastAsia="Times New Roman" w:hAnsi="Times New Roman" w:cs="Times New Roman"/>
          <w:color w:val="000000"/>
          <w:sz w:val="24"/>
          <w:szCs w:val="24"/>
          <w:lang w:eastAsia="ru-RU"/>
        </w:rPr>
        <w:t>Файзрах-манов</w:t>
      </w:r>
      <w:proofErr w:type="spellEnd"/>
      <w:r w:rsidRPr="00426623">
        <w:rPr>
          <w:rFonts w:ascii="Times New Roman" w:eastAsia="Times New Roman" w:hAnsi="Times New Roman" w:cs="Times New Roman"/>
          <w:color w:val="000000"/>
          <w:sz w:val="24"/>
          <w:szCs w:val="24"/>
          <w:lang w:eastAsia="ru-RU"/>
        </w:rPr>
        <w:t xml:space="preserve">; М-во науки и </w:t>
      </w:r>
      <w:proofErr w:type="spellStart"/>
      <w:r w:rsidRPr="00426623">
        <w:rPr>
          <w:rFonts w:ascii="Times New Roman" w:eastAsia="Times New Roman" w:hAnsi="Times New Roman" w:cs="Times New Roman"/>
          <w:color w:val="000000"/>
          <w:sz w:val="24"/>
          <w:szCs w:val="24"/>
          <w:lang w:eastAsia="ru-RU"/>
        </w:rPr>
        <w:t>высш</w:t>
      </w:r>
      <w:proofErr w:type="spellEnd"/>
      <w:r w:rsidRPr="00426623">
        <w:rPr>
          <w:rFonts w:ascii="Times New Roman" w:eastAsia="Times New Roman" w:hAnsi="Times New Roman" w:cs="Times New Roman"/>
          <w:color w:val="000000"/>
          <w:sz w:val="24"/>
          <w:szCs w:val="24"/>
          <w:lang w:eastAsia="ru-RU"/>
        </w:rPr>
        <w:t xml:space="preserve">. образования Рос. Федерации, </w:t>
      </w:r>
      <w:proofErr w:type="spellStart"/>
      <w:r w:rsidRPr="00426623">
        <w:rPr>
          <w:rFonts w:ascii="Times New Roman" w:eastAsia="Times New Roman" w:hAnsi="Times New Roman" w:cs="Times New Roman"/>
          <w:color w:val="000000"/>
          <w:sz w:val="24"/>
          <w:szCs w:val="24"/>
          <w:lang w:eastAsia="ru-RU"/>
        </w:rPr>
        <w:t>Моск</w:t>
      </w:r>
      <w:proofErr w:type="spellEnd"/>
      <w:r w:rsidRPr="00426623">
        <w:rPr>
          <w:rFonts w:ascii="Times New Roman" w:eastAsia="Times New Roman" w:hAnsi="Times New Roman" w:cs="Times New Roman"/>
          <w:color w:val="000000"/>
          <w:sz w:val="24"/>
          <w:szCs w:val="24"/>
          <w:lang w:eastAsia="ru-RU"/>
        </w:rPr>
        <w:t xml:space="preserve">. гос. </w:t>
      </w:r>
      <w:proofErr w:type="spellStart"/>
      <w:r w:rsidRPr="00426623">
        <w:rPr>
          <w:rFonts w:ascii="Times New Roman" w:eastAsia="Times New Roman" w:hAnsi="Times New Roman" w:cs="Times New Roman"/>
          <w:color w:val="000000"/>
          <w:sz w:val="24"/>
          <w:szCs w:val="24"/>
          <w:lang w:eastAsia="ru-RU"/>
        </w:rPr>
        <w:t>юрид</w:t>
      </w:r>
      <w:proofErr w:type="spellEnd"/>
      <w:r w:rsidRPr="00426623">
        <w:rPr>
          <w:rFonts w:ascii="Times New Roman" w:eastAsia="Times New Roman" w:hAnsi="Times New Roman" w:cs="Times New Roman"/>
          <w:color w:val="000000"/>
          <w:sz w:val="24"/>
          <w:szCs w:val="24"/>
          <w:lang w:eastAsia="ru-RU"/>
        </w:rPr>
        <w:t xml:space="preserve">. ун-т им. О. Е. </w:t>
      </w:r>
      <w:proofErr w:type="spellStart"/>
      <w:r w:rsidRPr="00426623">
        <w:rPr>
          <w:rFonts w:ascii="Times New Roman" w:eastAsia="Times New Roman" w:hAnsi="Times New Roman" w:cs="Times New Roman"/>
          <w:color w:val="000000"/>
          <w:sz w:val="24"/>
          <w:szCs w:val="24"/>
          <w:lang w:eastAsia="ru-RU"/>
        </w:rPr>
        <w:t>Кутафина</w:t>
      </w:r>
      <w:proofErr w:type="spellEnd"/>
      <w:r w:rsidRPr="00426623">
        <w:rPr>
          <w:rFonts w:ascii="Times New Roman" w:eastAsia="Times New Roman" w:hAnsi="Times New Roman" w:cs="Times New Roman"/>
          <w:color w:val="000000"/>
          <w:sz w:val="24"/>
          <w:szCs w:val="24"/>
          <w:lang w:eastAsia="ru-RU"/>
        </w:rPr>
        <w:t xml:space="preserve"> (МГЮА). - Москва</w:t>
      </w:r>
      <w:proofErr w:type="gramStart"/>
      <w:r w:rsidRPr="00426623">
        <w:rPr>
          <w:rFonts w:ascii="Times New Roman" w:eastAsia="Times New Roman" w:hAnsi="Times New Roman" w:cs="Times New Roman"/>
          <w:color w:val="000000"/>
          <w:sz w:val="24"/>
          <w:szCs w:val="24"/>
          <w:lang w:eastAsia="ru-RU"/>
        </w:rPr>
        <w:t xml:space="preserve"> :</w:t>
      </w:r>
      <w:proofErr w:type="gramEnd"/>
      <w:r w:rsidRPr="00426623">
        <w:rPr>
          <w:rFonts w:ascii="Times New Roman" w:eastAsia="Times New Roman" w:hAnsi="Times New Roman" w:cs="Times New Roman"/>
          <w:color w:val="000000"/>
          <w:sz w:val="24"/>
          <w:szCs w:val="24"/>
          <w:lang w:eastAsia="ru-RU"/>
        </w:rPr>
        <w:t xml:space="preserve"> Проспект, 2022. - 352 с. - (Серия учебников МГЮА для бакалавров). - </w:t>
      </w:r>
      <w:proofErr w:type="spellStart"/>
      <w:r w:rsidRPr="00426623">
        <w:rPr>
          <w:rFonts w:ascii="Times New Roman" w:eastAsia="Times New Roman" w:hAnsi="Times New Roman" w:cs="Times New Roman"/>
          <w:color w:val="000000"/>
          <w:sz w:val="24"/>
          <w:szCs w:val="24"/>
          <w:lang w:eastAsia="ru-RU"/>
        </w:rPr>
        <w:t>Парал</w:t>
      </w:r>
      <w:proofErr w:type="spellEnd"/>
      <w:r w:rsidRPr="00426623">
        <w:rPr>
          <w:rFonts w:ascii="Times New Roman" w:eastAsia="Times New Roman" w:hAnsi="Times New Roman" w:cs="Times New Roman"/>
          <w:color w:val="000000"/>
          <w:sz w:val="24"/>
          <w:szCs w:val="24"/>
          <w:lang w:eastAsia="ru-RU"/>
        </w:rPr>
        <w:t xml:space="preserve">. </w:t>
      </w:r>
      <w:proofErr w:type="spellStart"/>
      <w:r w:rsidRPr="00426623">
        <w:rPr>
          <w:rFonts w:ascii="Times New Roman" w:eastAsia="Times New Roman" w:hAnsi="Times New Roman" w:cs="Times New Roman"/>
          <w:color w:val="000000"/>
          <w:sz w:val="24"/>
          <w:szCs w:val="24"/>
          <w:lang w:eastAsia="ru-RU"/>
        </w:rPr>
        <w:t>тит</w:t>
      </w:r>
      <w:proofErr w:type="spellEnd"/>
      <w:r w:rsidRPr="00426623">
        <w:rPr>
          <w:rFonts w:ascii="Times New Roman" w:eastAsia="Times New Roman" w:hAnsi="Times New Roman" w:cs="Times New Roman"/>
          <w:color w:val="000000"/>
          <w:sz w:val="24"/>
          <w:szCs w:val="24"/>
          <w:lang w:eastAsia="ru-RU"/>
        </w:rPr>
        <w:t xml:space="preserve">. л. англ. - </w:t>
      </w:r>
      <w:proofErr w:type="spellStart"/>
      <w:r w:rsidRPr="00426623">
        <w:rPr>
          <w:rFonts w:ascii="Times New Roman" w:eastAsia="Times New Roman" w:hAnsi="Times New Roman" w:cs="Times New Roman"/>
          <w:color w:val="000000"/>
          <w:sz w:val="24"/>
          <w:szCs w:val="24"/>
          <w:lang w:eastAsia="ru-RU"/>
        </w:rPr>
        <w:t>Библиогр</w:t>
      </w:r>
      <w:proofErr w:type="spellEnd"/>
      <w:r w:rsidRPr="00426623">
        <w:rPr>
          <w:rFonts w:ascii="Times New Roman" w:eastAsia="Times New Roman" w:hAnsi="Times New Roman" w:cs="Times New Roman"/>
          <w:color w:val="000000"/>
          <w:sz w:val="24"/>
          <w:szCs w:val="24"/>
          <w:lang w:eastAsia="ru-RU"/>
        </w:rPr>
        <w:t xml:space="preserve">. в </w:t>
      </w:r>
      <w:proofErr w:type="spellStart"/>
      <w:r w:rsidRPr="00426623">
        <w:rPr>
          <w:rFonts w:ascii="Times New Roman" w:eastAsia="Times New Roman" w:hAnsi="Times New Roman" w:cs="Times New Roman"/>
          <w:color w:val="000000"/>
          <w:sz w:val="24"/>
          <w:szCs w:val="24"/>
          <w:lang w:eastAsia="ru-RU"/>
        </w:rPr>
        <w:t>подстрочеч</w:t>
      </w:r>
      <w:proofErr w:type="spellEnd"/>
      <w:r w:rsidRPr="00426623">
        <w:rPr>
          <w:rFonts w:ascii="Times New Roman" w:eastAsia="Times New Roman" w:hAnsi="Times New Roman" w:cs="Times New Roman"/>
          <w:color w:val="000000"/>
          <w:sz w:val="24"/>
          <w:szCs w:val="24"/>
          <w:lang w:eastAsia="ru-RU"/>
        </w:rPr>
        <w:t>. примеч. - ISBN 978-5-392-35528-0.</w:t>
      </w:r>
    </w:p>
    <w:p w:rsidR="00426623" w:rsidRPr="00426623" w:rsidRDefault="00426623" w:rsidP="00426623">
      <w:pPr>
        <w:tabs>
          <w:tab w:val="left" w:pos="0"/>
        </w:tabs>
        <w:spacing w:after="0" w:line="240" w:lineRule="auto"/>
        <w:ind w:firstLine="709"/>
        <w:contextualSpacing/>
        <w:jc w:val="both"/>
        <w:rPr>
          <w:rFonts w:ascii="Times New Roman" w:hAnsi="Times New Roman" w:cs="Times New Roman"/>
          <w:color w:val="000000"/>
          <w:sz w:val="24"/>
          <w:szCs w:val="24"/>
        </w:rPr>
      </w:pPr>
      <w:r w:rsidRPr="00426623">
        <w:rPr>
          <w:rFonts w:ascii="Times New Roman" w:eastAsia="Times New Roman" w:hAnsi="Times New Roman" w:cs="Times New Roman"/>
          <w:color w:val="000000"/>
          <w:sz w:val="24"/>
          <w:szCs w:val="24"/>
          <w:lang w:eastAsia="ru-RU"/>
        </w:rPr>
        <w:t>4.</w:t>
      </w:r>
      <w:r w:rsidRPr="00426623">
        <w:rPr>
          <w:rFonts w:ascii="Times New Roman" w:hAnsi="Times New Roman" w:cs="Times New Roman"/>
          <w:color w:val="000000"/>
          <w:sz w:val="24"/>
          <w:szCs w:val="24"/>
          <w:shd w:val="clear" w:color="auto" w:fill="FFFFFF"/>
        </w:rPr>
        <w:t xml:space="preserve"> </w:t>
      </w:r>
      <w:proofErr w:type="spellStart"/>
      <w:r w:rsidRPr="00426623">
        <w:rPr>
          <w:rFonts w:ascii="Times New Roman" w:hAnsi="Times New Roman" w:cs="Times New Roman"/>
          <w:color w:val="000000"/>
          <w:sz w:val="24"/>
          <w:szCs w:val="24"/>
        </w:rPr>
        <w:t>Рахвалова</w:t>
      </w:r>
      <w:proofErr w:type="spellEnd"/>
      <w:r w:rsidRPr="00426623">
        <w:rPr>
          <w:rFonts w:ascii="Times New Roman" w:hAnsi="Times New Roman" w:cs="Times New Roman"/>
          <w:color w:val="000000"/>
          <w:sz w:val="24"/>
          <w:szCs w:val="24"/>
        </w:rPr>
        <w:t>, М. Н. Жилищное право: практикум</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учебное пособие : [16+] / М. Н. </w:t>
      </w:r>
      <w:proofErr w:type="spellStart"/>
      <w:r w:rsidRPr="00426623">
        <w:rPr>
          <w:rFonts w:ascii="Times New Roman" w:hAnsi="Times New Roman" w:cs="Times New Roman"/>
          <w:color w:val="000000"/>
          <w:sz w:val="24"/>
          <w:szCs w:val="24"/>
        </w:rPr>
        <w:t>Рахвалова</w:t>
      </w:r>
      <w:proofErr w:type="spellEnd"/>
      <w:r w:rsidRPr="00426623">
        <w:rPr>
          <w:rFonts w:ascii="Times New Roman" w:hAnsi="Times New Roman" w:cs="Times New Roman"/>
          <w:color w:val="000000"/>
          <w:sz w:val="24"/>
          <w:szCs w:val="24"/>
        </w:rPr>
        <w:t xml:space="preserve"> ; Новосибирский государственный технический университет. – Новосибирск</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Новосибирский государственный технический университет, 2017. – 72 с. – Режим доступа: по подписке. – URL: </w:t>
      </w:r>
      <w:hyperlink r:id="rId13" w:history="1">
        <w:r w:rsidRPr="00426623">
          <w:rPr>
            <w:rStyle w:val="a3"/>
            <w:color w:val="000000"/>
            <w:sz w:val="24"/>
            <w:szCs w:val="24"/>
          </w:rPr>
          <w:t>https://biblioclub.ru/index.php?page=book&amp;id=574991</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в кн. – ISBN 978-5-7782-3447-5. – Текст</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pStyle w:val="ReportMain"/>
        <w:keepNext/>
        <w:numPr>
          <w:ilvl w:val="1"/>
          <w:numId w:val="5"/>
        </w:numPr>
        <w:suppressAutoHyphens/>
        <w:ind w:left="0" w:firstLine="709"/>
        <w:jc w:val="both"/>
        <w:outlineLvl w:val="1"/>
        <w:rPr>
          <w:b/>
          <w:szCs w:val="24"/>
        </w:rPr>
      </w:pPr>
      <w:r w:rsidRPr="00426623">
        <w:rPr>
          <w:b/>
          <w:szCs w:val="24"/>
        </w:rPr>
        <w:t>Дополнительная литература</w:t>
      </w:r>
    </w:p>
    <w:p w:rsidR="00426623" w:rsidRPr="00426623" w:rsidRDefault="00426623" w:rsidP="00426623">
      <w:pPr>
        <w:spacing w:after="0" w:line="240" w:lineRule="auto"/>
        <w:ind w:firstLine="709"/>
        <w:jc w:val="both"/>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rPr>
        <w:t xml:space="preserve">            1.  Крашенинников, П. В. Жилищное право / П. В. Крашенинников. – 12-е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и доп. – Москва</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Статут, 2020. – 432 с. – Режим доступа: по подписке. – URL: </w:t>
      </w:r>
      <w:hyperlink r:id="rId14" w:history="1">
        <w:r w:rsidRPr="00426623">
          <w:rPr>
            <w:rStyle w:val="a3"/>
            <w:color w:val="000000"/>
            <w:sz w:val="24"/>
            <w:szCs w:val="24"/>
          </w:rPr>
          <w:t>https://biblioclub.ru/index.php?page=book&amp;id=601401</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в кн. – ISBN 978-5-8354-1583-0. – Текст</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numPr>
          <w:ilvl w:val="0"/>
          <w:numId w:val="4"/>
        </w:numPr>
        <w:spacing w:after="0" w:line="240" w:lineRule="auto"/>
        <w:ind w:left="0" w:firstLine="709"/>
        <w:contextualSpacing/>
        <w:jc w:val="both"/>
        <w:rPr>
          <w:rFonts w:ascii="Times New Roman" w:hAnsi="Times New Roman" w:cs="Times New Roman"/>
          <w:color w:val="000000"/>
          <w:sz w:val="24"/>
          <w:szCs w:val="24"/>
        </w:rPr>
      </w:pPr>
      <w:r w:rsidRPr="00426623">
        <w:rPr>
          <w:rFonts w:ascii="Times New Roman" w:hAnsi="Times New Roman" w:cs="Times New Roman"/>
          <w:color w:val="000000"/>
          <w:sz w:val="24"/>
          <w:szCs w:val="24"/>
        </w:rPr>
        <w:t>Земельное право</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учебник / Н. Д. </w:t>
      </w:r>
      <w:proofErr w:type="spellStart"/>
      <w:r w:rsidRPr="00426623">
        <w:rPr>
          <w:rFonts w:ascii="Times New Roman" w:hAnsi="Times New Roman" w:cs="Times New Roman"/>
          <w:color w:val="000000"/>
          <w:sz w:val="24"/>
          <w:szCs w:val="24"/>
        </w:rPr>
        <w:t>Эриашвили</w:t>
      </w:r>
      <w:proofErr w:type="spellEnd"/>
      <w:r w:rsidRPr="00426623">
        <w:rPr>
          <w:rFonts w:ascii="Times New Roman" w:hAnsi="Times New Roman" w:cs="Times New Roman"/>
          <w:color w:val="000000"/>
          <w:sz w:val="24"/>
          <w:szCs w:val="24"/>
        </w:rPr>
        <w:t xml:space="preserve">, Р. М. Ахмедов, Н. А. Волкова [и др.] ; под ред. Н. А. Волковой, Р. М. Ахмедовой ; Московский университет МВД России им. В.Я. </w:t>
      </w:r>
      <w:proofErr w:type="spellStart"/>
      <w:r w:rsidRPr="00426623">
        <w:rPr>
          <w:rFonts w:ascii="Times New Roman" w:hAnsi="Times New Roman" w:cs="Times New Roman"/>
          <w:color w:val="000000"/>
          <w:sz w:val="24"/>
          <w:szCs w:val="24"/>
        </w:rPr>
        <w:t>Кикотя</w:t>
      </w:r>
      <w:proofErr w:type="spellEnd"/>
      <w:r w:rsidRPr="00426623">
        <w:rPr>
          <w:rFonts w:ascii="Times New Roman" w:hAnsi="Times New Roman" w:cs="Times New Roman"/>
          <w:color w:val="000000"/>
          <w:sz w:val="24"/>
          <w:szCs w:val="24"/>
        </w:rPr>
        <w:t xml:space="preserve">. – 9-е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xml:space="preserve">. и доп. – Москва : </w:t>
      </w:r>
      <w:proofErr w:type="spellStart"/>
      <w:r w:rsidRPr="00426623">
        <w:rPr>
          <w:rFonts w:ascii="Times New Roman" w:hAnsi="Times New Roman" w:cs="Times New Roman"/>
          <w:color w:val="000000"/>
          <w:sz w:val="24"/>
          <w:szCs w:val="24"/>
        </w:rPr>
        <w:t>Юнити</w:t>
      </w:r>
      <w:proofErr w:type="spellEnd"/>
      <w:r w:rsidRPr="00426623">
        <w:rPr>
          <w:rFonts w:ascii="Times New Roman" w:hAnsi="Times New Roman" w:cs="Times New Roman"/>
          <w:color w:val="000000"/>
          <w:sz w:val="24"/>
          <w:szCs w:val="24"/>
        </w:rPr>
        <w:t>-Дана</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Закон и право, 2019. – 375 с.</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табл., схем. – Режим доступа: по подписке. – URL: </w:t>
      </w:r>
      <w:hyperlink r:id="rId15" w:history="1">
        <w:r w:rsidRPr="00426623">
          <w:rPr>
            <w:rStyle w:val="a3"/>
            <w:color w:val="000000"/>
            <w:sz w:val="24"/>
            <w:szCs w:val="24"/>
          </w:rPr>
          <w:t>https://biblioclub.ru/index.php?page=book&amp;id=692144</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в кн. – ISBN 978-5-238-03174-3. – Текст</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numPr>
          <w:ilvl w:val="0"/>
          <w:numId w:val="4"/>
        </w:numPr>
        <w:spacing w:after="0" w:line="240" w:lineRule="auto"/>
        <w:ind w:left="0" w:firstLine="709"/>
        <w:contextualSpacing/>
        <w:jc w:val="both"/>
        <w:rPr>
          <w:rFonts w:ascii="Times New Roman" w:hAnsi="Times New Roman" w:cs="Times New Roman"/>
          <w:color w:val="000000"/>
          <w:sz w:val="24"/>
          <w:szCs w:val="24"/>
        </w:rPr>
      </w:pPr>
      <w:r w:rsidRPr="00426623">
        <w:rPr>
          <w:rFonts w:ascii="Times New Roman" w:hAnsi="Times New Roman" w:cs="Times New Roman"/>
          <w:color w:val="000000"/>
          <w:sz w:val="24"/>
          <w:szCs w:val="24"/>
        </w:rPr>
        <w:lastRenderedPageBreak/>
        <w:t>Жилищное право</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учебно-методическое пособие : [16+] / авт.-сост. М. В. </w:t>
      </w:r>
      <w:proofErr w:type="spellStart"/>
      <w:r w:rsidRPr="00426623">
        <w:rPr>
          <w:rFonts w:ascii="Times New Roman" w:hAnsi="Times New Roman" w:cs="Times New Roman"/>
          <w:color w:val="000000"/>
          <w:sz w:val="24"/>
          <w:szCs w:val="24"/>
        </w:rPr>
        <w:t>Опилат</w:t>
      </w:r>
      <w:proofErr w:type="spellEnd"/>
      <w:r w:rsidRPr="00426623">
        <w:rPr>
          <w:rFonts w:ascii="Times New Roman" w:hAnsi="Times New Roman" w:cs="Times New Roman"/>
          <w:color w:val="000000"/>
          <w:sz w:val="24"/>
          <w:szCs w:val="24"/>
        </w:rPr>
        <w:t xml:space="preserve"> ; Кемеровский государственный университет. – Кемерово</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Кемеровский государственный университет, 2020. – 166 с.</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ил. – Режим доступа: по подписке. – URL: </w:t>
      </w:r>
      <w:hyperlink r:id="rId16" w:history="1">
        <w:r w:rsidRPr="00426623">
          <w:rPr>
            <w:rStyle w:val="a3"/>
            <w:color w:val="000000"/>
            <w:sz w:val="24"/>
            <w:szCs w:val="24"/>
          </w:rPr>
          <w:t>https://biblioclub.ru/index.php?page=book&amp;id=600242</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в кн. – ISBN 978-5-8353-2608-2. – Текст</w:t>
      </w:r>
      <w:proofErr w:type="gramStart"/>
      <w:r w:rsidRPr="00426623">
        <w:rPr>
          <w:rFonts w:ascii="Times New Roman" w:hAnsi="Times New Roman" w:cs="Times New Roman"/>
          <w:color w:val="000000"/>
          <w:sz w:val="24"/>
          <w:szCs w:val="24"/>
        </w:rPr>
        <w:t xml:space="preserve">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spacing w:after="0" w:line="240" w:lineRule="auto"/>
        <w:ind w:firstLine="709"/>
        <w:contextualSpacing/>
        <w:jc w:val="both"/>
        <w:rPr>
          <w:rFonts w:ascii="Times New Roman" w:hAnsi="Times New Roman" w:cs="Times New Roman"/>
          <w:b/>
          <w:sz w:val="24"/>
          <w:szCs w:val="24"/>
        </w:rPr>
      </w:pPr>
      <w:r w:rsidRPr="00426623">
        <w:rPr>
          <w:rFonts w:ascii="Times New Roman" w:hAnsi="Times New Roman" w:cs="Times New Roman"/>
          <w:b/>
          <w:sz w:val="24"/>
          <w:szCs w:val="24"/>
        </w:rPr>
        <w:t>5.4 Периодические издания</w:t>
      </w:r>
    </w:p>
    <w:p w:rsidR="00426623" w:rsidRPr="00426623" w:rsidRDefault="00426623" w:rsidP="00426623">
      <w:pPr>
        <w:keepNext/>
        <w:suppressAutoHyphens/>
        <w:spacing w:after="0" w:line="240" w:lineRule="auto"/>
        <w:ind w:firstLine="709"/>
        <w:contextualSpacing/>
        <w:jc w:val="both"/>
        <w:outlineLvl w:val="1"/>
        <w:rPr>
          <w:rFonts w:ascii="Times New Roman" w:eastAsia="Times New Roman" w:hAnsi="Times New Roman" w:cs="Times New Roman"/>
          <w:sz w:val="24"/>
          <w:szCs w:val="24"/>
          <w:lang w:eastAsia="ru-RU"/>
        </w:rPr>
      </w:pPr>
      <w:r w:rsidRPr="00426623">
        <w:rPr>
          <w:rFonts w:ascii="Times New Roman" w:eastAsia="Times New Roman" w:hAnsi="Times New Roman" w:cs="Times New Roman"/>
          <w:sz w:val="24"/>
          <w:szCs w:val="24"/>
          <w:lang w:eastAsia="ru-RU"/>
        </w:rPr>
        <w:t xml:space="preserve">Государство и право: - журнал. -  М.: </w:t>
      </w:r>
      <w:proofErr w:type="spellStart"/>
      <w:r w:rsidRPr="00426623">
        <w:rPr>
          <w:rFonts w:ascii="Times New Roman" w:eastAsia="Times New Roman" w:hAnsi="Times New Roman" w:cs="Times New Roman"/>
          <w:sz w:val="24"/>
          <w:szCs w:val="24"/>
          <w:lang w:eastAsia="ru-RU"/>
        </w:rPr>
        <w:t>Академиздатцентр</w:t>
      </w:r>
      <w:proofErr w:type="spellEnd"/>
      <w:r w:rsidRPr="00426623">
        <w:rPr>
          <w:rFonts w:ascii="Times New Roman" w:eastAsia="Times New Roman" w:hAnsi="Times New Roman" w:cs="Times New Roman"/>
          <w:sz w:val="24"/>
          <w:szCs w:val="24"/>
          <w:lang w:eastAsia="ru-RU"/>
        </w:rPr>
        <w:t xml:space="preserve"> «Наука» РАН, 2023.</w:t>
      </w:r>
    </w:p>
    <w:p w:rsidR="00426623" w:rsidRPr="00426623" w:rsidRDefault="00426623" w:rsidP="0042662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lang w:eastAsia="ru-RU"/>
        </w:rPr>
        <w:t xml:space="preserve">Гражданин и право: журнал. – М.: </w:t>
      </w:r>
      <w:proofErr w:type="spellStart"/>
      <w:r w:rsidRPr="00426623">
        <w:rPr>
          <w:rFonts w:ascii="Times New Roman" w:hAnsi="Times New Roman" w:cs="Times New Roman"/>
          <w:color w:val="000000"/>
          <w:sz w:val="24"/>
          <w:szCs w:val="24"/>
          <w:lang w:eastAsia="ru-RU"/>
        </w:rPr>
        <w:t>Агенство</w:t>
      </w:r>
      <w:proofErr w:type="spellEnd"/>
      <w:r w:rsidRPr="00426623">
        <w:rPr>
          <w:rFonts w:ascii="Times New Roman" w:hAnsi="Times New Roman" w:cs="Times New Roman"/>
          <w:color w:val="000000"/>
          <w:sz w:val="24"/>
          <w:szCs w:val="24"/>
          <w:lang w:eastAsia="ru-RU"/>
        </w:rPr>
        <w:t>« Роспечать», 2023.</w:t>
      </w:r>
    </w:p>
    <w:p w:rsidR="00426623" w:rsidRPr="00426623" w:rsidRDefault="00426623" w:rsidP="0042662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lang w:eastAsia="ru-RU"/>
        </w:rPr>
        <w:t>Законы России: опыт, анализ, практика: - журнал. - М.: Агентство «Роспечать»,2023.</w:t>
      </w:r>
    </w:p>
    <w:p w:rsidR="00426623" w:rsidRPr="00426623" w:rsidRDefault="00426623" w:rsidP="00426623">
      <w:pPr>
        <w:pStyle w:val="ReportMain"/>
        <w:keepNext/>
        <w:suppressAutoHyphens/>
        <w:ind w:firstLine="709"/>
        <w:jc w:val="both"/>
        <w:outlineLvl w:val="1"/>
        <w:rPr>
          <w:b/>
          <w:szCs w:val="24"/>
        </w:rPr>
      </w:pPr>
      <w:r w:rsidRPr="00426623">
        <w:rPr>
          <w:b/>
          <w:szCs w:val="24"/>
        </w:rPr>
        <w:t>5.5 Интернет-ресурсы</w:t>
      </w:r>
    </w:p>
    <w:p w:rsidR="00426623" w:rsidRPr="00426623" w:rsidRDefault="000E0F23" w:rsidP="00426623">
      <w:pPr>
        <w:spacing w:after="0" w:line="240" w:lineRule="auto"/>
        <w:ind w:firstLine="709"/>
        <w:jc w:val="both"/>
        <w:rPr>
          <w:rFonts w:ascii="Times New Roman" w:eastAsia="Times New Roman" w:hAnsi="Times New Roman" w:cs="Times New Roman"/>
          <w:sz w:val="24"/>
          <w:szCs w:val="24"/>
          <w:lang w:eastAsia="ru-RU"/>
        </w:rPr>
      </w:pPr>
      <w:hyperlink r:id="rId17" w:history="1">
        <w:r w:rsidR="00426623" w:rsidRPr="00426623">
          <w:rPr>
            <w:rFonts w:ascii="Times New Roman" w:eastAsia="Times New Roman" w:hAnsi="Times New Roman" w:cs="Times New Roman"/>
            <w:color w:val="0563C1"/>
            <w:sz w:val="24"/>
            <w:szCs w:val="24"/>
            <w:u w:val="single"/>
            <w:lang w:eastAsia="ru-RU"/>
          </w:rPr>
          <w:t>http://artlib.osu.ru/site_new/find-book-</w:t>
        </w:r>
      </w:hyperlink>
      <w:r w:rsidR="00426623" w:rsidRPr="00426623">
        <w:rPr>
          <w:rFonts w:ascii="Times New Roman" w:eastAsia="Times New Roman" w:hAnsi="Times New Roman" w:cs="Times New Roman"/>
          <w:sz w:val="24"/>
          <w:szCs w:val="24"/>
          <w:lang w:eastAsia="ru-RU"/>
        </w:rPr>
        <w:t>Электронная библиотека ОГУ</w:t>
      </w:r>
    </w:p>
    <w:p w:rsidR="00426623" w:rsidRPr="00426623" w:rsidRDefault="000E0F23" w:rsidP="00426623">
      <w:pPr>
        <w:spacing w:after="0" w:line="240" w:lineRule="auto"/>
        <w:ind w:firstLine="709"/>
        <w:jc w:val="both"/>
        <w:rPr>
          <w:rFonts w:ascii="Times New Roman" w:eastAsia="Times New Roman" w:hAnsi="Times New Roman" w:cs="Times New Roman"/>
          <w:sz w:val="24"/>
          <w:szCs w:val="24"/>
        </w:rPr>
      </w:pPr>
      <w:hyperlink r:id="rId18" w:history="1">
        <w:r w:rsidR="00426623" w:rsidRPr="00426623">
          <w:rPr>
            <w:rFonts w:ascii="Times New Roman" w:eastAsia="Times New Roman" w:hAnsi="Times New Roman" w:cs="Times New Roman"/>
            <w:color w:val="0563C1"/>
            <w:sz w:val="24"/>
            <w:szCs w:val="24"/>
            <w:u w:val="single"/>
          </w:rPr>
          <w:t>https://elibrary.ru/defaultx.asp</w:t>
        </w:r>
      </w:hyperlink>
      <w:r w:rsidR="00426623" w:rsidRPr="00426623">
        <w:rPr>
          <w:rFonts w:ascii="Times New Roman" w:eastAsia="Times New Roman" w:hAnsi="Times New Roman" w:cs="Times New Roman"/>
          <w:sz w:val="24"/>
          <w:szCs w:val="24"/>
        </w:rPr>
        <w:t xml:space="preserve"> Научная электронная библиотека </w:t>
      </w:r>
      <w:r w:rsidR="00426623" w:rsidRPr="00426623">
        <w:rPr>
          <w:rFonts w:ascii="Times New Roman" w:hAnsi="Times New Roman" w:cs="Times New Roman"/>
          <w:sz w:val="24"/>
          <w:szCs w:val="24"/>
        </w:rPr>
        <w:t>eLIBRARY.RU</w:t>
      </w:r>
    </w:p>
    <w:p w:rsidR="00426623" w:rsidRPr="00426623" w:rsidRDefault="000E0F23" w:rsidP="00426623">
      <w:pPr>
        <w:spacing w:after="0" w:line="240" w:lineRule="auto"/>
        <w:ind w:firstLine="709"/>
        <w:jc w:val="both"/>
        <w:rPr>
          <w:rFonts w:ascii="Times New Roman" w:eastAsia="Times New Roman" w:hAnsi="Times New Roman" w:cs="Times New Roman"/>
          <w:sz w:val="24"/>
          <w:szCs w:val="24"/>
        </w:rPr>
      </w:pPr>
      <w:hyperlink r:id="rId19" w:history="1">
        <w:r w:rsidR="00426623" w:rsidRPr="00426623">
          <w:rPr>
            <w:rFonts w:ascii="Times New Roman" w:eastAsia="Times New Roman" w:hAnsi="Times New Roman" w:cs="Times New Roman"/>
            <w:color w:val="0000FF"/>
            <w:sz w:val="24"/>
            <w:szCs w:val="24"/>
            <w:u w:val="single"/>
          </w:rPr>
          <w:t>https://www.</w:t>
        </w:r>
        <w:proofErr w:type="spellStart"/>
        <w:r w:rsidR="00426623" w:rsidRPr="00426623">
          <w:rPr>
            <w:rFonts w:ascii="Times New Roman" w:eastAsia="Times New Roman" w:hAnsi="Times New Roman" w:cs="Times New Roman"/>
            <w:color w:val="0000FF"/>
            <w:sz w:val="24"/>
            <w:szCs w:val="24"/>
            <w:u w:val="single"/>
            <w:lang w:val="en-US"/>
          </w:rPr>
          <w:t>zhkh</w:t>
        </w:r>
        <w:proofErr w:type="spellEnd"/>
        <w:r w:rsidR="00426623" w:rsidRPr="00426623">
          <w:rPr>
            <w:rFonts w:ascii="Times New Roman" w:eastAsia="Times New Roman" w:hAnsi="Times New Roman" w:cs="Times New Roman"/>
            <w:color w:val="0000FF"/>
            <w:sz w:val="24"/>
            <w:szCs w:val="24"/>
            <w:u w:val="single"/>
          </w:rPr>
          <w:t>.</w:t>
        </w:r>
        <w:proofErr w:type="spellStart"/>
        <w:r w:rsidR="00426623" w:rsidRPr="00426623">
          <w:rPr>
            <w:rFonts w:ascii="Times New Roman" w:eastAsia="Times New Roman" w:hAnsi="Times New Roman" w:cs="Times New Roman"/>
            <w:color w:val="0000FF"/>
            <w:sz w:val="24"/>
            <w:szCs w:val="24"/>
            <w:u w:val="single"/>
            <w:lang w:val="en-US"/>
          </w:rPr>
          <w:t>su</w:t>
        </w:r>
        <w:proofErr w:type="spellEnd"/>
      </w:hyperlink>
      <w:r w:rsidR="00426623" w:rsidRPr="00426623">
        <w:rPr>
          <w:rFonts w:ascii="Times New Roman" w:eastAsia="Times New Roman" w:hAnsi="Times New Roman" w:cs="Times New Roman"/>
          <w:sz w:val="24"/>
          <w:szCs w:val="24"/>
        </w:rPr>
        <w:t xml:space="preserve"> – портал «ЖКХ»</w:t>
      </w:r>
    </w:p>
    <w:p w:rsidR="00426623" w:rsidRPr="00426623" w:rsidRDefault="000E0F23" w:rsidP="00426623">
      <w:pPr>
        <w:spacing w:after="0" w:line="240" w:lineRule="auto"/>
        <w:ind w:firstLine="709"/>
        <w:jc w:val="both"/>
        <w:rPr>
          <w:rFonts w:ascii="Times New Roman" w:eastAsia="Times New Roman" w:hAnsi="Times New Roman" w:cs="Times New Roman"/>
          <w:sz w:val="24"/>
          <w:szCs w:val="24"/>
        </w:rPr>
      </w:pPr>
      <w:hyperlink r:id="rId20" w:anchor="/main" w:history="1">
        <w:r w:rsidR="00426623" w:rsidRPr="00426623">
          <w:rPr>
            <w:rFonts w:ascii="Times New Roman" w:eastAsia="Times New Roman" w:hAnsi="Times New Roman" w:cs="Times New Roman"/>
            <w:color w:val="0000FF"/>
            <w:sz w:val="24"/>
            <w:szCs w:val="24"/>
            <w:u w:val="single"/>
          </w:rPr>
          <w:t>http://dom.gosuslugi.ru/#/main</w:t>
        </w:r>
      </w:hyperlink>
      <w:r w:rsidR="00426623" w:rsidRPr="00426623">
        <w:rPr>
          <w:rFonts w:ascii="Times New Roman" w:eastAsia="Times New Roman" w:hAnsi="Times New Roman" w:cs="Times New Roman"/>
          <w:sz w:val="24"/>
          <w:szCs w:val="24"/>
        </w:rPr>
        <w:t xml:space="preserve"> - ГИС ЖКХ -  Государственная информационная система ЖКХ</w:t>
      </w:r>
    </w:p>
    <w:p w:rsidR="00426623" w:rsidRPr="00426623" w:rsidRDefault="00426623" w:rsidP="00426623">
      <w:pPr>
        <w:pStyle w:val="ReportMain"/>
        <w:suppressAutoHyphens/>
        <w:ind w:firstLine="709"/>
        <w:jc w:val="both"/>
        <w:rPr>
          <w:szCs w:val="24"/>
          <w:lang w:val="en-US"/>
        </w:rPr>
      </w:pPr>
      <w:r w:rsidRPr="00426623">
        <w:rPr>
          <w:color w:val="0000FF"/>
          <w:szCs w:val="24"/>
          <w:lang w:val="en-US"/>
        </w:rPr>
        <w:t>https://www.coursera.org/</w:t>
      </w:r>
      <w:r w:rsidRPr="00426623">
        <w:rPr>
          <w:szCs w:val="24"/>
          <w:lang w:val="en-US"/>
        </w:rPr>
        <w:t xml:space="preserve"> - «Coursera»;</w:t>
      </w:r>
    </w:p>
    <w:p w:rsidR="00426623" w:rsidRPr="00426623" w:rsidRDefault="00426623" w:rsidP="00426623">
      <w:pPr>
        <w:pStyle w:val="ReportMain"/>
        <w:suppressAutoHyphens/>
        <w:ind w:firstLine="709"/>
        <w:jc w:val="both"/>
        <w:rPr>
          <w:szCs w:val="24"/>
        </w:rPr>
      </w:pPr>
      <w:r w:rsidRPr="00426623">
        <w:rPr>
          <w:color w:val="0000FF"/>
          <w:szCs w:val="24"/>
        </w:rPr>
        <w:t>https://openedu.ru/</w:t>
      </w:r>
      <w:r w:rsidRPr="00426623">
        <w:rPr>
          <w:szCs w:val="24"/>
        </w:rPr>
        <w:t xml:space="preserve"> - «Открытое образование»;</w:t>
      </w:r>
    </w:p>
    <w:p w:rsidR="00426623" w:rsidRPr="00426623" w:rsidRDefault="00426623" w:rsidP="00426623">
      <w:pPr>
        <w:pStyle w:val="ReportMain"/>
        <w:suppressAutoHyphens/>
        <w:ind w:firstLine="709"/>
        <w:jc w:val="both"/>
        <w:rPr>
          <w:szCs w:val="24"/>
          <w:lang w:val="en-US"/>
        </w:rPr>
      </w:pPr>
      <w:r w:rsidRPr="00426623">
        <w:rPr>
          <w:color w:val="0000FF"/>
          <w:szCs w:val="24"/>
          <w:lang w:val="en-US"/>
        </w:rPr>
        <w:t>https://universarium.org/</w:t>
      </w:r>
      <w:r w:rsidRPr="00426623">
        <w:rPr>
          <w:szCs w:val="24"/>
          <w:lang w:val="en-US"/>
        </w:rPr>
        <w:t xml:space="preserve"> - «</w:t>
      </w:r>
      <w:proofErr w:type="spellStart"/>
      <w:r w:rsidRPr="00426623">
        <w:rPr>
          <w:szCs w:val="24"/>
        </w:rPr>
        <w:t>Универсариум</w:t>
      </w:r>
      <w:proofErr w:type="spellEnd"/>
      <w:r w:rsidRPr="00426623">
        <w:rPr>
          <w:szCs w:val="24"/>
          <w:lang w:val="en-US"/>
        </w:rPr>
        <w:t>»;</w:t>
      </w:r>
    </w:p>
    <w:p w:rsidR="00426623" w:rsidRPr="00426623" w:rsidRDefault="00426623" w:rsidP="00426623">
      <w:pPr>
        <w:pStyle w:val="ReportMain"/>
        <w:suppressAutoHyphens/>
        <w:ind w:firstLine="709"/>
        <w:jc w:val="both"/>
        <w:rPr>
          <w:szCs w:val="24"/>
          <w:lang w:val="en-US"/>
        </w:rPr>
      </w:pPr>
      <w:r w:rsidRPr="00426623">
        <w:rPr>
          <w:color w:val="0000FF"/>
          <w:szCs w:val="24"/>
          <w:lang w:val="en-US"/>
        </w:rPr>
        <w:t>https://www.edx.org/</w:t>
      </w:r>
      <w:r w:rsidRPr="00426623">
        <w:rPr>
          <w:szCs w:val="24"/>
          <w:lang w:val="en-US"/>
        </w:rPr>
        <w:t xml:space="preserve"> - «</w:t>
      </w:r>
      <w:proofErr w:type="spellStart"/>
      <w:r w:rsidRPr="00426623">
        <w:rPr>
          <w:szCs w:val="24"/>
          <w:lang w:val="en-US"/>
        </w:rPr>
        <w:t>EdX</w:t>
      </w:r>
      <w:proofErr w:type="spellEnd"/>
      <w:r w:rsidRPr="00426623">
        <w:rPr>
          <w:szCs w:val="24"/>
          <w:lang w:val="en-US"/>
        </w:rPr>
        <w:t>»;</w:t>
      </w:r>
    </w:p>
    <w:p w:rsidR="00426623" w:rsidRPr="00426623" w:rsidRDefault="00426623" w:rsidP="00426623">
      <w:pPr>
        <w:pStyle w:val="ReportMain"/>
        <w:suppressAutoHyphens/>
        <w:ind w:firstLine="709"/>
        <w:jc w:val="both"/>
        <w:rPr>
          <w:szCs w:val="24"/>
        </w:rPr>
      </w:pPr>
      <w:r w:rsidRPr="00426623">
        <w:rPr>
          <w:color w:val="0000FF"/>
          <w:szCs w:val="24"/>
        </w:rPr>
        <w:t>https://www.lektorium.tv/</w:t>
      </w:r>
      <w:r w:rsidRPr="00426623">
        <w:rPr>
          <w:szCs w:val="24"/>
        </w:rPr>
        <w:t xml:space="preserve"> - «</w:t>
      </w:r>
      <w:proofErr w:type="spellStart"/>
      <w:r w:rsidRPr="00426623">
        <w:rPr>
          <w:szCs w:val="24"/>
        </w:rPr>
        <w:t>Лекториум</w:t>
      </w:r>
      <w:proofErr w:type="spellEnd"/>
      <w:r w:rsidRPr="00426623">
        <w:rPr>
          <w:szCs w:val="24"/>
        </w:rPr>
        <w:t>»;</w:t>
      </w:r>
    </w:p>
    <w:p w:rsidR="00426623" w:rsidRPr="00426623" w:rsidRDefault="00426623" w:rsidP="00426623">
      <w:pPr>
        <w:pStyle w:val="ReportMain"/>
        <w:keepNext/>
        <w:suppressAutoHyphens/>
        <w:ind w:firstLine="709"/>
        <w:jc w:val="both"/>
        <w:outlineLvl w:val="1"/>
        <w:rPr>
          <w:b/>
          <w:szCs w:val="24"/>
        </w:rPr>
      </w:pPr>
      <w:r w:rsidRPr="00426623">
        <w:rPr>
          <w:b/>
          <w:szCs w:val="24"/>
        </w:rPr>
        <w:t>5.6 Программное обеспечение, профессиональные базы данных и информационные справочные системы современных информационных технологий</w:t>
      </w:r>
    </w:p>
    <w:p w:rsidR="00426623" w:rsidRPr="00426623" w:rsidRDefault="00426623" w:rsidP="00426623">
      <w:pPr>
        <w:spacing w:after="0" w:line="240" w:lineRule="auto"/>
        <w:ind w:firstLine="709"/>
        <w:jc w:val="both"/>
        <w:rPr>
          <w:rFonts w:ascii="Times New Roman" w:hAnsi="Times New Roman" w:cs="Times New Roman"/>
          <w:sz w:val="24"/>
          <w:szCs w:val="24"/>
          <w:lang w:val="en-US"/>
        </w:rPr>
      </w:pPr>
      <w:r w:rsidRPr="00426623">
        <w:rPr>
          <w:rFonts w:ascii="Times New Roman" w:hAnsi="Times New Roman" w:cs="Times New Roman"/>
          <w:sz w:val="24"/>
          <w:szCs w:val="24"/>
          <w:lang w:val="en-US"/>
        </w:rPr>
        <w:t xml:space="preserve">1. </w:t>
      </w:r>
      <w:r w:rsidRPr="00426623">
        <w:rPr>
          <w:rFonts w:ascii="Times New Roman" w:hAnsi="Times New Roman" w:cs="Times New Roman"/>
          <w:sz w:val="24"/>
          <w:szCs w:val="24"/>
        </w:rPr>
        <w:t>Операционная</w:t>
      </w:r>
      <w:r w:rsidRPr="00426623">
        <w:rPr>
          <w:rFonts w:ascii="Times New Roman" w:hAnsi="Times New Roman" w:cs="Times New Roman"/>
          <w:sz w:val="24"/>
          <w:szCs w:val="24"/>
          <w:lang w:val="en-US"/>
        </w:rPr>
        <w:t xml:space="preserve"> </w:t>
      </w:r>
      <w:r w:rsidRPr="00426623">
        <w:rPr>
          <w:rFonts w:ascii="Times New Roman" w:hAnsi="Times New Roman" w:cs="Times New Roman"/>
          <w:sz w:val="24"/>
          <w:szCs w:val="24"/>
        </w:rPr>
        <w:t>система</w:t>
      </w:r>
      <w:r w:rsidRPr="00426623">
        <w:rPr>
          <w:rFonts w:ascii="Times New Roman" w:hAnsi="Times New Roman" w:cs="Times New Roman"/>
          <w:sz w:val="24"/>
          <w:szCs w:val="24"/>
          <w:lang w:val="en-US"/>
        </w:rPr>
        <w:t xml:space="preserve"> Microsoft Windows</w:t>
      </w:r>
    </w:p>
    <w:p w:rsidR="00426623" w:rsidRPr="00426623" w:rsidRDefault="00426623" w:rsidP="00426623">
      <w:pPr>
        <w:spacing w:after="0" w:line="240" w:lineRule="auto"/>
        <w:ind w:firstLine="709"/>
        <w:jc w:val="both"/>
        <w:rPr>
          <w:rFonts w:ascii="Times New Roman" w:hAnsi="Times New Roman" w:cs="Times New Roman"/>
          <w:sz w:val="24"/>
          <w:szCs w:val="24"/>
          <w:lang w:val="en-US"/>
        </w:rPr>
      </w:pPr>
      <w:r w:rsidRPr="00426623">
        <w:rPr>
          <w:rFonts w:ascii="Times New Roman" w:hAnsi="Times New Roman" w:cs="Times New Roman"/>
          <w:sz w:val="24"/>
          <w:szCs w:val="24"/>
          <w:lang w:val="en-US"/>
        </w:rPr>
        <w:t xml:space="preserve">2. </w:t>
      </w:r>
      <w:r w:rsidRPr="00426623">
        <w:rPr>
          <w:rFonts w:ascii="Times New Roman" w:hAnsi="Times New Roman" w:cs="Times New Roman"/>
          <w:sz w:val="24"/>
          <w:szCs w:val="24"/>
        </w:rPr>
        <w:t>Пакет</w:t>
      </w:r>
      <w:r w:rsidRPr="00426623">
        <w:rPr>
          <w:rFonts w:ascii="Times New Roman" w:hAnsi="Times New Roman" w:cs="Times New Roman"/>
          <w:sz w:val="24"/>
          <w:szCs w:val="24"/>
          <w:lang w:val="en-US"/>
        </w:rPr>
        <w:t xml:space="preserve"> </w:t>
      </w:r>
      <w:r w:rsidRPr="00426623">
        <w:rPr>
          <w:rFonts w:ascii="Times New Roman" w:hAnsi="Times New Roman" w:cs="Times New Roman"/>
          <w:sz w:val="24"/>
          <w:szCs w:val="24"/>
        </w:rPr>
        <w:t>настольных</w:t>
      </w:r>
      <w:r w:rsidRPr="00426623">
        <w:rPr>
          <w:rFonts w:ascii="Times New Roman" w:hAnsi="Times New Roman" w:cs="Times New Roman"/>
          <w:sz w:val="24"/>
          <w:szCs w:val="24"/>
          <w:lang w:val="en-US"/>
        </w:rPr>
        <w:t xml:space="preserve"> </w:t>
      </w:r>
      <w:r w:rsidRPr="00426623">
        <w:rPr>
          <w:rFonts w:ascii="Times New Roman" w:hAnsi="Times New Roman" w:cs="Times New Roman"/>
          <w:sz w:val="24"/>
          <w:szCs w:val="24"/>
        </w:rPr>
        <w:t>приложений</w:t>
      </w:r>
      <w:r w:rsidRPr="00426623">
        <w:rPr>
          <w:rFonts w:ascii="Times New Roman" w:hAnsi="Times New Roman" w:cs="Times New Roman"/>
          <w:sz w:val="24"/>
          <w:szCs w:val="24"/>
          <w:lang w:val="en-US"/>
        </w:rPr>
        <w:t xml:space="preserve"> Microsoft Office (Word, Excel, PowerPoint, OneNote, Outlook, Publisher, Access)</w:t>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3. Гарант [Электронный ресурс]</w:t>
      </w:r>
      <w:proofErr w:type="gramStart"/>
      <w:r w:rsidRPr="00426623">
        <w:rPr>
          <w:rFonts w:ascii="Times New Roman" w:hAnsi="Times New Roman" w:cs="Times New Roman"/>
          <w:sz w:val="24"/>
          <w:szCs w:val="24"/>
        </w:rPr>
        <w:t xml:space="preserve"> :</w:t>
      </w:r>
      <w:proofErr w:type="gramEnd"/>
      <w:r w:rsidRPr="00426623">
        <w:rPr>
          <w:rFonts w:ascii="Times New Roman" w:hAnsi="Times New Roman" w:cs="Times New Roman"/>
          <w:sz w:val="24"/>
          <w:szCs w:val="24"/>
        </w:rPr>
        <w:t xml:space="preserve"> справочно-правовая система / НПП Гарант-Сервис. – </w:t>
      </w:r>
      <w:proofErr w:type="spellStart"/>
      <w:r w:rsidRPr="00426623">
        <w:rPr>
          <w:rFonts w:ascii="Times New Roman" w:hAnsi="Times New Roman" w:cs="Times New Roman"/>
          <w:sz w:val="24"/>
          <w:szCs w:val="24"/>
        </w:rPr>
        <w:t>Электрон</w:t>
      </w:r>
      <w:proofErr w:type="gramStart"/>
      <w:r w:rsidRPr="00426623">
        <w:rPr>
          <w:rFonts w:ascii="Times New Roman" w:hAnsi="Times New Roman" w:cs="Times New Roman"/>
          <w:sz w:val="24"/>
          <w:szCs w:val="24"/>
        </w:rPr>
        <w:t>.д</w:t>
      </w:r>
      <w:proofErr w:type="gramEnd"/>
      <w:r w:rsidRPr="00426623">
        <w:rPr>
          <w:rFonts w:ascii="Times New Roman" w:hAnsi="Times New Roman" w:cs="Times New Roman"/>
          <w:sz w:val="24"/>
          <w:szCs w:val="24"/>
        </w:rPr>
        <w:t>ан</w:t>
      </w:r>
      <w:proofErr w:type="spellEnd"/>
      <w:r w:rsidRPr="00426623">
        <w:rPr>
          <w:rFonts w:ascii="Times New Roman" w:hAnsi="Times New Roman" w:cs="Times New Roman"/>
          <w:sz w:val="24"/>
          <w:szCs w:val="24"/>
        </w:rPr>
        <w:t>. – Москва, [1990–2023]. – Режим доступа  \\fileserver1\GarantClient\garant.exe</w:t>
      </w:r>
    </w:p>
    <w:p w:rsidR="00426623" w:rsidRPr="00426623" w:rsidRDefault="00426623" w:rsidP="00426623">
      <w:pPr>
        <w:tabs>
          <w:tab w:val="left" w:pos="5058"/>
        </w:tab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 xml:space="preserve"> в локальной сети ОГУ.  </w:t>
      </w:r>
      <w:r w:rsidRPr="00426623">
        <w:rPr>
          <w:rFonts w:ascii="Times New Roman" w:hAnsi="Times New Roman" w:cs="Times New Roman"/>
          <w:sz w:val="24"/>
          <w:szCs w:val="24"/>
        </w:rPr>
        <w:tab/>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4. Консультант Плюс [Электронный ресурс]</w:t>
      </w:r>
      <w:proofErr w:type="gramStart"/>
      <w:r w:rsidRPr="00426623">
        <w:rPr>
          <w:rFonts w:ascii="Times New Roman" w:hAnsi="Times New Roman" w:cs="Times New Roman"/>
          <w:sz w:val="24"/>
          <w:szCs w:val="24"/>
        </w:rPr>
        <w:t xml:space="preserve"> :</w:t>
      </w:r>
      <w:proofErr w:type="gramEnd"/>
      <w:r w:rsidRPr="00426623">
        <w:rPr>
          <w:rFonts w:ascii="Times New Roman" w:hAnsi="Times New Roman" w:cs="Times New Roman"/>
          <w:sz w:val="24"/>
          <w:szCs w:val="24"/>
        </w:rPr>
        <w:t xml:space="preserve"> справочно-правовая система / Компания Консультант Плюс. – </w:t>
      </w:r>
      <w:proofErr w:type="spellStart"/>
      <w:r w:rsidRPr="00426623">
        <w:rPr>
          <w:rFonts w:ascii="Times New Roman" w:hAnsi="Times New Roman" w:cs="Times New Roman"/>
          <w:sz w:val="24"/>
          <w:szCs w:val="24"/>
        </w:rPr>
        <w:t>Электрон</w:t>
      </w:r>
      <w:proofErr w:type="gramStart"/>
      <w:r w:rsidRPr="00426623">
        <w:rPr>
          <w:rFonts w:ascii="Times New Roman" w:hAnsi="Times New Roman" w:cs="Times New Roman"/>
          <w:sz w:val="24"/>
          <w:szCs w:val="24"/>
        </w:rPr>
        <w:t>.д</w:t>
      </w:r>
      <w:proofErr w:type="gramEnd"/>
      <w:r w:rsidRPr="00426623">
        <w:rPr>
          <w:rFonts w:ascii="Times New Roman" w:hAnsi="Times New Roman" w:cs="Times New Roman"/>
          <w:sz w:val="24"/>
          <w:szCs w:val="24"/>
        </w:rPr>
        <w:t>ан</w:t>
      </w:r>
      <w:proofErr w:type="spellEnd"/>
      <w:r w:rsidRPr="00426623">
        <w:rPr>
          <w:rFonts w:ascii="Times New Roman" w:hAnsi="Times New Roman" w:cs="Times New Roman"/>
          <w:sz w:val="24"/>
          <w:szCs w:val="24"/>
        </w:rPr>
        <w:t>. – Москва, [1992–2023]. – Режим доступа</w:t>
      </w:r>
      <w:proofErr w:type="gramStart"/>
      <w:r w:rsidRPr="00426623">
        <w:rPr>
          <w:rFonts w:ascii="Times New Roman" w:hAnsi="Times New Roman" w:cs="Times New Roman"/>
          <w:sz w:val="24"/>
          <w:szCs w:val="24"/>
        </w:rPr>
        <w:t xml:space="preserve"> :</w:t>
      </w:r>
      <w:proofErr w:type="gramEnd"/>
      <w:r w:rsidRPr="00426623">
        <w:rPr>
          <w:rFonts w:ascii="Times New Roman" w:hAnsi="Times New Roman" w:cs="Times New Roman"/>
          <w:sz w:val="24"/>
          <w:szCs w:val="24"/>
        </w:rPr>
        <w:t xml:space="preserve"> в локальной сети ОГУ </w:t>
      </w:r>
      <w:hyperlink r:id="rId21" w:history="1">
        <w:r w:rsidRPr="00426623">
          <w:rPr>
            <w:rStyle w:val="a3"/>
            <w:sz w:val="24"/>
            <w:szCs w:val="24"/>
          </w:rPr>
          <w:t>\\fileserver1\!CONSULT\cons.exe</w:t>
        </w:r>
      </w:hyperlink>
    </w:p>
    <w:p w:rsidR="00426623" w:rsidRPr="00426623" w:rsidRDefault="00426623" w:rsidP="00426623">
      <w:pPr>
        <w:suppressAutoHyphen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5.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2" w:tgtFrame="_blank" w:history="1">
        <w:r w:rsidRPr="00426623">
          <w:rPr>
            <w:rStyle w:val="a3"/>
            <w:sz w:val="24"/>
            <w:szCs w:val="24"/>
          </w:rPr>
          <w:t>http://aist.osu.ru</w:t>
        </w:r>
      </w:hyperlink>
      <w:r w:rsidRPr="00426623">
        <w:rPr>
          <w:rFonts w:ascii="Times New Roman" w:hAnsi="Times New Roman" w:cs="Times New Roman"/>
          <w:sz w:val="24"/>
          <w:szCs w:val="24"/>
        </w:rPr>
        <w:t>.</w:t>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6.  Программная система для организации видео-конференц-связи Webinar.ru</w:t>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7. Жилищное право [Электронный ресурс]</w:t>
      </w:r>
      <w:proofErr w:type="gramStart"/>
      <w:r w:rsidRPr="00426623">
        <w:rPr>
          <w:rFonts w:ascii="Times New Roman" w:hAnsi="Times New Roman" w:cs="Times New Roman"/>
          <w:sz w:val="24"/>
          <w:szCs w:val="24"/>
        </w:rPr>
        <w:t xml:space="preserve"> :</w:t>
      </w:r>
      <w:proofErr w:type="gramEnd"/>
      <w:r w:rsidRPr="00426623">
        <w:rPr>
          <w:rFonts w:ascii="Times New Roman" w:hAnsi="Times New Roman" w:cs="Times New Roman"/>
          <w:sz w:val="24"/>
          <w:szCs w:val="24"/>
        </w:rPr>
        <w:t xml:space="preserve"> электронный курс в системе </w:t>
      </w:r>
      <w:proofErr w:type="spellStart"/>
      <w:r w:rsidRPr="00426623">
        <w:rPr>
          <w:rFonts w:ascii="Times New Roman" w:hAnsi="Times New Roman" w:cs="Times New Roman"/>
          <w:sz w:val="24"/>
          <w:szCs w:val="24"/>
        </w:rPr>
        <w:t>Moodle</w:t>
      </w:r>
      <w:proofErr w:type="spellEnd"/>
      <w:r w:rsidRPr="00426623">
        <w:rPr>
          <w:rFonts w:ascii="Times New Roman" w:hAnsi="Times New Roman" w:cs="Times New Roman"/>
          <w:sz w:val="24"/>
          <w:szCs w:val="24"/>
        </w:rPr>
        <w:t xml:space="preserve"> / </w:t>
      </w:r>
      <w:proofErr w:type="spellStart"/>
      <w:r w:rsidRPr="00426623">
        <w:rPr>
          <w:rFonts w:ascii="Times New Roman" w:hAnsi="Times New Roman" w:cs="Times New Roman"/>
          <w:sz w:val="24"/>
          <w:szCs w:val="24"/>
        </w:rPr>
        <w:t>О.А.Ковалева</w:t>
      </w:r>
      <w:proofErr w:type="spellEnd"/>
      <w:r w:rsidRPr="00426623">
        <w:rPr>
          <w:rFonts w:ascii="Times New Roman" w:hAnsi="Times New Roman" w:cs="Times New Roman"/>
          <w:sz w:val="24"/>
          <w:szCs w:val="24"/>
        </w:rPr>
        <w:t xml:space="preserve">, </w:t>
      </w:r>
      <w:proofErr w:type="spellStart"/>
      <w:r w:rsidRPr="00426623">
        <w:rPr>
          <w:rFonts w:ascii="Times New Roman" w:hAnsi="Times New Roman" w:cs="Times New Roman"/>
          <w:sz w:val="24"/>
          <w:szCs w:val="24"/>
        </w:rPr>
        <w:t>Оренб</w:t>
      </w:r>
      <w:proofErr w:type="spellEnd"/>
      <w:r w:rsidRPr="00426623">
        <w:rPr>
          <w:rFonts w:ascii="Times New Roman" w:hAnsi="Times New Roman" w:cs="Times New Roman"/>
          <w:sz w:val="24"/>
          <w:szCs w:val="24"/>
        </w:rPr>
        <w:t>. гос. ун-т. – Электрон</w:t>
      </w:r>
      <w:proofErr w:type="gramStart"/>
      <w:r w:rsidRPr="00426623">
        <w:rPr>
          <w:rFonts w:ascii="Times New Roman" w:hAnsi="Times New Roman" w:cs="Times New Roman"/>
          <w:sz w:val="24"/>
          <w:szCs w:val="24"/>
        </w:rPr>
        <w:t>.</w:t>
      </w:r>
      <w:proofErr w:type="gramEnd"/>
      <w:r w:rsidRPr="00426623">
        <w:rPr>
          <w:rFonts w:ascii="Times New Roman" w:hAnsi="Times New Roman" w:cs="Times New Roman"/>
          <w:sz w:val="24"/>
          <w:szCs w:val="24"/>
        </w:rPr>
        <w:t xml:space="preserve"> </w:t>
      </w:r>
      <w:proofErr w:type="gramStart"/>
      <w:r w:rsidRPr="00426623">
        <w:rPr>
          <w:rFonts w:ascii="Times New Roman" w:hAnsi="Times New Roman" w:cs="Times New Roman"/>
          <w:sz w:val="24"/>
          <w:szCs w:val="24"/>
        </w:rPr>
        <w:t>д</w:t>
      </w:r>
      <w:proofErr w:type="gramEnd"/>
      <w:r w:rsidRPr="00426623">
        <w:rPr>
          <w:rFonts w:ascii="Times New Roman" w:hAnsi="Times New Roman" w:cs="Times New Roman"/>
          <w:sz w:val="24"/>
          <w:szCs w:val="24"/>
        </w:rPr>
        <w:t>ан.  – Оренбург</w:t>
      </w:r>
      <w:proofErr w:type="gramStart"/>
      <w:r w:rsidRPr="00426623">
        <w:rPr>
          <w:rFonts w:ascii="Times New Roman" w:hAnsi="Times New Roman" w:cs="Times New Roman"/>
          <w:sz w:val="24"/>
          <w:szCs w:val="24"/>
        </w:rPr>
        <w:t xml:space="preserve"> :</w:t>
      </w:r>
      <w:proofErr w:type="gramEnd"/>
      <w:r w:rsidRPr="00426623">
        <w:rPr>
          <w:rFonts w:ascii="Times New Roman" w:hAnsi="Times New Roman" w:cs="Times New Roman"/>
          <w:sz w:val="24"/>
          <w:szCs w:val="24"/>
        </w:rPr>
        <w:t xml:space="preserve"> ОГУ, [2022-2023].– Режим доступа: Электронные курсы ОГУ в системе обучения </w:t>
      </w:r>
      <w:proofErr w:type="spellStart"/>
      <w:r w:rsidRPr="00426623">
        <w:rPr>
          <w:rFonts w:ascii="Times New Roman" w:hAnsi="Times New Roman" w:cs="Times New Roman"/>
          <w:sz w:val="24"/>
          <w:szCs w:val="24"/>
        </w:rPr>
        <w:t>moodle</w:t>
      </w:r>
      <w:proofErr w:type="spellEnd"/>
      <w:r w:rsidRPr="00426623">
        <w:rPr>
          <w:rFonts w:ascii="Times New Roman" w:hAnsi="Times New Roman" w:cs="Times New Roman"/>
          <w:sz w:val="24"/>
          <w:szCs w:val="24"/>
        </w:rPr>
        <w:t xml:space="preserve">. – </w:t>
      </w:r>
      <w:hyperlink r:id="rId23" w:history="1">
        <w:r w:rsidRPr="00426623">
          <w:rPr>
            <w:rStyle w:val="a3"/>
            <w:sz w:val="24"/>
            <w:szCs w:val="24"/>
          </w:rPr>
          <w:t>https://moodle.osu.ru/course/view.php?id=1008</w:t>
        </w:r>
      </w:hyperlink>
      <w:r w:rsidRPr="00426623">
        <w:rPr>
          <w:rFonts w:ascii="Times New Roman" w:hAnsi="Times New Roman" w:cs="Times New Roman"/>
          <w:sz w:val="24"/>
          <w:szCs w:val="24"/>
        </w:rPr>
        <w:t xml:space="preserve"> </w:t>
      </w:r>
    </w:p>
    <w:sectPr w:rsidR="00426623" w:rsidRPr="00426623" w:rsidSect="009923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7709"/>
    <w:multiLevelType w:val="multilevel"/>
    <w:tmpl w:val="C9B6F0A6"/>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17DC05B7"/>
    <w:multiLevelType w:val="hybridMultilevel"/>
    <w:tmpl w:val="7AD6FC80"/>
    <w:lvl w:ilvl="0" w:tplc="8F0C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3E910FD1"/>
    <w:multiLevelType w:val="hybridMultilevel"/>
    <w:tmpl w:val="E356F3A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75BFF"/>
    <w:rsid w:val="00075BFF"/>
    <w:rsid w:val="000E0F23"/>
    <w:rsid w:val="000F6044"/>
    <w:rsid w:val="001E19E4"/>
    <w:rsid w:val="002A5BCE"/>
    <w:rsid w:val="00370923"/>
    <w:rsid w:val="003C76D4"/>
    <w:rsid w:val="003E2F78"/>
    <w:rsid w:val="004134C6"/>
    <w:rsid w:val="00416626"/>
    <w:rsid w:val="00426623"/>
    <w:rsid w:val="004C7B7A"/>
    <w:rsid w:val="007D1F49"/>
    <w:rsid w:val="008E07B6"/>
    <w:rsid w:val="008F2E61"/>
    <w:rsid w:val="00992390"/>
    <w:rsid w:val="00A76485"/>
    <w:rsid w:val="00AA5D4D"/>
    <w:rsid w:val="00BD0D0A"/>
    <w:rsid w:val="00C22EB9"/>
    <w:rsid w:val="00D155BF"/>
    <w:rsid w:val="00DD0487"/>
    <w:rsid w:val="00DF30F6"/>
    <w:rsid w:val="00E75446"/>
    <w:rsid w:val="00F1211E"/>
    <w:rsid w:val="00F853BA"/>
    <w:rsid w:val="00FD42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3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2F78"/>
    <w:rPr>
      <w:rFonts w:ascii="Times New Roman" w:hAnsi="Times New Roman" w:cs="Times New Roman" w:hint="default"/>
      <w:color w:val="0563C1" w:themeColor="hyperlink"/>
      <w:u w:val="single"/>
    </w:rPr>
  </w:style>
  <w:style w:type="paragraph" w:customStyle="1" w:styleId="ReportMain">
    <w:name w:val="Report_Main"/>
    <w:basedOn w:val="a"/>
    <w:link w:val="ReportMain0"/>
    <w:rsid w:val="00FD4229"/>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FD4229"/>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9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defaultx.asp%20&#1053;&#1072;&#1091;&#1095;&#1085;&#1072;&#1103;%20&#1101;&#1083;&#1077;&#1082;&#1090;&#1088;&#1086;&#1085;&#1085;&#1072;&#1103;%20&#1073;&#1080;&#1073;&#1083;&#1080;&#1086;&#1090;&#1077;&#1082;&#1072;%20eLIBRARY.RU" TargetMode="External"/><Relationship Id="rId13" Type="http://schemas.openxmlformats.org/officeDocument/2006/relationships/hyperlink" Target="https://biblioclub.ru/index.php?page=book&amp;id=574991" TargetMode="External"/><Relationship Id="rId18" Type="http://schemas.openxmlformats.org/officeDocument/2006/relationships/hyperlink" Target="https://elibrary.ru/defaultx.asp" TargetMode="External"/><Relationship Id="rId3" Type="http://schemas.microsoft.com/office/2007/relationships/stylesWithEffects" Target="stylesWithEffects.xml"/><Relationship Id="rId21" Type="http://schemas.openxmlformats.org/officeDocument/2006/relationships/hyperlink" Target="file:///\\fileserver1\!CONSULT\cons.exe" TargetMode="External"/><Relationship Id="rId7" Type="http://schemas.openxmlformats.org/officeDocument/2006/relationships/hyperlink" Target="http://biblioclub.ru/index.php?page=search_red" TargetMode="External"/><Relationship Id="rId12" Type="http://schemas.openxmlformats.org/officeDocument/2006/relationships/hyperlink" Target="https://biblioclub.ru/index.php?page=book&amp;id=496885" TargetMode="External"/><Relationship Id="rId17" Type="http://schemas.openxmlformats.org/officeDocument/2006/relationships/hyperlink" Target="http://artlib.osu.ru/site_new/find-boo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iblioclub.ru/index.php?page=book&amp;id=600242" TargetMode="External"/><Relationship Id="rId20" Type="http://schemas.openxmlformats.org/officeDocument/2006/relationships/hyperlink" Target="http://dom.gosuslugi.ru/" TargetMode="External"/><Relationship Id="rId1" Type="http://schemas.openxmlformats.org/officeDocument/2006/relationships/numbering" Target="numbering.xml"/><Relationship Id="rId6" Type="http://schemas.openxmlformats.org/officeDocument/2006/relationships/hyperlink" Target="http://artlib.osu.ru/site_new/find-book-" TargetMode="External"/><Relationship Id="rId11" Type="http://schemas.openxmlformats.org/officeDocument/2006/relationships/hyperlink" Target="https://biblioclub.ru/index.php?page=book&amp;id=68538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iblioclub.ru/index.php?page=book&amp;id=692144" TargetMode="External"/><Relationship Id="rId23" Type="http://schemas.openxmlformats.org/officeDocument/2006/relationships/hyperlink" Target="https://moodle.osu.ru/course/view.php?id=1008" TargetMode="External"/><Relationship Id="rId10" Type="http://schemas.openxmlformats.org/officeDocument/2006/relationships/hyperlink" Target="http://dom.gosuslugi.ru/" TargetMode="External"/><Relationship Id="rId19" Type="http://schemas.openxmlformats.org/officeDocument/2006/relationships/hyperlink" Target="https://www.zhkh.su" TargetMode="External"/><Relationship Id="rId4" Type="http://schemas.openxmlformats.org/officeDocument/2006/relationships/settings" Target="settings.xml"/><Relationship Id="rId9" Type="http://schemas.openxmlformats.org/officeDocument/2006/relationships/hyperlink" Target="http://www.zhkh.su" TargetMode="External"/><Relationship Id="rId14" Type="http://schemas.openxmlformats.org/officeDocument/2006/relationships/hyperlink" Target="https://biblioclub.ru/index.php?page=book&amp;id=601401" TargetMode="External"/><Relationship Id="rId22" Type="http://schemas.openxmlformats.org/officeDocument/2006/relationships/hyperlink" Target="http://aist.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24</Pages>
  <Words>8065</Words>
  <Characters>45976</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Lenovo</cp:lastModifiedBy>
  <cp:revision>16</cp:revision>
  <dcterms:created xsi:type="dcterms:W3CDTF">2019-03-26T11:48:00Z</dcterms:created>
  <dcterms:modified xsi:type="dcterms:W3CDTF">2025-02-18T11:23:00Z</dcterms:modified>
</cp:coreProperties>
</file>