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08563C" w:rsidRDefault="0008563C" w:rsidP="0008563C">
      <w:pPr>
        <w:pStyle w:val="ReportHead"/>
        <w:suppressAutoHyphens/>
        <w:spacing w:before="120"/>
        <w:rPr>
          <w:i/>
          <w:sz w:val="24"/>
        </w:rPr>
      </w:pPr>
      <w:bookmarkStart w:id="0" w:name="BookmarkWhereDelChr13"/>
      <w:bookmarkEnd w:id="0"/>
      <w:r>
        <w:rPr>
          <w:i/>
          <w:sz w:val="24"/>
        </w:rPr>
        <w:t>«ФДТ.4 Основы военной подготовки»</w:t>
      </w:r>
    </w:p>
    <w:p w:rsidR="0008563C" w:rsidRDefault="0008563C" w:rsidP="0008563C">
      <w:pPr>
        <w:pStyle w:val="ReportHead"/>
        <w:suppressAutoHyphens/>
        <w:rPr>
          <w:sz w:val="24"/>
        </w:rPr>
      </w:pPr>
    </w:p>
    <w:p w:rsidR="0008563C" w:rsidRDefault="0008563C" w:rsidP="0008563C">
      <w:pPr>
        <w:pStyle w:val="ReportHead"/>
        <w:suppressAutoHyphens/>
        <w:spacing w:line="360" w:lineRule="auto"/>
        <w:rPr>
          <w:sz w:val="24"/>
        </w:rPr>
      </w:pPr>
      <w:r>
        <w:rPr>
          <w:sz w:val="24"/>
        </w:rPr>
        <w:t>Уровень высшего образования</w:t>
      </w:r>
    </w:p>
    <w:p w:rsidR="0008563C" w:rsidRDefault="0008563C" w:rsidP="0008563C">
      <w:pPr>
        <w:pStyle w:val="ReportHead"/>
        <w:suppressAutoHyphens/>
        <w:spacing w:line="360" w:lineRule="auto"/>
        <w:rPr>
          <w:sz w:val="24"/>
        </w:rPr>
      </w:pPr>
      <w:r>
        <w:rPr>
          <w:sz w:val="24"/>
        </w:rPr>
        <w:t>БАКАЛАВРИАТ</w:t>
      </w:r>
    </w:p>
    <w:p w:rsidR="0008563C" w:rsidRDefault="0008563C" w:rsidP="0008563C">
      <w:pPr>
        <w:pStyle w:val="ReportHead"/>
        <w:suppressAutoHyphens/>
        <w:rPr>
          <w:sz w:val="24"/>
        </w:rPr>
      </w:pPr>
      <w:r>
        <w:rPr>
          <w:sz w:val="24"/>
        </w:rPr>
        <w:t>Направление подготовки</w:t>
      </w:r>
    </w:p>
    <w:p w:rsidR="0008563C" w:rsidRDefault="0008563C" w:rsidP="0008563C">
      <w:pPr>
        <w:pStyle w:val="ReportHead"/>
        <w:suppressAutoHyphens/>
        <w:rPr>
          <w:i/>
          <w:sz w:val="24"/>
          <w:u w:val="single"/>
        </w:rPr>
      </w:pPr>
      <w:r>
        <w:rPr>
          <w:i/>
          <w:sz w:val="24"/>
          <w:u w:val="single"/>
        </w:rPr>
        <w:t>45.03.02 Лингвистика</w:t>
      </w:r>
    </w:p>
    <w:p w:rsidR="0008563C" w:rsidRDefault="0008563C" w:rsidP="0008563C">
      <w:pPr>
        <w:pStyle w:val="ReportHead"/>
        <w:suppressAutoHyphens/>
        <w:rPr>
          <w:sz w:val="24"/>
          <w:vertAlign w:val="superscript"/>
        </w:rPr>
      </w:pPr>
      <w:r>
        <w:rPr>
          <w:sz w:val="24"/>
          <w:vertAlign w:val="superscript"/>
        </w:rPr>
        <w:t>(код и наименование направления подготовки)</w:t>
      </w:r>
    </w:p>
    <w:p w:rsidR="0008563C" w:rsidRDefault="0008563C" w:rsidP="0008563C">
      <w:pPr>
        <w:pStyle w:val="ReportHead"/>
        <w:suppressAutoHyphens/>
        <w:rPr>
          <w:i/>
          <w:sz w:val="24"/>
          <w:u w:val="single"/>
        </w:rPr>
      </w:pPr>
      <w:r>
        <w:rPr>
          <w:i/>
          <w:sz w:val="24"/>
          <w:u w:val="single"/>
        </w:rPr>
        <w:t>Перевод и переводоведение (французский язык, второй иностранный язык)</w:t>
      </w:r>
    </w:p>
    <w:p w:rsidR="0008563C" w:rsidRDefault="0008563C" w:rsidP="0008563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8563C" w:rsidRDefault="0008563C" w:rsidP="0008563C">
      <w:pPr>
        <w:pStyle w:val="ReportHead"/>
        <w:suppressAutoHyphens/>
        <w:rPr>
          <w:sz w:val="24"/>
        </w:rPr>
      </w:pPr>
    </w:p>
    <w:p w:rsidR="0008563C" w:rsidRDefault="0008563C" w:rsidP="0008563C">
      <w:pPr>
        <w:pStyle w:val="ReportHead"/>
        <w:suppressAutoHyphens/>
        <w:rPr>
          <w:sz w:val="24"/>
        </w:rPr>
      </w:pPr>
      <w:r>
        <w:rPr>
          <w:sz w:val="24"/>
        </w:rPr>
        <w:t>Квалификация</w:t>
      </w:r>
    </w:p>
    <w:p w:rsidR="0008563C" w:rsidRDefault="0008563C" w:rsidP="0008563C">
      <w:pPr>
        <w:pStyle w:val="ReportHead"/>
        <w:suppressAutoHyphens/>
        <w:rPr>
          <w:i/>
          <w:sz w:val="24"/>
          <w:u w:val="single"/>
        </w:rPr>
      </w:pPr>
      <w:r>
        <w:rPr>
          <w:i/>
          <w:sz w:val="24"/>
          <w:u w:val="single"/>
        </w:rPr>
        <w:t>Бакалавр</w:t>
      </w:r>
    </w:p>
    <w:p w:rsidR="0008563C" w:rsidRDefault="0008563C" w:rsidP="0008563C">
      <w:pPr>
        <w:pStyle w:val="ReportHead"/>
        <w:suppressAutoHyphens/>
        <w:spacing w:before="120"/>
        <w:rPr>
          <w:sz w:val="24"/>
        </w:rPr>
      </w:pPr>
      <w:r>
        <w:rPr>
          <w:sz w:val="24"/>
        </w:rPr>
        <w:t>Форма обучения</w:t>
      </w:r>
    </w:p>
    <w:p w:rsidR="0008563C" w:rsidRDefault="0008563C" w:rsidP="0008563C">
      <w:pPr>
        <w:pStyle w:val="ReportHead"/>
        <w:suppressAutoHyphens/>
        <w:rPr>
          <w:i/>
          <w:sz w:val="24"/>
          <w:u w:val="single"/>
        </w:rPr>
      </w:pPr>
      <w:r>
        <w:rPr>
          <w:i/>
          <w:sz w:val="24"/>
          <w:u w:val="single"/>
        </w:rPr>
        <w:t>Очная</w:t>
      </w:r>
    </w:p>
    <w:p w:rsidR="0008563C" w:rsidRDefault="0008563C" w:rsidP="0008563C">
      <w:pPr>
        <w:pStyle w:val="ReportHead"/>
        <w:suppressAutoHyphens/>
        <w:rPr>
          <w:sz w:val="24"/>
        </w:rPr>
      </w:pPr>
    </w:p>
    <w:p w:rsidR="00C521CB" w:rsidRDefault="00C521CB" w:rsidP="00C521CB">
      <w:pPr>
        <w:pStyle w:val="ReportHead"/>
        <w:suppressAutoHyphens/>
        <w:rPr>
          <w:sz w:val="24"/>
        </w:rPr>
      </w:pPr>
      <w:bookmarkStart w:id="1" w:name="_GoBack"/>
      <w:bookmarkEnd w:id="1"/>
    </w:p>
    <w:p w:rsidR="002A3687" w:rsidRDefault="002A3687"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BE6F3F">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C874B7">
        <w:rPr>
          <w:rFonts w:eastAsia="Calibri"/>
          <w:sz w:val="24"/>
          <w:szCs w:val="24"/>
        </w:rPr>
        <w:t>Делигирова В.В</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BE6F3F">
        <w:rPr>
          <w:rFonts w:eastAsia="Calibri"/>
          <w:sz w:val="24"/>
          <w:szCs w:val="24"/>
        </w:rPr>
        <w:t>«</w:t>
      </w:r>
      <w:r w:rsidR="00745331">
        <w:rPr>
          <w:sz w:val="24"/>
        </w:rPr>
        <w:t>Основы военной подготовки</w:t>
      </w:r>
      <w:r w:rsidR="00BE6F3F">
        <w:rPr>
          <w:sz w:val="24"/>
        </w:rPr>
        <w:t>»</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1. В начале занятия называется его тема, цель и этапы </w:t>
      </w:r>
      <w:r w:rsidR="006F1199" w:rsidRPr="000933F5">
        <w:rPr>
          <w:rFonts w:eastAsia="Times New Roman"/>
          <w:color w:val="000000"/>
          <w:sz w:val="24"/>
          <w:szCs w:val="24"/>
          <w:lang w:eastAsia="ar-SA"/>
        </w:rPr>
        <w:t>проведения,</w:t>
      </w:r>
      <w:r w:rsidRPr="000933F5">
        <w:rPr>
          <w:rFonts w:eastAsia="Times New Roman"/>
          <w:color w:val="000000"/>
          <w:sz w:val="24"/>
          <w:szCs w:val="24"/>
          <w:lang w:eastAsia="ar-SA"/>
        </w:rPr>
        <w:t xml:space="preserve">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00B2083A" w:rsidRPr="00C874B7">
        <w:rPr>
          <w:sz w:val="23"/>
          <w:szCs w:val="23"/>
        </w:rPr>
        <w:t>индивидуальных творческих заданий</w:t>
      </w:r>
      <w:r>
        <w:rPr>
          <w:color w:val="000000"/>
          <w:sz w:val="24"/>
          <w:szCs w:val="24"/>
          <w:lang w:eastAsia="ar-SA"/>
        </w:rPr>
        <w:t xml:space="preserve">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w:t>
      </w:r>
      <w:r w:rsidR="00B2083A" w:rsidRPr="00C874B7">
        <w:rPr>
          <w:sz w:val="23"/>
          <w:szCs w:val="23"/>
        </w:rPr>
        <w:t>индивидуальных творческих заданий</w:t>
      </w:r>
      <w:r>
        <w:t xml:space="preserve">,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B2083A"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rsidRPr="00C874B7">
        <w:rPr>
          <w:sz w:val="23"/>
          <w:szCs w:val="23"/>
        </w:rPr>
        <w:t>индивидуальны</w:t>
      </w:r>
      <w:r>
        <w:rPr>
          <w:sz w:val="23"/>
          <w:szCs w:val="23"/>
        </w:rPr>
        <w:t>е</w:t>
      </w:r>
      <w:r w:rsidRPr="00C874B7">
        <w:rPr>
          <w:sz w:val="23"/>
          <w:szCs w:val="23"/>
        </w:rPr>
        <w:t xml:space="preserve"> творчески</w:t>
      </w:r>
      <w:r>
        <w:rPr>
          <w:sz w:val="23"/>
          <w:szCs w:val="23"/>
        </w:rPr>
        <w:t>е</w:t>
      </w:r>
      <w:r w:rsidRPr="00C874B7">
        <w:rPr>
          <w:sz w:val="23"/>
          <w:szCs w:val="23"/>
        </w:rPr>
        <w:t xml:space="preserve"> задани</w:t>
      </w:r>
      <w:r>
        <w:rPr>
          <w:sz w:val="23"/>
          <w:szCs w:val="23"/>
        </w:rPr>
        <w:t>я</w:t>
      </w:r>
      <w:r>
        <w:t xml:space="preserve"> </w:t>
      </w:r>
      <w:r w:rsidR="00E0326B">
        <w:t>долж</w:t>
      </w:r>
      <w:r>
        <w:t>ны</w:t>
      </w:r>
      <w:r w:rsidR="00E0326B">
        <w:t xml:space="preserve"> заканчиваться подведением итогов проведенной исследовательской</w:t>
      </w:r>
      <w:r w:rsidR="00E0326B">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w:t>
      </w:r>
      <w:r w:rsidR="00B2083A" w:rsidRPr="00C874B7">
        <w:rPr>
          <w:sz w:val="23"/>
          <w:szCs w:val="23"/>
        </w:rPr>
        <w:t>индивидуальных творческих заданий</w:t>
      </w:r>
      <w:r w:rsidR="00B2083A">
        <w:rPr>
          <w:sz w:val="23"/>
          <w:szCs w:val="23"/>
        </w:rPr>
        <w:t>.</w:t>
      </w:r>
      <w:r>
        <w:rPr>
          <w:color w:val="000000"/>
          <w:sz w:val="24"/>
          <w:szCs w:val="24"/>
          <w:lang w:eastAsia="ar-SA"/>
        </w:rPr>
        <w:t xml:space="preserve">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а) Введение − раздел </w:t>
      </w:r>
      <w:r w:rsidR="00B2083A" w:rsidRPr="00C874B7">
        <w:rPr>
          <w:sz w:val="23"/>
          <w:szCs w:val="23"/>
        </w:rPr>
        <w:t>индивидуальных творческих заданий</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B2083A" w:rsidRPr="00C874B7">
        <w:rPr>
          <w:sz w:val="23"/>
          <w:szCs w:val="23"/>
        </w:rPr>
        <w:t>индивидуальных творческих заданий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00B2083A" w:rsidRPr="00C874B7">
        <w:rPr>
          <w:sz w:val="23"/>
          <w:szCs w:val="23"/>
        </w:rPr>
        <w:t>индивидуальных творческих заданий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8922B6" w:rsidRPr="00C874B7">
        <w:rPr>
          <w:sz w:val="23"/>
          <w:szCs w:val="23"/>
        </w:rPr>
        <w:t>индивидуальны</w:t>
      </w:r>
      <w:r w:rsidR="008922B6">
        <w:rPr>
          <w:sz w:val="23"/>
          <w:szCs w:val="23"/>
        </w:rPr>
        <w:t>ми</w:t>
      </w:r>
      <w:r w:rsidR="008922B6" w:rsidRPr="00C874B7">
        <w:rPr>
          <w:sz w:val="23"/>
          <w:szCs w:val="23"/>
        </w:rPr>
        <w:t xml:space="preserve"> творчески</w:t>
      </w:r>
      <w:r w:rsidR="008922B6">
        <w:rPr>
          <w:sz w:val="23"/>
          <w:szCs w:val="23"/>
        </w:rPr>
        <w:t>ми</w:t>
      </w:r>
      <w:r w:rsidR="008922B6" w:rsidRPr="00C874B7">
        <w:rPr>
          <w:sz w:val="23"/>
          <w:szCs w:val="23"/>
        </w:rPr>
        <w:t xml:space="preserve"> задани</w:t>
      </w:r>
      <w:r w:rsidR="008922B6">
        <w:rPr>
          <w:sz w:val="23"/>
          <w:szCs w:val="23"/>
        </w:rPr>
        <w:t>ями</w:t>
      </w:r>
      <w:r>
        <w:rPr>
          <w:color w:val="000000"/>
          <w:sz w:val="24"/>
          <w:szCs w:val="24"/>
          <w:lang w:eastAsia="ar-SA"/>
        </w:rPr>
        <w:t xml:space="preserve">,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8922B6" w:rsidRPr="00C874B7">
        <w:rPr>
          <w:sz w:val="23"/>
          <w:szCs w:val="23"/>
        </w:rPr>
        <w:t>индивидуальных творческих заданий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922B6">
      <w:pPr>
        <w:pStyle w:val="ReportMain"/>
        <w:suppressAutoHyphens/>
        <w:ind w:firstLine="708"/>
        <w:jc w:val="both"/>
      </w:pPr>
      <w:r w:rsidRPr="008922B6">
        <w:rPr>
          <w:rFonts w:eastAsia="Times New Roman CYR"/>
          <w:color w:val="000000"/>
          <w:szCs w:val="24"/>
          <w:lang w:eastAsia="ar-SA"/>
        </w:rPr>
        <w:t>Основной формой СРС по дисциплине «</w:t>
      </w:r>
      <w:r w:rsidR="00DA5C6A" w:rsidRPr="008922B6">
        <w:rPr>
          <w:szCs w:val="24"/>
        </w:rPr>
        <w:t>Основы военной подготовки</w:t>
      </w:r>
      <w:r w:rsidRPr="008922B6">
        <w:rPr>
          <w:rFonts w:eastAsia="Times New Roman CYR"/>
          <w:color w:val="000000"/>
          <w:szCs w:val="24"/>
          <w:lang w:eastAsia="ar-SA"/>
        </w:rPr>
        <w:t xml:space="preserve">» </w:t>
      </w:r>
      <w:r w:rsidR="00AC536B" w:rsidRPr="008922B6">
        <w:rPr>
          <w:rFonts w:eastAsia="Times New Roman CYR"/>
          <w:color w:val="000000"/>
          <w:szCs w:val="24"/>
          <w:lang w:eastAsia="ar-SA"/>
        </w:rPr>
        <w:t>является р</w:t>
      </w:r>
      <w:r w:rsidR="00AC536B" w:rsidRPr="008922B6">
        <w:rPr>
          <w:rFonts w:eastAsia="Times New Roman"/>
          <w:szCs w:val="24"/>
          <w:lang w:eastAsia="ar-SA"/>
        </w:rPr>
        <w:t xml:space="preserve">абота с лекционным материалом: проработка конспекта лекций, </w:t>
      </w:r>
      <w:r w:rsidR="00AC536B" w:rsidRPr="008922B6">
        <w:t xml:space="preserve">изучение разделов курса в системе электронного обучения, </w:t>
      </w:r>
      <w:r w:rsidR="00AC536B" w:rsidRPr="008922B6">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lastRenderedPageBreak/>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1E31FE" w:rsidRDefault="001E31FE" w:rsidP="001E31FE">
      <w:pPr>
        <w:pStyle w:val="ReportMain"/>
        <w:keepNext/>
        <w:suppressAutoHyphens/>
        <w:ind w:firstLine="709"/>
        <w:jc w:val="both"/>
        <w:outlineLvl w:val="1"/>
        <w:rPr>
          <w:b/>
        </w:rPr>
      </w:pPr>
      <w:r>
        <w:rPr>
          <w:b/>
        </w:rPr>
        <w:t xml:space="preserve"> Основная литература</w:t>
      </w:r>
    </w:p>
    <w:p w:rsidR="001E31FE" w:rsidRDefault="001E31FE" w:rsidP="001E31FE">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1E31FE" w:rsidRDefault="001E31FE" w:rsidP="001E31FE">
      <w:pPr>
        <w:pStyle w:val="ReportMain"/>
        <w:widowControl w:val="0"/>
        <w:suppressAutoHyphens/>
        <w:ind w:firstLine="709"/>
        <w:jc w:val="both"/>
        <w:rPr>
          <w:rStyle w:val="biblio-record-text"/>
        </w:rPr>
      </w:pPr>
      <w:r>
        <w:t>2</w:t>
      </w:r>
      <w:r w:rsidRPr="00717090">
        <w:t xml:space="preserve"> </w:t>
      </w:r>
      <w:r w:rsidRPr="00717090">
        <w:rPr>
          <w:shd w:val="clear" w:color="auto" w:fill="FFFFFF"/>
        </w:rPr>
        <w:t>Зиамбетов, В. Ю. Основы военной подготовки [Электронный ресурс] : учебное пособие для обучающихся по образовательным программам высшего образования по всем направлениям подготовки и специальностям / В. Ю. Зиамбетов, А. И. Байтелова; М-во науки и высш. образования Рос. Федерации, Федер. гос. бюджет. образоват. учреждение высш. образования "Оренбург. гос. ун-т". - Электрон. дан. - Оренбург : ОГУ, 2023</w:t>
      </w:r>
      <w:r>
        <w:rPr>
          <w:shd w:val="clear" w:color="auto" w:fill="FFFFFF"/>
        </w:rPr>
        <w:t>.-1электрон.опт.диск(</w:t>
      </w:r>
      <w:r>
        <w:rPr>
          <w:shd w:val="clear" w:color="auto" w:fill="FFFFFF"/>
          <w:lang w:val="en-US"/>
        </w:rPr>
        <w:t>CD</w:t>
      </w:r>
      <w:r w:rsidRPr="00177775">
        <w:rPr>
          <w:shd w:val="clear" w:color="auto" w:fill="FFFFFF"/>
        </w:rPr>
        <w:t>-</w:t>
      </w:r>
      <w:r>
        <w:rPr>
          <w:shd w:val="clear" w:color="auto" w:fill="FFFFFF"/>
          <w:lang w:val="en-US"/>
        </w:rPr>
        <w:t>Rom</w:t>
      </w:r>
      <w:r>
        <w:rPr>
          <w:shd w:val="clear" w:color="auto" w:fill="FFFFFF"/>
        </w:rPr>
        <w:t>)</w:t>
      </w:r>
      <w:r w:rsidRPr="00717090">
        <w:rPr>
          <w:shd w:val="clear" w:color="auto" w:fill="FFFFFF"/>
        </w:rPr>
        <w:t>. - ISBN 978-5-7410-3016-5. - № гос. регистрации 0322302235.</w:t>
      </w:r>
    </w:p>
    <w:bookmarkEnd w:id="2"/>
    <w:p w:rsidR="001E31FE" w:rsidRDefault="001E31FE" w:rsidP="001E31FE">
      <w:pPr>
        <w:pStyle w:val="ReportMain"/>
        <w:keepNext/>
        <w:suppressAutoHyphens/>
        <w:ind w:firstLine="709"/>
        <w:jc w:val="both"/>
        <w:outlineLvl w:val="1"/>
        <w:rPr>
          <w:b/>
        </w:rPr>
      </w:pPr>
    </w:p>
    <w:p w:rsidR="001E31FE" w:rsidRDefault="001E31FE" w:rsidP="001E31FE">
      <w:pPr>
        <w:pStyle w:val="ReportMain"/>
        <w:keepNext/>
        <w:suppressAutoHyphens/>
        <w:ind w:firstLine="709"/>
        <w:jc w:val="both"/>
        <w:outlineLvl w:val="1"/>
        <w:rPr>
          <w:b/>
        </w:rPr>
      </w:pPr>
      <w:r>
        <w:rPr>
          <w:b/>
        </w:rPr>
        <w:t xml:space="preserve"> Дополнительная литература</w:t>
      </w:r>
    </w:p>
    <w:p w:rsidR="001E31FE" w:rsidRDefault="001E31FE" w:rsidP="001E31FE">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1E31FE" w:rsidRDefault="001E31FE" w:rsidP="001E31FE">
      <w:pPr>
        <w:pStyle w:val="ae"/>
        <w:ind w:firstLine="709"/>
        <w:jc w:val="both"/>
        <w:rPr>
          <w:sz w:val="24"/>
          <w:szCs w:val="24"/>
        </w:rPr>
      </w:pPr>
      <w:r>
        <w:rPr>
          <w:sz w:val="24"/>
          <w:szCs w:val="24"/>
        </w:rPr>
        <w:lastRenderedPageBreak/>
        <w:t>4</w:t>
      </w:r>
      <w:r w:rsidRPr="00717090">
        <w:rPr>
          <w:sz w:val="24"/>
          <w:szCs w:val="24"/>
        </w:rPr>
        <w:t xml:space="preserve"> Оказание первой доврачебной помощи при травмах (ушибах, вывихах, переломах), при ожогах. Реанимационные мероприятия: искусственное дыхание и непрямой массаж сердца</w:t>
      </w:r>
      <w:r>
        <w:rPr>
          <w:sz w:val="24"/>
          <w:szCs w:val="24"/>
        </w:rPr>
        <w:t xml:space="preserve"> [Электронный ресурс]</w:t>
      </w:r>
      <w:r w:rsidRPr="00717090">
        <w:rPr>
          <w:sz w:val="24"/>
          <w:szCs w:val="24"/>
        </w:rPr>
        <w:t xml:space="preserve">: методические указания для обучающихся по образовательным программам высшего образования по всем направлениям подготовки / сост.: Е. Л. Горшенина, А. И. Байтелова, Л. А. Быкова; М-во науки и высш. образования Рос. Федерации, Федер. гос. бюджет. образоват. учреждение высш. образования </w:t>
      </w:r>
      <w:r>
        <w:rPr>
          <w:sz w:val="24"/>
          <w:szCs w:val="24"/>
        </w:rPr>
        <w:t>«</w:t>
      </w:r>
      <w:r w:rsidRPr="00717090">
        <w:rPr>
          <w:sz w:val="24"/>
          <w:szCs w:val="24"/>
        </w:rPr>
        <w:t>Оренбург. гос. ун-т</w:t>
      </w:r>
      <w:r>
        <w:rPr>
          <w:sz w:val="24"/>
          <w:szCs w:val="24"/>
        </w:rPr>
        <w:t>»</w:t>
      </w:r>
      <w:r w:rsidRPr="00717090">
        <w:rPr>
          <w:sz w:val="24"/>
          <w:szCs w:val="24"/>
        </w:rPr>
        <w:t xml:space="preserve">, Каф. безопасности жизнедеятельности. - Оренбург : ОГУ, 2020. - 55 с. - Загл. с тит. экрана. - Adobe Acrobat Reader 6.0. - Режим доступа: </w:t>
      </w:r>
      <w:hyperlink r:id="rId12" w:history="1">
        <w:r w:rsidRPr="00AA702B">
          <w:rPr>
            <w:rStyle w:val="a9"/>
            <w:sz w:val="24"/>
            <w:szCs w:val="24"/>
          </w:rPr>
          <w:t>http://artlib.osu.ru/web/books/metod_all/133112_20201103.pdf</w:t>
        </w:r>
      </w:hyperlink>
      <w:r>
        <w:rPr>
          <w:sz w:val="24"/>
          <w:szCs w:val="24"/>
        </w:rPr>
        <w:t>.</w:t>
      </w:r>
    </w:p>
    <w:p w:rsidR="001E31FE" w:rsidRDefault="001E31FE" w:rsidP="001E31FE">
      <w:pPr>
        <w:pStyle w:val="ae"/>
        <w:ind w:firstLine="709"/>
        <w:jc w:val="both"/>
        <w:rPr>
          <w:sz w:val="24"/>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w:t>
      </w:r>
      <w:r>
        <w:rPr>
          <w:color w:val="000000"/>
          <w:sz w:val="24"/>
          <w:szCs w:val="24"/>
        </w:rPr>
        <w:lastRenderedPageBreak/>
        <w:t>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2FE" w:rsidRDefault="004F62FE" w:rsidP="00B87C0A">
      <w:pPr>
        <w:spacing w:after="0" w:line="240" w:lineRule="auto"/>
      </w:pPr>
      <w:r>
        <w:separator/>
      </w:r>
    </w:p>
  </w:endnote>
  <w:endnote w:type="continuationSeparator" w:id="0">
    <w:p w:rsidR="004F62FE" w:rsidRDefault="004F62F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2FE" w:rsidRDefault="004F62FE" w:rsidP="00B87C0A">
      <w:pPr>
        <w:spacing w:after="0" w:line="240" w:lineRule="auto"/>
      </w:pPr>
      <w:r>
        <w:separator/>
      </w:r>
    </w:p>
  </w:footnote>
  <w:footnote w:type="continuationSeparator" w:id="0">
    <w:p w:rsidR="004F62FE" w:rsidRDefault="004F62F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26059"/>
    <w:rsid w:val="00034CC7"/>
    <w:rsid w:val="00036AAD"/>
    <w:rsid w:val="00054192"/>
    <w:rsid w:val="0008563C"/>
    <w:rsid w:val="0009088B"/>
    <w:rsid w:val="000933F5"/>
    <w:rsid w:val="000D4DBD"/>
    <w:rsid w:val="000F651E"/>
    <w:rsid w:val="00114E63"/>
    <w:rsid w:val="00181F20"/>
    <w:rsid w:val="00197258"/>
    <w:rsid w:val="001E0A29"/>
    <w:rsid w:val="001E31FE"/>
    <w:rsid w:val="00204145"/>
    <w:rsid w:val="00235037"/>
    <w:rsid w:val="0029151B"/>
    <w:rsid w:val="002A2E7D"/>
    <w:rsid w:val="002A3687"/>
    <w:rsid w:val="00311C26"/>
    <w:rsid w:val="0033549B"/>
    <w:rsid w:val="003419B6"/>
    <w:rsid w:val="00341C2F"/>
    <w:rsid w:val="00397B96"/>
    <w:rsid w:val="003A0B4E"/>
    <w:rsid w:val="003B63FD"/>
    <w:rsid w:val="00410320"/>
    <w:rsid w:val="004438B1"/>
    <w:rsid w:val="00454F2A"/>
    <w:rsid w:val="004611F5"/>
    <w:rsid w:val="00470978"/>
    <w:rsid w:val="004710FF"/>
    <w:rsid w:val="00486CB7"/>
    <w:rsid w:val="004C38AE"/>
    <w:rsid w:val="004D667B"/>
    <w:rsid w:val="004D6EFD"/>
    <w:rsid w:val="004E3046"/>
    <w:rsid w:val="004F62FE"/>
    <w:rsid w:val="00605503"/>
    <w:rsid w:val="00641359"/>
    <w:rsid w:val="006414F0"/>
    <w:rsid w:val="00670552"/>
    <w:rsid w:val="00692B6A"/>
    <w:rsid w:val="006B1EFE"/>
    <w:rsid w:val="006E1853"/>
    <w:rsid w:val="006F1199"/>
    <w:rsid w:val="00745331"/>
    <w:rsid w:val="007612D3"/>
    <w:rsid w:val="00784BD8"/>
    <w:rsid w:val="0079266C"/>
    <w:rsid w:val="007B0A9D"/>
    <w:rsid w:val="007F68A3"/>
    <w:rsid w:val="00813F44"/>
    <w:rsid w:val="008147A8"/>
    <w:rsid w:val="008922B6"/>
    <w:rsid w:val="008C70F0"/>
    <w:rsid w:val="008D0493"/>
    <w:rsid w:val="00955468"/>
    <w:rsid w:val="0097381A"/>
    <w:rsid w:val="00991DB1"/>
    <w:rsid w:val="009A62DB"/>
    <w:rsid w:val="009D1AF8"/>
    <w:rsid w:val="009D5887"/>
    <w:rsid w:val="00A44804"/>
    <w:rsid w:val="00A73178"/>
    <w:rsid w:val="00A91F6F"/>
    <w:rsid w:val="00AB17F8"/>
    <w:rsid w:val="00AC536B"/>
    <w:rsid w:val="00AD0F06"/>
    <w:rsid w:val="00B2083A"/>
    <w:rsid w:val="00B210E3"/>
    <w:rsid w:val="00B309F9"/>
    <w:rsid w:val="00B647FD"/>
    <w:rsid w:val="00B87C0A"/>
    <w:rsid w:val="00B92983"/>
    <w:rsid w:val="00BA16D5"/>
    <w:rsid w:val="00BB4B20"/>
    <w:rsid w:val="00BC0FFA"/>
    <w:rsid w:val="00BE6F3F"/>
    <w:rsid w:val="00C15064"/>
    <w:rsid w:val="00C30910"/>
    <w:rsid w:val="00C521CB"/>
    <w:rsid w:val="00C57742"/>
    <w:rsid w:val="00C57899"/>
    <w:rsid w:val="00C64587"/>
    <w:rsid w:val="00C825BE"/>
    <w:rsid w:val="00C82FB2"/>
    <w:rsid w:val="00C874B7"/>
    <w:rsid w:val="00CB248F"/>
    <w:rsid w:val="00CF4399"/>
    <w:rsid w:val="00DA5C6A"/>
    <w:rsid w:val="00E0326B"/>
    <w:rsid w:val="00E823EC"/>
    <w:rsid w:val="00E8719E"/>
    <w:rsid w:val="00E9406B"/>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DADC3-0EFE-48F2-B6B2-51A614D5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hyperlink" Target="http://artlib.osu.ru/web/books/metod_all/133112_2020110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3050</Words>
  <Characters>17388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12</cp:revision>
  <cp:lastPrinted>2019-03-28T11:18:00Z</cp:lastPrinted>
  <dcterms:created xsi:type="dcterms:W3CDTF">2024-04-21T14:20:00Z</dcterms:created>
  <dcterms:modified xsi:type="dcterms:W3CDTF">2025-03-10T03:40:00Z</dcterms:modified>
</cp:coreProperties>
</file>