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227B4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 w:hint="eastAsia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C5A080C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74F37E50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3C41A79E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3DC8293F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2E32F5A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09C64E4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2AD74676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1FB6E939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471DE6B4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61286DA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670410A3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21FF1D0D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530A3B69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4A96141E" w14:textId="77777777"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r w:rsidR="00D62838">
        <w:rPr>
          <w:i/>
          <w:szCs w:val="28"/>
        </w:rPr>
        <w:t>Ознакомительная</w:t>
      </w:r>
      <w:r w:rsidR="00D84A4D" w:rsidRPr="00D84A4D">
        <w:rPr>
          <w:i/>
          <w:szCs w:val="28"/>
        </w:rPr>
        <w:t xml:space="preserve"> практика</w:t>
      </w:r>
      <w:r w:rsidRPr="006133FB">
        <w:rPr>
          <w:i/>
          <w:szCs w:val="28"/>
        </w:rPr>
        <w:t>»</w:t>
      </w:r>
    </w:p>
    <w:p w14:paraId="7A8EAF17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EE010A6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04EB7D8F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593C94D7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0426D74C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611E3442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5EC7A3E9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(английский язык, второй иностранный язык)</w:t>
      </w:r>
    </w:p>
    <w:p w14:paraId="2BE81CFA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AC7BEA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2E1A725C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47A20FA9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2F3FA7E1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3818224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10E7D8D6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976317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654135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276050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4AAFDDD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ED9BC7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220B98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C7AAA8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8ED4DF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2D41747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D8DDAE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612CCA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A41A6C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3A86CD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F649607" w14:textId="77777777"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0DC522D" w14:textId="77777777" w:rsidR="00D62838" w:rsidRDefault="00D62838" w:rsidP="00385BB4">
      <w:pPr>
        <w:suppressAutoHyphens/>
        <w:jc w:val="center"/>
        <w:rPr>
          <w:rFonts w:eastAsiaTheme="minorHAnsi"/>
          <w:szCs w:val="22"/>
        </w:rPr>
      </w:pPr>
    </w:p>
    <w:p w14:paraId="6F4954B2" w14:textId="47D24637" w:rsidR="00D62838" w:rsidRPr="00E01DB3" w:rsidRDefault="00D62838" w:rsidP="00385BB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</w:t>
      </w:r>
      <w:r w:rsidR="001718F3">
        <w:rPr>
          <w:rFonts w:eastAsiaTheme="minorHAnsi"/>
          <w:szCs w:val="22"/>
        </w:rPr>
        <w:t>5</w:t>
      </w:r>
      <w:bookmarkStart w:id="1" w:name="_GoBack"/>
      <w:bookmarkEnd w:id="1"/>
    </w:p>
    <w:p w14:paraId="6B433463" w14:textId="77777777"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14:paraId="0C3DA065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D62838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14:paraId="333F01DB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3370D1F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41FF1A94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72AB8212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38A9D25E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65F8344A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A42564">
        <w:rPr>
          <w:rFonts w:eastAsia="Calibri"/>
          <w:sz w:val="28"/>
          <w:szCs w:val="28"/>
        </w:rPr>
        <w:t>Е.Д. Андреева</w:t>
      </w:r>
    </w:p>
    <w:p w14:paraId="7DFAFA68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0656DD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E33363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DB3611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59FFD3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5C2866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2AB836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8DBBEC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133E93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F877B1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B88ED9A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F101B9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8003AB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BDA434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F547DE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76E986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8D8811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4DCACD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0DE8B8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49B2CA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00C08FC" w14:textId="77777777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62838">
        <w:rPr>
          <w:rFonts w:eastAsia="Calibri"/>
          <w:sz w:val="28"/>
          <w:szCs w:val="28"/>
        </w:rPr>
        <w:t>Ознакомительная</w:t>
      </w:r>
      <w:r w:rsidR="00D84A4D" w:rsidRPr="00D84A4D">
        <w:rPr>
          <w:rFonts w:eastAsia="Calibri"/>
          <w:sz w:val="28"/>
          <w:szCs w:val="28"/>
        </w:rPr>
        <w:t xml:space="preserve">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58C185FC" w14:textId="77777777" w:rsidR="00385BB4" w:rsidRDefault="00385BB4" w:rsidP="00385BB4">
      <w:pPr>
        <w:jc w:val="both"/>
        <w:rPr>
          <w:sz w:val="28"/>
          <w:szCs w:val="28"/>
        </w:rPr>
      </w:pPr>
    </w:p>
    <w:p w14:paraId="133DF79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B50ADBB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7125B027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4DE3C479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401B31EA" w14:textId="7C878100" w:rsidR="008B15EE" w:rsidRPr="008B15EE" w:rsidRDefault="00185CE0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r w:rsidRPr="008B15EE">
            <w:rPr>
              <w:sz w:val="28"/>
              <w:szCs w:val="28"/>
            </w:rPr>
            <w:fldChar w:fldCharType="begin"/>
          </w:r>
          <w:r w:rsidR="00706AF8" w:rsidRPr="008B15EE">
            <w:rPr>
              <w:sz w:val="28"/>
              <w:szCs w:val="28"/>
            </w:rPr>
            <w:instrText xml:space="preserve"> TOC \o "1-3" \h \z \u </w:instrText>
          </w:r>
          <w:r w:rsidRPr="008B15EE">
            <w:rPr>
              <w:sz w:val="28"/>
              <w:szCs w:val="28"/>
            </w:rPr>
            <w:fldChar w:fldCharType="separate"/>
          </w:r>
          <w:hyperlink w:anchor="_Toc164032885" w:history="1">
            <w:r w:rsidR="008B15EE" w:rsidRPr="008B15EE">
              <w:rPr>
                <w:rStyle w:val="a5"/>
                <w:noProof/>
                <w:sz w:val="28"/>
                <w:szCs w:val="28"/>
              </w:rPr>
              <w:t>1 Общие сведения по учебной практике «Ознакомительная практика»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_Toc164032885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4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56A3EA" w14:textId="310B7BAE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86" w:history="1">
            <w:r w:rsidR="008B15EE" w:rsidRPr="008B15EE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_Toc164032886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5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DB33E8" w14:textId="09A470C1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87" w:history="1">
            <w:r w:rsidR="008B15EE" w:rsidRPr="008B15EE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_Toc164032887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8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31456" w14:textId="470207BF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88" w:history="1">
            <w:r w:rsidR="008B15EE" w:rsidRPr="008B15EE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_Toc164032888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11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1004E8" w14:textId="548E1EEE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89" w:history="1">
            <w:r w:rsidR="008B15EE" w:rsidRPr="008B15EE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_Toc164032889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13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98EDB4" w14:textId="0107E7E1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90" w:history="1">
            <w:r w:rsidR="008B15EE" w:rsidRPr="008B15EE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_Toc164032890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16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E3FFCA" w14:textId="17D2A92D" w:rsidR="008B15EE" w:rsidRPr="008B15EE" w:rsidRDefault="001718F3">
          <w:pPr>
            <w:pStyle w:val="11"/>
            <w:rPr>
              <w:rFonts w:asciiTheme="minorHAnsi" w:hAnsiTheme="minorHAnsi" w:cstheme="minorBidi"/>
              <w:noProof/>
              <w:kern w:val="2"/>
              <w:sz w:val="28"/>
              <w:szCs w:val="28"/>
              <w:lang w:eastAsia="zh-CN"/>
              <w14:ligatures w14:val="standardContextual"/>
            </w:rPr>
          </w:pPr>
          <w:hyperlink w:anchor="_Toc164032891" w:history="1">
            <w:r w:rsidR="008B15EE" w:rsidRPr="008B15EE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8B15EE" w:rsidRPr="008B15EE">
              <w:rPr>
                <w:noProof/>
                <w:webHidden/>
                <w:sz w:val="28"/>
                <w:szCs w:val="28"/>
              </w:rPr>
              <w:tab/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begin"/>
            </w:r>
            <w:r w:rsidR="008B15EE" w:rsidRPr="008B15EE">
              <w:rPr>
                <w:noProof/>
                <w:webHidden/>
                <w:sz w:val="28"/>
                <w:szCs w:val="28"/>
              </w:rPr>
              <w:instrText xml:space="preserve"> PAGEREF _Toc164032891 \h </w:instrText>
            </w:r>
            <w:r w:rsidR="008B15EE" w:rsidRPr="008B15EE">
              <w:rPr>
                <w:noProof/>
                <w:webHidden/>
                <w:sz w:val="28"/>
                <w:szCs w:val="28"/>
              </w:rPr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5EE" w:rsidRPr="008B15EE">
              <w:rPr>
                <w:noProof/>
                <w:webHidden/>
                <w:sz w:val="28"/>
                <w:szCs w:val="28"/>
              </w:rPr>
              <w:t>17</w:t>
            </w:r>
            <w:r w:rsidR="008B15EE" w:rsidRPr="008B15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93EFAF" w14:textId="73D8A359" w:rsidR="00706AF8" w:rsidRDefault="00185CE0" w:rsidP="000B2BE6">
          <w:pPr>
            <w:spacing w:line="360" w:lineRule="auto"/>
          </w:pPr>
          <w:r w:rsidRPr="008B15EE">
            <w:rPr>
              <w:sz w:val="28"/>
              <w:szCs w:val="28"/>
            </w:rPr>
            <w:fldChar w:fldCharType="end"/>
          </w:r>
        </w:p>
      </w:sdtContent>
    </w:sdt>
    <w:p w14:paraId="4F5ED002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035EC8DA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664C0ACA" w14:textId="77777777"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164032885"/>
      <w:r w:rsidRPr="00501335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133FB" w:rsidRPr="00501335">
        <w:rPr>
          <w:rFonts w:ascii="Times New Roman" w:hAnsi="Times New Roman" w:cs="Times New Roman"/>
          <w:color w:val="auto"/>
        </w:rPr>
        <w:t xml:space="preserve">учебной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62838">
        <w:rPr>
          <w:rFonts w:ascii="Times New Roman" w:hAnsi="Times New Roman" w:cs="Times New Roman"/>
          <w:color w:val="auto"/>
        </w:rPr>
        <w:t>Ознакомительная</w:t>
      </w:r>
      <w:r w:rsidR="00D84A4D" w:rsidRPr="00D84A4D">
        <w:rPr>
          <w:rFonts w:ascii="Times New Roman" w:hAnsi="Times New Roman" w:cs="Times New Roman"/>
          <w:color w:val="auto"/>
        </w:rPr>
        <w:t xml:space="preserve">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14:paraId="0E46DF0C" w14:textId="77777777"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14:paraId="4FE785E8" w14:textId="77777777" w:rsidR="00640FD3" w:rsidRPr="00501335" w:rsidRDefault="00D62838" w:rsidP="000B2BE6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Учебная ознакомительная</w:t>
      </w:r>
      <w:r w:rsidR="00D84A4D">
        <w:rPr>
          <w:rFonts w:eastAsiaTheme="minorHAnsi"/>
          <w:iCs/>
          <w:sz w:val="28"/>
          <w:szCs w:val="28"/>
          <w:lang w:eastAsia="en-US"/>
        </w:rPr>
        <w:t xml:space="preserve">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переводоведение (английский язык, второй иностранный язык)) является неотъемлемой частью подготовки бакалавров</w:t>
      </w:r>
      <w:r>
        <w:rPr>
          <w:sz w:val="28"/>
          <w:szCs w:val="28"/>
        </w:rPr>
        <w:t xml:space="preserve"> и преследует цель ознакомления студентов с условиями труда переводчиков и ситуацией на рынке переводческих услуг, а также призвана содействовать написанию курсовой работы в форме переводческого проекта.</w:t>
      </w:r>
    </w:p>
    <w:p w14:paraId="0008F81E" w14:textId="77777777" w:rsidR="00640FD3" w:rsidRPr="00501335" w:rsidRDefault="00D62838" w:rsidP="000B2BE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</w:rPr>
        <w:t xml:space="preserve">Учебная практика является </w:t>
      </w:r>
      <w:r w:rsidR="00640FD3" w:rsidRPr="00501335">
        <w:rPr>
          <w:sz w:val="28"/>
          <w:szCs w:val="28"/>
        </w:rPr>
        <w:t>стационарн</w:t>
      </w:r>
      <w:r>
        <w:rPr>
          <w:sz w:val="28"/>
          <w:szCs w:val="28"/>
        </w:rPr>
        <w:t>ой</w:t>
      </w:r>
      <w:r w:rsidR="00640FD3" w:rsidRPr="00501335">
        <w:rPr>
          <w:sz w:val="28"/>
          <w:szCs w:val="28"/>
        </w:rPr>
        <w:t>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</w:t>
      </w:r>
      <w:r>
        <w:rPr>
          <w:sz w:val="28"/>
          <w:szCs w:val="28"/>
        </w:rPr>
        <w:t xml:space="preserve">, и дискретной, т.е. выполнение индивидуального задания на практику происходит без отрыва от </w:t>
      </w:r>
      <w:r w:rsidR="00640FD3" w:rsidRPr="00501335">
        <w:rPr>
          <w:sz w:val="28"/>
          <w:szCs w:val="28"/>
        </w:rPr>
        <w:t>учебного процесса.</w:t>
      </w:r>
    </w:p>
    <w:p w14:paraId="73233A69" w14:textId="77777777"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 xml:space="preserve">Согласно графику учебного процесса практика проходит в </w:t>
      </w:r>
      <w:r w:rsidR="00D62838">
        <w:rPr>
          <w:sz w:val="28"/>
          <w:szCs w:val="28"/>
        </w:rPr>
        <w:t>шестом</w:t>
      </w:r>
      <w:r w:rsidRPr="00501335">
        <w:rPr>
          <w:sz w:val="28"/>
          <w:szCs w:val="28"/>
        </w:rPr>
        <w:t xml:space="preserve"> (</w:t>
      </w:r>
      <w:r w:rsidR="00D62838">
        <w:rPr>
          <w:sz w:val="28"/>
          <w:szCs w:val="28"/>
        </w:rPr>
        <w:t>весеннем</w:t>
      </w:r>
      <w:r w:rsidRPr="00501335">
        <w:rPr>
          <w:sz w:val="28"/>
          <w:szCs w:val="28"/>
        </w:rPr>
        <w:t>) учебно</w:t>
      </w:r>
      <w:r w:rsidR="00D62838">
        <w:rPr>
          <w:sz w:val="28"/>
          <w:szCs w:val="28"/>
        </w:rPr>
        <w:t>м</w:t>
      </w:r>
      <w:r w:rsidRPr="00501335">
        <w:rPr>
          <w:sz w:val="28"/>
          <w:szCs w:val="28"/>
        </w:rPr>
        <w:t xml:space="preserve"> семестр</w:t>
      </w:r>
      <w:r w:rsidR="00D62838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на </w:t>
      </w:r>
      <w:r w:rsidR="00D62838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курсе. Следовательно, студентам </w:t>
      </w:r>
      <w:r w:rsidR="00D62838">
        <w:rPr>
          <w:sz w:val="28"/>
          <w:szCs w:val="28"/>
        </w:rPr>
        <w:t>в конце предыдущего семестра или во время зимней зачетно-экзаменационной сессии необходимо обратиться на кафедру для ознакомления с распределением мест практики и графиком установочных косультаций</w:t>
      </w:r>
      <w:r w:rsidRPr="00501335">
        <w:rPr>
          <w:sz w:val="28"/>
          <w:szCs w:val="28"/>
          <w:shd w:val="clear" w:color="auto" w:fill="FFFFFF"/>
        </w:rPr>
        <w:t>.</w:t>
      </w:r>
    </w:p>
    <w:p w14:paraId="2984D219" w14:textId="77777777" w:rsidR="00D56E3E" w:rsidRPr="00501335" w:rsidRDefault="00C90A1A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Ознакомительная</w:t>
      </w:r>
      <w:r w:rsidR="00D56E3E" w:rsidRPr="00501335">
        <w:rPr>
          <w:sz w:val="28"/>
          <w:szCs w:val="28"/>
        </w:rPr>
        <w:t xml:space="preserve"> практика относится к обязательн</w:t>
      </w:r>
      <w:r>
        <w:rPr>
          <w:sz w:val="28"/>
          <w:szCs w:val="28"/>
        </w:rPr>
        <w:t xml:space="preserve">ой части </w:t>
      </w:r>
      <w:r w:rsidR="00D56E3E" w:rsidRPr="00501335">
        <w:rPr>
          <w:sz w:val="28"/>
          <w:szCs w:val="28"/>
        </w:rPr>
        <w:t xml:space="preserve">блока </w:t>
      </w:r>
      <w:r w:rsidR="00D84A4D"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</w:t>
      </w:r>
      <w:r>
        <w:rPr>
          <w:rFonts w:eastAsia="Times New Roman"/>
          <w:sz w:val="28"/>
          <w:szCs w:val="28"/>
          <w:lang w:eastAsia="ru-RU"/>
        </w:rPr>
        <w:t xml:space="preserve">ознакомления с основами </w:t>
      </w:r>
      <w:r w:rsidR="001A6E5C" w:rsidRPr="00501335">
        <w:rPr>
          <w:rFonts w:eastAsia="Times New Roman"/>
          <w:sz w:val="28"/>
          <w:szCs w:val="28"/>
          <w:lang w:eastAsia="ru-RU"/>
        </w:rPr>
        <w:t>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14:paraId="677CC53F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C90A1A">
        <w:rPr>
          <w:sz w:val="28"/>
          <w:szCs w:val="28"/>
        </w:rPr>
        <w:t>108</w:t>
      </w:r>
      <w:r w:rsidRPr="00501335">
        <w:rPr>
          <w:sz w:val="28"/>
          <w:szCs w:val="28"/>
        </w:rPr>
        <w:t xml:space="preserve"> академических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14:paraId="38A7FC9F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14:paraId="1F932778" w14:textId="77777777"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C90A1A">
        <w:rPr>
          <w:sz w:val="28"/>
          <w:szCs w:val="28"/>
        </w:rPr>
        <w:t>, «Регионально ориентированный перевод» / «Аудиовизуальный перевод», а также основой для выбора темы выпускной квалификационной работы</w:t>
      </w:r>
      <w:r w:rsidR="00640FD3" w:rsidRPr="00501335">
        <w:rPr>
          <w:sz w:val="28"/>
          <w:szCs w:val="28"/>
        </w:rPr>
        <w:t>.</w:t>
      </w:r>
    </w:p>
    <w:p w14:paraId="6B5DF9E9" w14:textId="19AEB6DA"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r w:rsidR="00C90A1A">
        <w:rPr>
          <w:sz w:val="28"/>
          <w:szCs w:val="28"/>
        </w:rPr>
        <w:t>учебн</w:t>
      </w:r>
      <w:r w:rsidR="008B15EE">
        <w:rPr>
          <w:sz w:val="28"/>
          <w:szCs w:val="28"/>
        </w:rPr>
        <w:t>о</w:t>
      </w:r>
      <w:r w:rsidR="00C90A1A">
        <w:rPr>
          <w:sz w:val="28"/>
          <w:szCs w:val="28"/>
        </w:rPr>
        <w:t>й</w:t>
      </w:r>
      <w:r w:rsidR="00D84A4D">
        <w:rPr>
          <w:sz w:val="28"/>
          <w:szCs w:val="28"/>
        </w:rPr>
        <w:t xml:space="preserve">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14:paraId="0F495F40" w14:textId="77777777"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14:paraId="0CD7DA9E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степень сформированности профессиональных переводческих умений и компетенций;</w:t>
      </w:r>
    </w:p>
    <w:p w14:paraId="4FEA93FF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14:paraId="753C8B1B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мотивированности к профессиональной деятельности, отношения к переводческому труду и свои трудовым обязанностям; </w:t>
      </w:r>
    </w:p>
    <w:p w14:paraId="2EB1731C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умение работать в коллективе, принимать самостоятельные решения и нести за них ответственность. </w:t>
      </w:r>
    </w:p>
    <w:p w14:paraId="6899CD04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 xml:space="preserve">и в соответствии с </w:t>
      </w:r>
      <w:r w:rsidR="00C90A1A">
        <w:rPr>
          <w:sz w:val="28"/>
          <w:szCs w:val="28"/>
        </w:rPr>
        <w:t xml:space="preserve">утвержденным </w:t>
      </w:r>
      <w:r w:rsidR="00371EE3" w:rsidRPr="00501335">
        <w:rPr>
          <w:sz w:val="28"/>
          <w:szCs w:val="28"/>
        </w:rPr>
        <w:lastRenderedPageBreak/>
        <w:t>графиком</w:t>
      </w:r>
      <w:r w:rsidR="00C90A1A">
        <w:rPr>
          <w:sz w:val="28"/>
          <w:szCs w:val="28"/>
        </w:rPr>
        <w:t xml:space="preserve"> работы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14:paraId="6F5AF61B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</w:t>
      </w:r>
      <w:r w:rsidR="00C90A1A">
        <w:rPr>
          <w:sz w:val="28"/>
          <w:szCs w:val="28"/>
        </w:rPr>
        <w:t>третьего</w:t>
      </w:r>
      <w:r w:rsidRPr="00501335">
        <w:rPr>
          <w:sz w:val="28"/>
          <w:szCs w:val="28"/>
        </w:rPr>
        <w:t xml:space="preserve"> курса. </w:t>
      </w:r>
    </w:p>
    <w:p w14:paraId="0FA059FB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14:paraId="15A8A284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14:paraId="016F5B81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14:paraId="28160429" w14:textId="77777777"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14:paraId="6FAA5762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14:paraId="74E742AC" w14:textId="77777777"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курса направлени</w:t>
      </w:r>
      <w:r w:rsidR="00C90A1A">
        <w:rPr>
          <w:sz w:val="28"/>
          <w:szCs w:val="28"/>
        </w:rPr>
        <w:t>я</w:t>
      </w:r>
      <w:r w:rsidRPr="00501335">
        <w:rPr>
          <w:sz w:val="28"/>
          <w:szCs w:val="28"/>
        </w:rPr>
        <w:t xml:space="preserve"> подготовки 45.03.02 Лингвистика, профиль «Перевод и переводоведение (английский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14:paraId="66F5B0A6" w14:textId="77777777"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14:paraId="7A86CD5B" w14:textId="77777777"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14:paraId="20812255" w14:textId="77777777"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164032886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14:paraId="150EDD8A" w14:textId="77777777"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14:paraId="7655B59F" w14:textId="77777777"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14:paraId="51258155" w14:textId="77777777"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14:paraId="26DF7B5D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</w:t>
      </w:r>
      <w:r w:rsidR="00C90A1A">
        <w:rPr>
          <w:sz w:val="28"/>
          <w:szCs w:val="28"/>
        </w:rPr>
        <w:t xml:space="preserve"> (в случае, если практика проходит на профильном предприятии)</w:t>
      </w:r>
      <w:r w:rsidRPr="00501335">
        <w:rPr>
          <w:sz w:val="28"/>
          <w:szCs w:val="28"/>
        </w:rPr>
        <w:t>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14:paraId="668C5E53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</w:t>
      </w:r>
      <w:r w:rsidR="00C90A1A">
        <w:rPr>
          <w:sz w:val="28"/>
          <w:szCs w:val="28"/>
        </w:rPr>
        <w:t xml:space="preserve"> / профильного предприятия</w:t>
      </w:r>
      <w:r w:rsidRPr="00501335">
        <w:rPr>
          <w:sz w:val="28"/>
          <w:szCs w:val="28"/>
        </w:rPr>
        <w:t xml:space="preserve">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14:paraId="320B7131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Руководство практикой осуществляется, с одной стороны, преподавателем кафедры, чья фамилия закрепляется в приказе на практику, с другой стороны, уполномоченным сотрудником от организации или предприятия.</w:t>
      </w:r>
    </w:p>
    <w:p w14:paraId="7C0232DF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контроль за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14:paraId="7B669F8D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Руководитель практики от кафедры во время текущих консультаций оказывает помощь </w:t>
      </w:r>
      <w:r w:rsidR="001843C4">
        <w:rPr>
          <w:sz w:val="28"/>
          <w:szCs w:val="28"/>
        </w:rPr>
        <w:t xml:space="preserve">в подборе информационных и лингвистических источников, </w:t>
      </w:r>
      <w:r w:rsidRPr="00501335">
        <w:rPr>
          <w:sz w:val="28"/>
          <w:szCs w:val="28"/>
        </w:rPr>
        <w:t xml:space="preserve">в </w:t>
      </w:r>
      <w:proofErr w:type="spellStart"/>
      <w:r w:rsidR="001843C4">
        <w:rPr>
          <w:sz w:val="28"/>
          <w:szCs w:val="28"/>
        </w:rPr>
        <w:t>предпереводческом</w:t>
      </w:r>
      <w:proofErr w:type="spellEnd"/>
      <w:r w:rsidR="001843C4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анализе исходного текста</w:t>
      </w:r>
      <w:r w:rsidR="001843C4">
        <w:rPr>
          <w:sz w:val="28"/>
          <w:szCs w:val="28"/>
        </w:rPr>
        <w:t xml:space="preserve"> (согласно выбранному алгоритму), в составлении аналитического отчета о состоянии выбранной отрасли; </w:t>
      </w:r>
      <w:r w:rsidRPr="00501335">
        <w:rPr>
          <w:sz w:val="28"/>
          <w:szCs w:val="28"/>
        </w:rPr>
        <w:t>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14:paraId="2B03DEE2" w14:textId="77777777" w:rsidR="004E0667" w:rsidRPr="00501335" w:rsidRDefault="001843C4" w:rsidP="000B2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прохождении практики на профильном предприятии р</w:t>
      </w:r>
      <w:r w:rsidR="004E0667" w:rsidRPr="00501335">
        <w:rPr>
          <w:sz w:val="28"/>
          <w:szCs w:val="28"/>
        </w:rPr>
        <w:t>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контроль за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14:paraId="4E8A44EA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</w:t>
      </w:r>
      <w:r w:rsidR="001843C4">
        <w:rPr>
          <w:sz w:val="28"/>
          <w:szCs w:val="28"/>
        </w:rPr>
        <w:t>каждого месяца</w:t>
      </w:r>
      <w:r w:rsidRPr="00501335">
        <w:rPr>
          <w:sz w:val="28"/>
          <w:szCs w:val="28"/>
        </w:rPr>
        <w:t xml:space="preserve"> прохождения практики студенты предоставляют промежуточный отчет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14:paraId="2982A36B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14:paraId="13C4149E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перевода;</w:t>
      </w:r>
    </w:p>
    <w:p w14:paraId="6457B595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литературы;</w:t>
      </w:r>
    </w:p>
    <w:p w14:paraId="13DDFA36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осуществление информационной, лингвистической, технической и психологической подготовки к осуществлению перевода;</w:t>
      </w:r>
    </w:p>
    <w:p w14:paraId="45D49E5E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редактирование и корректура перевода;</w:t>
      </w:r>
    </w:p>
    <w:p w14:paraId="08CC5132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составление картотеки необходимых ресурсов;</w:t>
      </w:r>
    </w:p>
    <w:p w14:paraId="2153A4DC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терминологии, составление глоссария к тексту перевода;</w:t>
      </w:r>
    </w:p>
    <w:p w14:paraId="20E86085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рынка;</w:t>
      </w:r>
    </w:p>
    <w:p w14:paraId="0DCB8491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выполнения задания на перевод;</w:t>
      </w:r>
    </w:p>
    <w:p w14:paraId="53A975A2" w14:textId="77777777"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 xml:space="preserve">– изучение отраслевых справочников, </w:t>
      </w:r>
      <w:proofErr w:type="spellStart"/>
      <w:r w:rsidRPr="001843C4">
        <w:rPr>
          <w:sz w:val="28"/>
          <w:szCs w:val="28"/>
        </w:rPr>
        <w:t>стайлгайдов</w:t>
      </w:r>
      <w:proofErr w:type="spellEnd"/>
      <w:r w:rsidRPr="001843C4">
        <w:rPr>
          <w:sz w:val="28"/>
          <w:szCs w:val="28"/>
        </w:rPr>
        <w:t>, руководств по корпоративному стилю;</w:t>
      </w:r>
    </w:p>
    <w:p w14:paraId="2712A238" w14:textId="77777777" w:rsidR="008D273E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тестового задания по вакансии.</w:t>
      </w:r>
    </w:p>
    <w:p w14:paraId="10E5F412" w14:textId="77777777" w:rsidR="008D273E" w:rsidRPr="00501335" w:rsidRDefault="001843C4" w:rsidP="001843C4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 </w:t>
      </w:r>
      <w:r w:rsidR="008D273E" w:rsidRPr="001843C4">
        <w:rPr>
          <w:sz w:val="28"/>
          <w:szCs w:val="28"/>
        </w:rPr>
        <w:t>иные виды работ по поручению руководителя практики от профильной</w:t>
      </w:r>
      <w:r w:rsidR="008D273E" w:rsidRPr="00501335">
        <w:rPr>
          <w:rFonts w:eastAsia="Times New Roman"/>
          <w:sz w:val="28"/>
          <w:szCs w:val="28"/>
        </w:rPr>
        <w:t xml:space="preserve"> организации и по согласованию с руководителем практики от кафедры.</w:t>
      </w:r>
    </w:p>
    <w:p w14:paraId="60D11314" w14:textId="77777777" w:rsidR="005138D1" w:rsidRPr="00501335" w:rsidRDefault="001843C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Ознакомительная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14:paraId="4FD5DD7A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подготовительный;</w:t>
      </w:r>
    </w:p>
    <w:p w14:paraId="5A9E6AC9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14:paraId="0A737637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14:paraId="0A8AE39E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14:paraId="0D4ACA64" w14:textId="77777777"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14:paraId="09431554" w14:textId="77777777"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>проводит устный или письменный опрос, чтобы установить уровень сформированности компетенций, дальнейшее развитие которых будет происходить в рамках практики.</w:t>
      </w:r>
    </w:p>
    <w:p w14:paraId="6D95F76D" w14:textId="77777777"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14:paraId="2D420E7B" w14:textId="77777777"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E70BE9">
        <w:rPr>
          <w:sz w:val="28"/>
          <w:szCs w:val="28"/>
        </w:rPr>
        <w:t>ознакомительной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14:paraId="5A323E27" w14:textId="77777777"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</w:t>
      </w:r>
      <w:r w:rsidR="00E70BE9">
        <w:rPr>
          <w:sz w:val="28"/>
          <w:szCs w:val="28"/>
        </w:rPr>
        <w:t>, при прохождении практики не в университете</w:t>
      </w:r>
      <w:r w:rsidRPr="00501335">
        <w:rPr>
          <w:sz w:val="28"/>
          <w:szCs w:val="28"/>
        </w:rPr>
        <w:t>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14:paraId="54874438" w14:textId="77777777"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>Положении о практической подготовке обучающихся</w:t>
      </w:r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>выдается руководителем практики от кафедры, согласовывается с руководителем практики от профильной организации</w:t>
      </w:r>
      <w:r w:rsidR="00E70BE9">
        <w:rPr>
          <w:sz w:val="28"/>
          <w:szCs w:val="28"/>
        </w:rPr>
        <w:t xml:space="preserve"> (при наличии)</w:t>
      </w:r>
      <w:r w:rsidR="008D273E" w:rsidRPr="00501335">
        <w:rPr>
          <w:sz w:val="28"/>
          <w:szCs w:val="28"/>
        </w:rPr>
        <w:t xml:space="preserve"> и подписывается студентом.</w:t>
      </w:r>
    </w:p>
    <w:p w14:paraId="64510151" w14:textId="77777777" w:rsidR="00E725EE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E70BE9">
        <w:rPr>
          <w:sz w:val="28"/>
          <w:szCs w:val="28"/>
        </w:rPr>
        <w:t>ознакомительной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практики.</w:t>
      </w:r>
    </w:p>
    <w:p w14:paraId="12AC6CA0" w14:textId="77777777"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 xml:space="preserve">в приложении </w:t>
      </w:r>
      <w:r w:rsidR="00020902">
        <w:rPr>
          <w:color w:val="000000"/>
          <w:sz w:val="28"/>
          <w:szCs w:val="28"/>
        </w:rPr>
        <w:t>Б</w:t>
      </w:r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14:paraId="7BCFF4B0" w14:textId="77777777"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14:paraId="73EAF779" w14:textId="77777777"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Подготовительный этап не должен быть затянутым по времени</w:t>
      </w:r>
      <w:r w:rsidR="0079373C">
        <w:rPr>
          <w:sz w:val="28"/>
          <w:szCs w:val="28"/>
        </w:rPr>
        <w:t xml:space="preserve"> (до двух недель)</w:t>
      </w:r>
      <w:r w:rsidRPr="00501335">
        <w:rPr>
          <w:sz w:val="28"/>
          <w:szCs w:val="28"/>
        </w:rPr>
        <w:t xml:space="preserve">. </w:t>
      </w:r>
    </w:p>
    <w:p w14:paraId="1824E0C2" w14:textId="77777777"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14:paraId="59CF396F" w14:textId="77777777"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14:paraId="7DDB31AF" w14:textId="77777777"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164032887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14:paraId="5D0E0906" w14:textId="77777777"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14:paraId="7E7D0E28" w14:textId="77777777"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</w:t>
      </w:r>
      <w:r w:rsidR="00C80111">
        <w:rPr>
          <w:color w:val="000000"/>
          <w:sz w:val="28"/>
          <w:szCs w:val="28"/>
        </w:rPr>
        <w:t>, аналитическая</w:t>
      </w:r>
      <w:r w:rsidR="00B4318A" w:rsidRPr="00501335">
        <w:rPr>
          <w:color w:val="000000"/>
          <w:sz w:val="28"/>
          <w:szCs w:val="28"/>
        </w:rPr>
        <w:t xml:space="preserve"> и иная лингвистическая деятельность</w:t>
      </w:r>
      <w:r w:rsidR="00C80111">
        <w:rPr>
          <w:color w:val="000000"/>
          <w:sz w:val="28"/>
          <w:szCs w:val="28"/>
        </w:rPr>
        <w:t>.</w:t>
      </w:r>
    </w:p>
    <w:p w14:paraId="1E9512B6" w14:textId="77777777"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C80111">
        <w:rPr>
          <w:color w:val="000000"/>
          <w:sz w:val="28"/>
          <w:szCs w:val="28"/>
        </w:rPr>
        <w:t>Ознакомительная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14:paraId="57FBA576" w14:textId="77777777"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 </w:t>
      </w:r>
      <w:r w:rsidR="00020902">
        <w:rPr>
          <w:color w:val="000000"/>
          <w:sz w:val="28"/>
          <w:szCs w:val="28"/>
        </w:rPr>
        <w:t>Б</w:t>
      </w:r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14:paraId="6C07756F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письменной переводческой практики необходимо:</w:t>
      </w:r>
    </w:p>
    <w:p w14:paraId="75310DCB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осуществить перевод текст</w:t>
      </w:r>
      <w:r w:rsidR="00C80111">
        <w:rPr>
          <w:sz w:val="28"/>
          <w:szCs w:val="28"/>
        </w:rPr>
        <w:t>а</w:t>
      </w:r>
      <w:r w:rsidRPr="00501335">
        <w:rPr>
          <w:sz w:val="28"/>
          <w:szCs w:val="28"/>
        </w:rPr>
        <w:t xml:space="preserve"> суммарным объемом не менее 10 машинописных страниц (20 000 знаков);</w:t>
      </w:r>
    </w:p>
    <w:p w14:paraId="75EB294B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произвести редактирование </w:t>
      </w:r>
      <w:r w:rsidR="00C80111">
        <w:rPr>
          <w:sz w:val="28"/>
          <w:szCs w:val="28"/>
        </w:rPr>
        <w:t xml:space="preserve">своего </w:t>
      </w:r>
      <w:r w:rsidRPr="00501335">
        <w:rPr>
          <w:sz w:val="28"/>
          <w:szCs w:val="28"/>
        </w:rPr>
        <w:t>перевода на лексическом, грамматическом уровнях, произвести стилистическое редактирование перевода</w:t>
      </w:r>
      <w:r w:rsidR="00C80111">
        <w:rPr>
          <w:sz w:val="28"/>
          <w:szCs w:val="28"/>
        </w:rPr>
        <w:t>, выполнить корректуру;</w:t>
      </w:r>
    </w:p>
    <w:p w14:paraId="599C0886" w14:textId="77777777" w:rsidR="00C80111" w:rsidRDefault="00C80111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составить картотеку необходимых ресурсов и изучить специальную литературу, которая поможет качественно перевести текст оригинала;</w:t>
      </w:r>
    </w:p>
    <w:p w14:paraId="51FFD445" w14:textId="77777777"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4) выполнить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 w:rsidR="00215313" w:rsidRPr="00501335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 xml:space="preserve"> текста</w:t>
      </w:r>
      <w:r w:rsidR="006778FE" w:rsidRPr="00501335">
        <w:rPr>
          <w:sz w:val="28"/>
          <w:szCs w:val="28"/>
        </w:rPr>
        <w:t xml:space="preserve">: </w:t>
      </w:r>
      <w:r w:rsidR="006778FE"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="006778FE"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="006778FE"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="006778FE" w:rsidRPr="00501335">
        <w:rPr>
          <w:iCs/>
          <w:sz w:val="28"/>
          <w:szCs w:val="28"/>
        </w:rPr>
        <w:t xml:space="preserve"> об авторе и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</w:t>
      </w:r>
      <w:r>
        <w:rPr>
          <w:iCs/>
          <w:sz w:val="28"/>
          <w:szCs w:val="28"/>
        </w:rPr>
        <w:t>;</w:t>
      </w:r>
    </w:p>
    <w:p w14:paraId="5E7F41DE" w14:textId="77777777"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5) выполнить переводческий анализ переведенного текста (какие трансформации, методы, способы и стратегии были использованы и почему);</w:t>
      </w:r>
    </w:p>
    <w:p w14:paraId="530EC394" w14:textId="77777777"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6) изучить руководства по стилю, проанализировать соблюдение стиля в своем переводе;</w:t>
      </w:r>
    </w:p>
    <w:p w14:paraId="7871EE1D" w14:textId="77777777" w:rsidR="00AF167D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7) </w:t>
      </w:r>
      <w:r w:rsidR="00AF167D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роанализировать ситуаци</w:t>
      </w:r>
      <w:r w:rsidR="00AF167D">
        <w:rPr>
          <w:iCs/>
          <w:sz w:val="28"/>
          <w:szCs w:val="28"/>
        </w:rPr>
        <w:t>ю на рынке переводческих услуг в выбранной вами отрасли;</w:t>
      </w:r>
    </w:p>
    <w:p w14:paraId="45C8B736" w14:textId="77777777" w:rsidR="00AF167D" w:rsidRDefault="00AF167D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8) выполнить тестовое задание по одной вакансии.</w:t>
      </w:r>
    </w:p>
    <w:p w14:paraId="40296304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14:paraId="0EC86679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от </w:t>
      </w:r>
      <w:r w:rsidRPr="00501335">
        <w:rPr>
          <w:sz w:val="28"/>
          <w:szCs w:val="28"/>
        </w:rPr>
        <w:lastRenderedPageBreak/>
        <w:t>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14:paraId="390FF784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</w:t>
      </w:r>
      <w:proofErr w:type="spellStart"/>
      <w:r w:rsidRPr="00501335">
        <w:rPr>
          <w:sz w:val="28"/>
          <w:szCs w:val="28"/>
        </w:rPr>
        <w:t>предпереводческий</w:t>
      </w:r>
      <w:proofErr w:type="spellEnd"/>
      <w:r w:rsidRPr="00501335">
        <w:rPr>
          <w:sz w:val="28"/>
          <w:szCs w:val="28"/>
        </w:rPr>
        <w:t xml:space="preserve"> анализ (ПАТ). Алгоритм ПАТ выглядит следующим образом:</w:t>
      </w:r>
    </w:p>
    <w:p w14:paraId="34974856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14:paraId="2ABEECBA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(индивидуальный (индивидуально-авторский), групповой (коллективный / коллективно-групповой), массовый);</w:t>
      </w:r>
    </w:p>
    <w:p w14:paraId="798C5B1B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14:paraId="18901C36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14:paraId="6B9711C4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14:paraId="1D91775A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14:paraId="709C87F1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14:paraId="401816FF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14:paraId="77370495" w14:textId="77777777"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14:paraId="14B7C111" w14:textId="77777777"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 xml:space="preserve">Особое внимание обращается на отсутствие пропусков (не пропущены ли предложение, абзац, строка или графа таблицы, подрисуночная подпись или </w:t>
      </w:r>
      <w:proofErr w:type="spellStart"/>
      <w:r w:rsidR="00095E12" w:rsidRPr="00501335">
        <w:rPr>
          <w:sz w:val="28"/>
          <w:szCs w:val="28"/>
        </w:rPr>
        <w:t>внутририсуночная</w:t>
      </w:r>
      <w:proofErr w:type="spellEnd"/>
      <w:r w:rsidR="00095E12" w:rsidRPr="00501335">
        <w:rPr>
          <w:sz w:val="28"/>
          <w:szCs w:val="28"/>
        </w:rPr>
        <w:t xml:space="preserve"> надпись, позиция в списке литературы); точность передачи смысла (всё ли понято, всё ли понято правильно).</w:t>
      </w:r>
    </w:p>
    <w:p w14:paraId="6876633E" w14:textId="77777777"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 xml:space="preserve">Проверяется точность терминологии (использованы ли термины, предписанные стандартами и специальной литературой, созданной на языке 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</w:t>
      </w:r>
      <w:r w:rsidR="00667873" w:rsidRPr="00501335">
        <w:rPr>
          <w:sz w:val="28"/>
          <w:szCs w:val="28"/>
        </w:rPr>
        <w:lastRenderedPageBreak/>
        <w:t>на языке оригинала и перевода; уточнение неясных формулировок, мешающих восприятию смысла оригинала.</w:t>
      </w:r>
    </w:p>
    <w:p w14:paraId="20CA38F6" w14:textId="77777777"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14:paraId="08F7FD61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14:paraId="2CC014B5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Текст перевода допускается выполнять с помощью программ ТМ (САТ инструментов). Итоговый вариант должен быть набран в компьютерном текстовом редакторе и распечатан.</w:t>
      </w:r>
    </w:p>
    <w:p w14:paraId="5FE72C82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14:paraId="42A35F61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14:paraId="108ED226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прочитайте текст второй раз по отдельным предложениям, попытайтесь понять синтаксический строй и смысл каждого предложения;</w:t>
      </w:r>
    </w:p>
    <w:p w14:paraId="5220C156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</w:t>
      </w:r>
      <w:proofErr w:type="gramStart"/>
      <w:r w:rsidRPr="00501335">
        <w:rPr>
          <w:sz w:val="28"/>
          <w:szCs w:val="28"/>
        </w:rPr>
        <w:t>не ясен</w:t>
      </w:r>
      <w:proofErr w:type="gramEnd"/>
      <w:r w:rsidRPr="00501335">
        <w:rPr>
          <w:sz w:val="28"/>
          <w:szCs w:val="28"/>
        </w:rPr>
        <w:t xml:space="preserve"> и вы не поняли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14:paraId="4DA5EFA9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14:paraId="71E8040D" w14:textId="77777777"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избегайте дословного перевода. Постарайтесь передать мысль оригинала средствами родного языка, не нарушая его синтаксического строя.</w:t>
      </w:r>
    </w:p>
    <w:p w14:paraId="6CF068DF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учить и отрабатывать, используя в речи или в переводах.</w:t>
      </w:r>
    </w:p>
    <w:p w14:paraId="5DF4207B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Для осуществления информационной подготовки рекомендуется ежедневно читать дополнительные материалы по теме, а также статьи и книги по различным </w:t>
      </w:r>
      <w:r w:rsidRPr="00501335">
        <w:rPr>
          <w:sz w:val="28"/>
          <w:szCs w:val="28"/>
        </w:rPr>
        <w:lastRenderedPageBreak/>
        <w:t>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14:paraId="798EF70E" w14:textId="77777777"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14:paraId="7CA8D542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14:paraId="740A4ADF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14:paraId="49E73DA1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14:paraId="473423A0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14:paraId="36479EAC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14:paraId="749EF563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14:paraId="1138CD0E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14:paraId="4B1F4FC0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14:paraId="0B436566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14:paraId="3395BC11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14:paraId="125CB2FE" w14:textId="77777777"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14:paraId="094B7373" w14:textId="77777777"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2E98A698" w14:textId="77777777"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313BE851" w14:textId="77777777"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64032888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14:paraId="624C2FC2" w14:textId="77777777"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1FD1187E" w14:textId="77777777"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14:paraId="33A56CA5" w14:textId="77777777"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обучающимся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AF167D">
        <w:rPr>
          <w:sz w:val="28"/>
          <w:szCs w:val="28"/>
        </w:rPr>
        <w:t>учебной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практики. Так же в отчет включаются дополнительные работы, выполненные по заданию руководителя практики от кафедры. Заключение обучающегося о прохождении практики подписывается самим обучающимся.</w:t>
      </w:r>
    </w:p>
    <w:p w14:paraId="6C45CBBB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</w:t>
      </w:r>
      <w:r w:rsidR="00AF167D">
        <w:rPr>
          <w:sz w:val="28"/>
          <w:szCs w:val="28"/>
        </w:rPr>
        <w:t xml:space="preserve"> (при наличии)</w:t>
      </w:r>
      <w:r w:rsidR="00916449" w:rsidRPr="00501335">
        <w:rPr>
          <w:sz w:val="28"/>
          <w:szCs w:val="28"/>
        </w:rPr>
        <w:t>:</w:t>
      </w:r>
    </w:p>
    <w:p w14:paraId="4CA5C450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14:paraId="0E6902D0" w14:textId="77777777"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14:paraId="6D9D9F8E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14:paraId="52FEFB0D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14:paraId="1AF2144A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14:paraId="54012A4E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14:paraId="4BC0E0DB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14:paraId="417F0853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14:paraId="416F3F07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14:paraId="63D1D871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сформированности профессиональных умений;</w:t>
      </w:r>
    </w:p>
    <w:p w14:paraId="04694C48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14:paraId="56A028D7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14:paraId="594BB345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14:paraId="48293EE0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14:paraId="715DE4EC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14:paraId="3A2431DD" w14:textId="77777777"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14:paraId="1999B624" w14:textId="77777777"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14:paraId="38ED482A" w14:textId="77777777" w:rsidR="00F46676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14:paraId="01F638DF" w14:textId="77777777" w:rsidR="00AF167D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5DF06CAC" w14:textId="77777777" w:rsidR="00AF167D" w:rsidRPr="00501335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6B85DC06" w14:textId="77777777"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164032889"/>
      <w:r w:rsidRPr="00501335">
        <w:rPr>
          <w:rFonts w:ascii="Times New Roman" w:hAnsi="Times New Roman" w:cs="Times New Roman"/>
          <w:color w:val="auto"/>
        </w:rPr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14:paraId="0956C559" w14:textId="77777777"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60DDA1D9" w14:textId="77777777"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14:paraId="3196FCB7" w14:textId="77777777"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lastRenderedPageBreak/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представляет результаты прохождения практики и отвечает на вопросы руководителя практики от кафедры. </w:t>
      </w:r>
    </w:p>
    <w:p w14:paraId="0869CE21" w14:textId="77777777"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</w:t>
      </w:r>
      <w:r w:rsidR="00AF167D">
        <w:t>.</w:t>
      </w:r>
      <w:r w:rsidRPr="00501335">
        <w:t xml:space="preserve">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14:paraId="5E156CB4" w14:textId="77777777"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14:paraId="76F80F60" w14:textId="77777777"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AF167D">
        <w:rPr>
          <w:sz w:val="28"/>
          <w:szCs w:val="28"/>
        </w:rPr>
        <w:t>ознакомительной практики</w:t>
      </w:r>
      <w:r w:rsidR="00020902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принимается во внимание:</w:t>
      </w:r>
    </w:p>
    <w:p w14:paraId="2572DBD9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14:paraId="4268E4FB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14:paraId="4D254028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14:paraId="291B299B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</w:t>
      </w:r>
      <w:r w:rsidR="00AF167D">
        <w:rPr>
          <w:sz w:val="28"/>
          <w:szCs w:val="28"/>
        </w:rPr>
        <w:t xml:space="preserve"> (при наличии)</w:t>
      </w:r>
      <w:r w:rsidRPr="00501335">
        <w:rPr>
          <w:sz w:val="28"/>
          <w:szCs w:val="28"/>
        </w:rPr>
        <w:t>;</w:t>
      </w:r>
    </w:p>
    <w:p w14:paraId="1217E871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14:paraId="3A3CF551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14:paraId="4F9BFC1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сформированности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14:paraId="2E22EC20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14:paraId="0CC96570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14:paraId="25453D0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14:paraId="6C43DA8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0222B5A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08A0587C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0A6F4E1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6B1385EF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67061E9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14:paraId="70D1121F" w14:textId="77777777"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lastRenderedPageBreak/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14:paraId="1FB12C18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14:paraId="6AF55FDF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14:paraId="626BCEF8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14:paraId="5CEFDBB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14:paraId="78CD7464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14:paraId="7CF709E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2C43BA3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3D4B749F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12C5CAC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49013E6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4FC32CB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0D982129" w14:textId="77777777"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14:paraId="203CD4D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14:paraId="58BE501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</w:t>
      </w:r>
      <w:r w:rsidR="00AF167D">
        <w:rPr>
          <w:rFonts w:eastAsia="Times New Roman"/>
          <w:sz w:val="28"/>
          <w:szCs w:val="28"/>
          <w:lang w:eastAsia="ru-RU"/>
        </w:rPr>
        <w:t>ю</w:t>
      </w:r>
      <w:r w:rsidRPr="00501335">
        <w:rPr>
          <w:rFonts w:eastAsia="Times New Roman"/>
          <w:sz w:val="28"/>
          <w:szCs w:val="28"/>
          <w:lang w:eastAsia="ru-RU"/>
        </w:rPr>
        <w:t xml:space="preserve"> заданий за период практики;</w:t>
      </w:r>
    </w:p>
    <w:p w14:paraId="1813523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14:paraId="38466D0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14:paraId="00D1D6A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0D256D9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14:paraId="6FEACD71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1DD8503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0E8B10DA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081222C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3ACC42B8" w14:textId="77777777"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4928694E" w14:textId="77777777"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lastRenderedPageBreak/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14:paraId="2E5CB4B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EF7943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несистематизированный, отрывочный, поверхностный характер ответа, когда студент не понимает существа излагаемых им вопросов;</w:t>
      </w:r>
    </w:p>
    <w:p w14:paraId="358DD97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14:paraId="1DDBEC1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14:paraId="18FDFE7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14:paraId="6318AEB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44F484B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14:paraId="73953F11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14:paraId="3FA16B68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2EA254EA" w14:textId="77777777"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14:paraId="24A07092" w14:textId="77777777"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14:paraId="3A0B6988" w14:textId="77777777"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164032890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</w:p>
    <w:p w14:paraId="62DC4DBC" w14:textId="77777777" w:rsidR="00C03A34" w:rsidRDefault="00C03A34" w:rsidP="00C03A34">
      <w:pPr>
        <w:jc w:val="center"/>
        <w:rPr>
          <w:b/>
        </w:rPr>
      </w:pPr>
    </w:p>
    <w:p w14:paraId="389F2281" w14:textId="77777777"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14:paraId="4BFB7658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</w:t>
      </w:r>
      <w:r w:rsidR="00EF7943">
        <w:rPr>
          <w:bCs/>
        </w:rPr>
        <w:t>учебная</w:t>
      </w:r>
      <w:r>
        <w:rPr>
          <w:bCs/>
        </w:rPr>
        <w:t xml:space="preserve">, </w:t>
      </w:r>
      <w:r w:rsidR="00EF7943">
        <w:rPr>
          <w:bCs/>
        </w:rPr>
        <w:t>ознакомительная</w:t>
      </w:r>
      <w:r>
        <w:rPr>
          <w:bCs/>
        </w:rPr>
        <w:t xml:space="preserve"> практика </w:t>
      </w:r>
    </w:p>
    <w:p w14:paraId="08F7F2C0" w14:textId="77777777"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14:paraId="2B286EFE" w14:textId="77777777"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14:paraId="4936C570" w14:textId="77777777" w:rsidR="00C03A34" w:rsidRDefault="00C03A34" w:rsidP="00C03A34">
      <w:pPr>
        <w:rPr>
          <w:bCs/>
        </w:rPr>
      </w:pPr>
      <w:r>
        <w:rPr>
          <w:bCs/>
        </w:rPr>
        <w:t>Курс _4_</w:t>
      </w:r>
    </w:p>
    <w:p w14:paraId="5541383F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14:paraId="4217AB91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14:paraId="211DBBFC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Направление подготовки (специальность): 45.03.02 Лингвистика, Перевод и переводоведение (английский язык, второй иностранный язык)</w:t>
      </w:r>
    </w:p>
    <w:p w14:paraId="0CC17204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14:paraId="743FB128" w14:textId="77777777"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  <w:r w:rsidR="00EF7943">
        <w:rPr>
          <w:bCs/>
          <w:vertAlign w:val="superscript"/>
        </w:rPr>
        <w:t xml:space="preserve"> / профильного предприятия</w:t>
      </w:r>
    </w:p>
    <w:p w14:paraId="4A7C4417" w14:textId="77777777"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14:paraId="1C4D0A3D" w14:textId="77777777"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7993"/>
      </w:tblGrid>
      <w:tr w:rsidR="00C03A34" w:rsidRPr="00002D1B" w14:paraId="46FD47BF" w14:textId="77777777" w:rsidTr="006A3465">
        <w:tc>
          <w:tcPr>
            <w:tcW w:w="2235" w:type="dxa"/>
            <w:shd w:val="clear" w:color="auto" w:fill="auto"/>
          </w:tcPr>
          <w:p w14:paraId="528E7E81" w14:textId="77777777"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14:paraId="3F980B7B" w14:textId="77777777"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14:paraId="5E5741D3" w14:textId="77777777" w:rsidTr="006A3465">
        <w:tc>
          <w:tcPr>
            <w:tcW w:w="2235" w:type="dxa"/>
            <w:shd w:val="clear" w:color="auto" w:fill="auto"/>
          </w:tcPr>
          <w:p w14:paraId="7DB650F6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564CE0C1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468824CB" w14:textId="77777777" w:rsidTr="006A3465">
        <w:tc>
          <w:tcPr>
            <w:tcW w:w="2235" w:type="dxa"/>
            <w:shd w:val="clear" w:color="auto" w:fill="auto"/>
          </w:tcPr>
          <w:p w14:paraId="54852334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12A45CC8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331736AF" w14:textId="77777777" w:rsidTr="006A3465">
        <w:tc>
          <w:tcPr>
            <w:tcW w:w="2235" w:type="dxa"/>
            <w:shd w:val="clear" w:color="auto" w:fill="auto"/>
          </w:tcPr>
          <w:p w14:paraId="6FF86C2A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285A8118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0BAE7E14" w14:textId="77777777" w:rsidTr="006A3465">
        <w:tc>
          <w:tcPr>
            <w:tcW w:w="2235" w:type="dxa"/>
            <w:shd w:val="clear" w:color="auto" w:fill="auto"/>
          </w:tcPr>
          <w:p w14:paraId="1C999D8F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4C3E4373" w14:textId="77777777" w:rsidR="00C03A34" w:rsidRDefault="00C03A34" w:rsidP="006A3465">
            <w:pPr>
              <w:rPr>
                <w:bCs/>
              </w:rPr>
            </w:pPr>
          </w:p>
        </w:tc>
      </w:tr>
      <w:tr w:rsidR="00C03A34" w:rsidRPr="00002D1B" w14:paraId="441FC9EE" w14:textId="77777777" w:rsidTr="006A3465">
        <w:tc>
          <w:tcPr>
            <w:tcW w:w="2235" w:type="dxa"/>
            <w:shd w:val="clear" w:color="auto" w:fill="auto"/>
          </w:tcPr>
          <w:p w14:paraId="40277CF0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45F0DB74" w14:textId="77777777"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14:paraId="6414E7A9" w14:textId="77777777" w:rsidTr="006A3465">
        <w:tc>
          <w:tcPr>
            <w:tcW w:w="2235" w:type="dxa"/>
            <w:shd w:val="clear" w:color="auto" w:fill="auto"/>
          </w:tcPr>
          <w:p w14:paraId="129292AB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1C11707B" w14:textId="77777777" w:rsidR="00C03A34" w:rsidRDefault="00C03A34" w:rsidP="006A3465">
            <w:pPr>
              <w:rPr>
                <w:bCs/>
              </w:rPr>
            </w:pPr>
          </w:p>
        </w:tc>
      </w:tr>
      <w:tr w:rsidR="00C03A34" w:rsidRPr="00002D1B" w14:paraId="651E4898" w14:textId="77777777" w:rsidTr="006A3465">
        <w:tc>
          <w:tcPr>
            <w:tcW w:w="2235" w:type="dxa"/>
            <w:shd w:val="clear" w:color="auto" w:fill="auto"/>
          </w:tcPr>
          <w:p w14:paraId="11083B74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03DD8AB1" w14:textId="77777777" w:rsidR="00C03A34" w:rsidRDefault="00C03A34" w:rsidP="006A3465">
            <w:pPr>
              <w:rPr>
                <w:bCs/>
              </w:rPr>
            </w:pPr>
          </w:p>
        </w:tc>
      </w:tr>
    </w:tbl>
    <w:p w14:paraId="55D3D412" w14:textId="77777777" w:rsidR="00C03A34" w:rsidRDefault="00C03A34" w:rsidP="00C03A34">
      <w:pPr>
        <w:rPr>
          <w:bCs/>
        </w:rPr>
      </w:pPr>
    </w:p>
    <w:p w14:paraId="3A7BA31C" w14:textId="77777777"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14:paraId="342D4A94" w14:textId="77777777"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14:paraId="4892EEB3" w14:textId="77777777" w:rsidR="00C03A34" w:rsidRPr="00FE2D23" w:rsidRDefault="00C03A34" w:rsidP="00C03A34">
      <w:pPr>
        <w:rPr>
          <w:bCs/>
        </w:rPr>
      </w:pPr>
    </w:p>
    <w:p w14:paraId="47DC2830" w14:textId="77777777"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3FE8723" w14:textId="77777777"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164032891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</w:rPr>
        <w:t>Б</w:t>
      </w:r>
      <w:bookmarkEnd w:id="9"/>
    </w:p>
    <w:p w14:paraId="3693316B" w14:textId="77777777" w:rsidR="00020902" w:rsidRPr="0022315C" w:rsidRDefault="00020902" w:rsidP="00020902">
      <w:pPr>
        <w:pStyle w:val="ReportMain"/>
        <w:suppressAutoHyphens/>
        <w:jc w:val="both"/>
      </w:pPr>
    </w:p>
    <w:p w14:paraId="47DB9855" w14:textId="77777777"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14:paraId="4E6FD323" w14:textId="77777777"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 w:rsidR="00EF7943">
        <w:rPr>
          <w:rFonts w:eastAsia="TimesNewRoman"/>
          <w:b/>
          <w:bCs/>
          <w:sz w:val="28"/>
          <w:szCs w:val="28"/>
        </w:rPr>
        <w:t>учебной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14:paraId="3303D2E3" w14:textId="77777777"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</w:t>
      </w:r>
      <w:r w:rsidR="00EF7943">
        <w:rPr>
          <w:rFonts w:eastAsia="TimesNewRoman"/>
          <w:b/>
          <w:bCs/>
          <w:sz w:val="28"/>
          <w:szCs w:val="28"/>
        </w:rPr>
        <w:t>Ознакомительная</w:t>
      </w:r>
      <w:r>
        <w:rPr>
          <w:rFonts w:eastAsia="TimesNewRoman"/>
          <w:b/>
          <w:bCs/>
          <w:sz w:val="28"/>
          <w:szCs w:val="28"/>
        </w:rPr>
        <w:t xml:space="preserve"> практика»</w:t>
      </w:r>
    </w:p>
    <w:p w14:paraId="34BE1AE5" w14:textId="77777777"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14:paraId="1019C112" w14:textId="77777777" w:rsidTr="006A3465">
        <w:tc>
          <w:tcPr>
            <w:tcW w:w="1728" w:type="dxa"/>
            <w:shd w:val="clear" w:color="auto" w:fill="auto"/>
            <w:vAlign w:val="center"/>
          </w:tcPr>
          <w:p w14:paraId="7C1A8127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1FD9BDB1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F4EE0FA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14:paraId="0F3265E4" w14:textId="77777777" w:rsidTr="006A3465">
        <w:tc>
          <w:tcPr>
            <w:tcW w:w="1728" w:type="dxa"/>
          </w:tcPr>
          <w:p w14:paraId="471098E5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62C65C5C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ED22716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14:paraId="0A9A665C" w14:textId="77777777" w:rsidTr="006A3465">
        <w:tc>
          <w:tcPr>
            <w:tcW w:w="1728" w:type="dxa"/>
          </w:tcPr>
          <w:p w14:paraId="1B7B88B6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6D388063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BA240BD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1A8966F1" w14:textId="77777777" w:rsidTr="006A3465">
        <w:tc>
          <w:tcPr>
            <w:tcW w:w="1728" w:type="dxa"/>
          </w:tcPr>
          <w:p w14:paraId="605586C6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4C20525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F03A97A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4F736580" w14:textId="77777777" w:rsidTr="006A3465">
        <w:tc>
          <w:tcPr>
            <w:tcW w:w="1728" w:type="dxa"/>
          </w:tcPr>
          <w:p w14:paraId="243EF92E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EEA141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511303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30CA6025" w14:textId="77777777" w:rsidTr="006A3465">
        <w:tc>
          <w:tcPr>
            <w:tcW w:w="1728" w:type="dxa"/>
          </w:tcPr>
          <w:p w14:paraId="1909D032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884C8D6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91975D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701B4016" w14:textId="77777777" w:rsidTr="006A3465">
        <w:tc>
          <w:tcPr>
            <w:tcW w:w="1728" w:type="dxa"/>
          </w:tcPr>
          <w:p w14:paraId="5ED7374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170250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4648C0DA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4E691C9B" w14:textId="77777777" w:rsidTr="006A3465">
        <w:tc>
          <w:tcPr>
            <w:tcW w:w="1728" w:type="dxa"/>
          </w:tcPr>
          <w:p w14:paraId="60768FF0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F7CE572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57B188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1811A1D2" w14:textId="77777777" w:rsidTr="006A3465">
        <w:tc>
          <w:tcPr>
            <w:tcW w:w="1728" w:type="dxa"/>
          </w:tcPr>
          <w:p w14:paraId="317B422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60A65FF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9BD23C1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05824752" w14:textId="77777777" w:rsidTr="006A3465">
        <w:tc>
          <w:tcPr>
            <w:tcW w:w="1728" w:type="dxa"/>
          </w:tcPr>
          <w:p w14:paraId="7779AEAE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22F4EA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BE9703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6A41E10E" w14:textId="77777777" w:rsidTr="006A3465">
        <w:tc>
          <w:tcPr>
            <w:tcW w:w="1728" w:type="dxa"/>
          </w:tcPr>
          <w:p w14:paraId="71F6D2C1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500184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FAFE71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7E5AAE07" w14:textId="77777777" w:rsidTr="006A3465">
        <w:tc>
          <w:tcPr>
            <w:tcW w:w="1728" w:type="dxa"/>
          </w:tcPr>
          <w:p w14:paraId="7C63C5A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AA2834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7929B3F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32F2EC62" w14:textId="77777777" w:rsidTr="006A3465">
        <w:tc>
          <w:tcPr>
            <w:tcW w:w="1728" w:type="dxa"/>
          </w:tcPr>
          <w:p w14:paraId="77D34331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EC5AA5B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0255322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17A6EB34" w14:textId="77777777" w:rsidTr="006A3465">
        <w:tc>
          <w:tcPr>
            <w:tcW w:w="1728" w:type="dxa"/>
          </w:tcPr>
          <w:p w14:paraId="2C634BD0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860351D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DE28F7A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3B0BD567" w14:textId="77777777" w:rsidTr="006A3465">
        <w:tc>
          <w:tcPr>
            <w:tcW w:w="1728" w:type="dxa"/>
          </w:tcPr>
          <w:p w14:paraId="7999DFF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F32CC4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7AD43BE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176A3F56" w14:textId="77777777" w:rsidTr="006A3465">
        <w:tc>
          <w:tcPr>
            <w:tcW w:w="1728" w:type="dxa"/>
          </w:tcPr>
          <w:p w14:paraId="5006B63F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C8A62F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403233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14:paraId="620C779E" w14:textId="77777777"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14:paraId="1355DD24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14:paraId="60116167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14:paraId="15D29685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4AE52796" w14:textId="77777777"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14:paraId="542C72F8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484366E4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14:paraId="5CCF07A7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14:paraId="0D656ECF" w14:textId="77777777" w:rsidR="00020902" w:rsidRDefault="00020902" w:rsidP="00020902">
      <w:pPr>
        <w:rPr>
          <w:color w:val="000000"/>
          <w:sz w:val="28"/>
          <w:szCs w:val="28"/>
        </w:rPr>
      </w:pPr>
    </w:p>
    <w:p w14:paraId="0758A636" w14:textId="77777777"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1C732C">
      <w:footerReference w:type="default" r:id="rId8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2A55" w14:textId="77777777" w:rsidR="001C732C" w:rsidRDefault="001C732C" w:rsidP="00A900DD">
      <w:r>
        <w:separator/>
      </w:r>
    </w:p>
  </w:endnote>
  <w:endnote w:type="continuationSeparator" w:id="0">
    <w:p w14:paraId="6F3EFDCF" w14:textId="77777777" w:rsidR="001C732C" w:rsidRDefault="001C732C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0532"/>
      <w:docPartObj>
        <w:docPartGallery w:val="Page Numbers (Bottom of Page)"/>
        <w:docPartUnique/>
      </w:docPartObj>
    </w:sdtPr>
    <w:sdtEndPr/>
    <w:sdtContent>
      <w:p w14:paraId="21DEDD1A" w14:textId="77777777"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03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DD4F480" w14:textId="77777777"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78996" w14:textId="77777777" w:rsidR="001C732C" w:rsidRDefault="001C732C" w:rsidP="00A900DD">
      <w:r>
        <w:separator/>
      </w:r>
    </w:p>
  </w:footnote>
  <w:footnote w:type="continuationSeparator" w:id="0">
    <w:p w14:paraId="67B372CF" w14:textId="77777777" w:rsidR="001C732C" w:rsidRDefault="001C732C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 w15:restartNumberingAfterBreak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 w15:restartNumberingAfterBreak="0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56CF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8F3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43C4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32C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903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09B4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60B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373C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5EE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4D3D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03C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67D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111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A1A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2838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52E"/>
    <w:rsid w:val="00D80BF5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59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32F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BE9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0AAB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EF7943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70B89"/>
  <w15:docId w15:val="{5A9D9021-5DBA-42DC-9AB6-21E4A19A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uiPriority w:val="99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uiPriority w:val="99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18CD-CB26-4D92-928E-B5575133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5070</Words>
  <Characters>28903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User-PC</cp:lastModifiedBy>
  <cp:revision>3</cp:revision>
  <dcterms:created xsi:type="dcterms:W3CDTF">2025-03-19T10:49:00Z</dcterms:created>
  <dcterms:modified xsi:type="dcterms:W3CDTF">2025-03-19T10:49:00Z</dcterms:modified>
</cp:coreProperties>
</file>