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8BBC1" w14:textId="77777777" w:rsidR="007E2DB5" w:rsidRDefault="007E2DB5" w:rsidP="008612B8">
      <w:pPr>
        <w:jc w:val="right"/>
        <w:rPr>
          <w:b/>
          <w:i/>
          <w:sz w:val="28"/>
          <w:szCs w:val="28"/>
        </w:rPr>
      </w:pPr>
      <w:r>
        <w:rPr>
          <w:b/>
          <w:i/>
          <w:sz w:val="28"/>
          <w:szCs w:val="28"/>
        </w:rPr>
        <w:t>На правах рукописи</w:t>
      </w:r>
    </w:p>
    <w:p w14:paraId="2FD78B25" w14:textId="77777777" w:rsidR="007E2DB5" w:rsidRDefault="007E2DB5" w:rsidP="008612B8">
      <w:pPr>
        <w:pStyle w:val="ReportHead"/>
        <w:suppressAutoHyphens/>
        <w:rPr>
          <w:sz w:val="24"/>
        </w:rPr>
      </w:pPr>
    </w:p>
    <w:p w14:paraId="7B01CE79" w14:textId="77777777" w:rsidR="007E2DB5" w:rsidRDefault="007E2DB5" w:rsidP="008612B8">
      <w:pPr>
        <w:pStyle w:val="ReportHead"/>
        <w:suppressAutoHyphens/>
        <w:rPr>
          <w:sz w:val="24"/>
        </w:rPr>
      </w:pPr>
      <w:proofErr w:type="spellStart"/>
      <w:r>
        <w:rPr>
          <w:sz w:val="24"/>
        </w:rPr>
        <w:t>Минобрнауки</w:t>
      </w:r>
      <w:proofErr w:type="spellEnd"/>
      <w:r>
        <w:rPr>
          <w:sz w:val="24"/>
        </w:rPr>
        <w:t xml:space="preserve"> России</w:t>
      </w:r>
    </w:p>
    <w:p w14:paraId="0F5B00F7" w14:textId="77777777" w:rsidR="007E2DB5" w:rsidRDefault="007E2DB5" w:rsidP="008612B8">
      <w:pPr>
        <w:pStyle w:val="ReportHead"/>
        <w:suppressAutoHyphens/>
        <w:rPr>
          <w:sz w:val="24"/>
        </w:rPr>
      </w:pPr>
    </w:p>
    <w:p w14:paraId="3140CF7C" w14:textId="77777777" w:rsidR="007E2DB5" w:rsidRDefault="007E2DB5" w:rsidP="008612B8">
      <w:pPr>
        <w:pStyle w:val="ReportHead"/>
        <w:suppressAutoHyphens/>
        <w:rPr>
          <w:sz w:val="24"/>
        </w:rPr>
      </w:pPr>
      <w:r>
        <w:rPr>
          <w:sz w:val="24"/>
        </w:rPr>
        <w:t>Федеральное государственное бюджетное образовательное учреждение</w:t>
      </w:r>
    </w:p>
    <w:p w14:paraId="1E649407" w14:textId="77777777" w:rsidR="007E2DB5" w:rsidRDefault="007E2DB5" w:rsidP="008612B8">
      <w:pPr>
        <w:pStyle w:val="ReportHead"/>
        <w:suppressAutoHyphens/>
        <w:rPr>
          <w:sz w:val="24"/>
        </w:rPr>
      </w:pPr>
      <w:r>
        <w:rPr>
          <w:sz w:val="24"/>
        </w:rPr>
        <w:t>высшего образования</w:t>
      </w:r>
    </w:p>
    <w:p w14:paraId="138F8B11" w14:textId="77777777" w:rsidR="007E2DB5" w:rsidRDefault="007E2DB5" w:rsidP="008612B8">
      <w:pPr>
        <w:pStyle w:val="ReportHead"/>
        <w:suppressAutoHyphens/>
        <w:rPr>
          <w:b/>
          <w:sz w:val="24"/>
        </w:rPr>
      </w:pPr>
      <w:r>
        <w:rPr>
          <w:b/>
          <w:sz w:val="24"/>
        </w:rPr>
        <w:t>«Оренбургский государственный университет»</w:t>
      </w:r>
    </w:p>
    <w:p w14:paraId="04D6B956" w14:textId="77777777" w:rsidR="007E2DB5" w:rsidRDefault="007E2DB5" w:rsidP="008612B8">
      <w:pPr>
        <w:pStyle w:val="ReportHead"/>
        <w:suppressAutoHyphens/>
        <w:rPr>
          <w:sz w:val="24"/>
        </w:rPr>
      </w:pPr>
    </w:p>
    <w:p w14:paraId="3C90C786" w14:textId="77777777" w:rsidR="007E2DB5" w:rsidRDefault="007E2DB5" w:rsidP="008612B8">
      <w:pPr>
        <w:pStyle w:val="ReportHead"/>
        <w:suppressAutoHyphens/>
        <w:rPr>
          <w:sz w:val="24"/>
        </w:rPr>
      </w:pPr>
      <w:r>
        <w:rPr>
          <w:sz w:val="24"/>
        </w:rPr>
        <w:t>Кафедра математики и цифровых технологий</w:t>
      </w:r>
    </w:p>
    <w:p w14:paraId="19432AC3" w14:textId="77777777" w:rsidR="007E2DB5" w:rsidRDefault="007E2DB5" w:rsidP="008612B8">
      <w:pPr>
        <w:pStyle w:val="ReportHead"/>
        <w:suppressAutoHyphens/>
        <w:rPr>
          <w:sz w:val="24"/>
        </w:rPr>
      </w:pPr>
    </w:p>
    <w:p w14:paraId="40CC2E77" w14:textId="77777777" w:rsidR="007E2DB5" w:rsidRDefault="007E2DB5" w:rsidP="008612B8">
      <w:pPr>
        <w:pStyle w:val="ReportHead"/>
        <w:suppressAutoHyphens/>
        <w:rPr>
          <w:sz w:val="24"/>
        </w:rPr>
      </w:pPr>
    </w:p>
    <w:p w14:paraId="741F6AD6" w14:textId="77777777" w:rsidR="007E2DB5" w:rsidRDefault="007E2DB5" w:rsidP="008612B8">
      <w:pPr>
        <w:pStyle w:val="ReportHead"/>
        <w:suppressAutoHyphens/>
        <w:rPr>
          <w:sz w:val="24"/>
        </w:rPr>
      </w:pPr>
    </w:p>
    <w:p w14:paraId="74528B40" w14:textId="77777777" w:rsidR="007E2DB5" w:rsidRDefault="007E2DB5" w:rsidP="008612B8">
      <w:pPr>
        <w:pStyle w:val="ReportHead"/>
        <w:suppressAutoHyphens/>
        <w:rPr>
          <w:sz w:val="24"/>
        </w:rPr>
      </w:pPr>
    </w:p>
    <w:p w14:paraId="1DB50BAA" w14:textId="77777777" w:rsidR="007E2DB5" w:rsidRDefault="007E2DB5" w:rsidP="008612B8">
      <w:pPr>
        <w:pStyle w:val="ReportHead"/>
        <w:suppressAutoHyphens/>
        <w:rPr>
          <w:sz w:val="24"/>
        </w:rPr>
      </w:pPr>
    </w:p>
    <w:p w14:paraId="458D4483" w14:textId="77777777" w:rsidR="007E2DB5" w:rsidRDefault="007E2DB5" w:rsidP="008612B8">
      <w:pPr>
        <w:pStyle w:val="ReportHead"/>
        <w:suppressAutoHyphens/>
        <w:rPr>
          <w:sz w:val="24"/>
        </w:rPr>
      </w:pPr>
    </w:p>
    <w:p w14:paraId="578A2191" w14:textId="77777777" w:rsidR="007E2DB5" w:rsidRDefault="007E2DB5" w:rsidP="008612B8">
      <w:pPr>
        <w:pStyle w:val="ReportHead"/>
        <w:suppressAutoHyphens/>
        <w:rPr>
          <w:sz w:val="24"/>
        </w:rPr>
      </w:pPr>
    </w:p>
    <w:p w14:paraId="6936988E" w14:textId="77777777" w:rsidR="007E2DB5" w:rsidRDefault="007E2DB5" w:rsidP="008612B8">
      <w:pPr>
        <w:pStyle w:val="ReportHead"/>
        <w:suppressAutoHyphens/>
        <w:rPr>
          <w:sz w:val="24"/>
        </w:rPr>
      </w:pPr>
    </w:p>
    <w:p w14:paraId="6E877A77" w14:textId="77777777" w:rsidR="007E2DB5" w:rsidRDefault="007E2DB5" w:rsidP="008612B8">
      <w:pPr>
        <w:pStyle w:val="ReportHead"/>
        <w:suppressAutoHyphens/>
        <w:rPr>
          <w:sz w:val="24"/>
        </w:rPr>
      </w:pPr>
    </w:p>
    <w:p w14:paraId="5E72233C" w14:textId="77777777" w:rsidR="007E2DB5" w:rsidRDefault="007E2DB5" w:rsidP="008612B8">
      <w:pPr>
        <w:pStyle w:val="ReportHead"/>
        <w:suppressAutoHyphens/>
        <w:rPr>
          <w:sz w:val="24"/>
        </w:rPr>
      </w:pPr>
    </w:p>
    <w:p w14:paraId="5BBEA650" w14:textId="77777777" w:rsidR="007E2DB5" w:rsidRDefault="007E2DB5" w:rsidP="008612B8">
      <w:pPr>
        <w:pStyle w:val="ReportHead"/>
        <w:suppressAutoHyphens/>
        <w:rPr>
          <w:sz w:val="24"/>
        </w:rPr>
      </w:pPr>
      <w:r>
        <w:rPr>
          <w:b/>
        </w:rPr>
        <w:t>Методические указания для обучающихся по освоению дисциплины</w:t>
      </w:r>
    </w:p>
    <w:p w14:paraId="3BFF2C05" w14:textId="3E8386A5" w:rsidR="007E2DB5" w:rsidRDefault="007E2DB5" w:rsidP="008612B8">
      <w:pPr>
        <w:pStyle w:val="ReportHead"/>
        <w:suppressAutoHyphens/>
        <w:rPr>
          <w:i/>
          <w:sz w:val="24"/>
        </w:rPr>
      </w:pPr>
      <w:r>
        <w:rPr>
          <w:i/>
          <w:sz w:val="24"/>
        </w:rPr>
        <w:t>«Линейная алгебра»</w:t>
      </w:r>
    </w:p>
    <w:p w14:paraId="4748974E" w14:textId="77777777" w:rsidR="007E2DB5" w:rsidRDefault="007E2DB5" w:rsidP="008612B8">
      <w:pPr>
        <w:pStyle w:val="ReportHead"/>
        <w:suppressAutoHyphens/>
        <w:rPr>
          <w:sz w:val="24"/>
        </w:rPr>
      </w:pPr>
    </w:p>
    <w:p w14:paraId="60F1C2C2" w14:textId="77777777" w:rsidR="00BE1ED4" w:rsidRPr="00BE1ED4" w:rsidRDefault="00BE1ED4" w:rsidP="00BE1ED4">
      <w:pPr>
        <w:pStyle w:val="ReportHead"/>
        <w:rPr>
          <w:sz w:val="24"/>
        </w:rPr>
      </w:pPr>
      <w:r w:rsidRPr="00BE1ED4">
        <w:rPr>
          <w:sz w:val="24"/>
        </w:rPr>
        <w:t>Уровень высшего образования</w:t>
      </w:r>
    </w:p>
    <w:p w14:paraId="35C989D5" w14:textId="77777777" w:rsidR="00BE1ED4" w:rsidRPr="00BE1ED4" w:rsidRDefault="00BE1ED4" w:rsidP="00BE1ED4">
      <w:pPr>
        <w:pStyle w:val="ReportHead"/>
        <w:rPr>
          <w:sz w:val="24"/>
        </w:rPr>
      </w:pPr>
      <w:r w:rsidRPr="00BE1ED4">
        <w:rPr>
          <w:sz w:val="24"/>
        </w:rPr>
        <w:t>СПЕЦИАЛИТЕТ</w:t>
      </w:r>
    </w:p>
    <w:p w14:paraId="0FB985CD" w14:textId="77777777" w:rsidR="00BE1ED4" w:rsidRPr="00BE1ED4" w:rsidRDefault="00BE1ED4" w:rsidP="00BE1ED4">
      <w:pPr>
        <w:pStyle w:val="ReportHead"/>
        <w:rPr>
          <w:sz w:val="24"/>
        </w:rPr>
      </w:pPr>
      <w:r w:rsidRPr="00BE1ED4">
        <w:rPr>
          <w:sz w:val="24"/>
        </w:rPr>
        <w:t>Специальность</w:t>
      </w:r>
    </w:p>
    <w:p w14:paraId="5B4EBFA5" w14:textId="77777777" w:rsidR="00BE1ED4" w:rsidRPr="00BE1ED4" w:rsidRDefault="00BE1ED4" w:rsidP="00BE1ED4">
      <w:pPr>
        <w:pStyle w:val="ReportHead"/>
        <w:rPr>
          <w:i/>
          <w:sz w:val="24"/>
          <w:u w:val="single"/>
        </w:rPr>
      </w:pPr>
      <w:r w:rsidRPr="00BE1ED4">
        <w:rPr>
          <w:i/>
          <w:sz w:val="24"/>
          <w:u w:val="single"/>
        </w:rPr>
        <w:t>27.05.01 Специальные организационно-технические системы</w:t>
      </w:r>
    </w:p>
    <w:p w14:paraId="771B034A" w14:textId="77777777" w:rsidR="00BE1ED4" w:rsidRPr="00BE1ED4" w:rsidRDefault="00BE1ED4" w:rsidP="00BE1ED4">
      <w:pPr>
        <w:pStyle w:val="ReportHead"/>
        <w:rPr>
          <w:sz w:val="24"/>
          <w:vertAlign w:val="superscript"/>
        </w:rPr>
      </w:pPr>
      <w:r w:rsidRPr="00BE1ED4">
        <w:rPr>
          <w:sz w:val="24"/>
          <w:vertAlign w:val="superscript"/>
        </w:rPr>
        <w:t>(код и наименование специальности)</w:t>
      </w:r>
    </w:p>
    <w:p w14:paraId="625A32BB" w14:textId="77777777" w:rsidR="00BE1ED4" w:rsidRPr="00BE1ED4" w:rsidRDefault="00BE1ED4" w:rsidP="00BE1ED4">
      <w:pPr>
        <w:pStyle w:val="ReportHead"/>
        <w:rPr>
          <w:i/>
          <w:sz w:val="24"/>
          <w:u w:val="single"/>
        </w:rPr>
      </w:pPr>
      <w:r w:rsidRPr="00BE1ED4">
        <w:rPr>
          <w:i/>
          <w:sz w:val="24"/>
          <w:u w:val="single"/>
        </w:rPr>
        <w:t>Информационно-аналитическая деятельность в специальных организационно-технических системах</w:t>
      </w:r>
    </w:p>
    <w:p w14:paraId="39590BB9" w14:textId="77777777" w:rsidR="00BE1ED4" w:rsidRPr="00BE1ED4" w:rsidRDefault="00BE1ED4" w:rsidP="00BE1ED4">
      <w:pPr>
        <w:pStyle w:val="ReportHead"/>
        <w:rPr>
          <w:sz w:val="24"/>
          <w:vertAlign w:val="superscript"/>
        </w:rPr>
      </w:pPr>
      <w:r w:rsidRPr="00BE1ED4">
        <w:rPr>
          <w:sz w:val="24"/>
          <w:vertAlign w:val="superscript"/>
        </w:rPr>
        <w:t xml:space="preserve"> (наименование направленности (профиля)/специализации образовательной программы)</w:t>
      </w:r>
    </w:p>
    <w:p w14:paraId="28237F3E" w14:textId="77777777" w:rsidR="00BE1ED4" w:rsidRPr="00BE1ED4" w:rsidRDefault="00BE1ED4" w:rsidP="00BE1ED4">
      <w:pPr>
        <w:pStyle w:val="ReportHead"/>
        <w:rPr>
          <w:sz w:val="24"/>
        </w:rPr>
      </w:pPr>
    </w:p>
    <w:p w14:paraId="74D5287D" w14:textId="77777777" w:rsidR="00BE1ED4" w:rsidRPr="00BE1ED4" w:rsidRDefault="00BE1ED4" w:rsidP="00BE1ED4">
      <w:pPr>
        <w:pStyle w:val="ReportHead"/>
        <w:rPr>
          <w:sz w:val="24"/>
        </w:rPr>
      </w:pPr>
      <w:r w:rsidRPr="00BE1ED4">
        <w:rPr>
          <w:sz w:val="24"/>
        </w:rPr>
        <w:t>Квалификация</w:t>
      </w:r>
    </w:p>
    <w:p w14:paraId="307F41BE" w14:textId="77777777" w:rsidR="00BE1ED4" w:rsidRPr="00BE1ED4" w:rsidRDefault="00BE1ED4" w:rsidP="00BE1ED4">
      <w:pPr>
        <w:pStyle w:val="ReportHead"/>
        <w:rPr>
          <w:i/>
          <w:sz w:val="24"/>
          <w:u w:val="single"/>
        </w:rPr>
      </w:pPr>
      <w:r w:rsidRPr="00BE1ED4">
        <w:rPr>
          <w:i/>
          <w:sz w:val="24"/>
          <w:u w:val="single"/>
        </w:rPr>
        <w:t>Инженер-</w:t>
      </w:r>
      <w:proofErr w:type="spellStart"/>
      <w:r w:rsidRPr="00BE1ED4">
        <w:rPr>
          <w:i/>
          <w:sz w:val="24"/>
          <w:u w:val="single"/>
        </w:rPr>
        <w:t>системотехник</w:t>
      </w:r>
      <w:proofErr w:type="spellEnd"/>
    </w:p>
    <w:p w14:paraId="1D09D318" w14:textId="77777777" w:rsidR="00BE1ED4" w:rsidRPr="00BE1ED4" w:rsidRDefault="00BE1ED4" w:rsidP="00BE1ED4">
      <w:pPr>
        <w:pStyle w:val="ReportHead"/>
        <w:rPr>
          <w:sz w:val="24"/>
        </w:rPr>
      </w:pPr>
      <w:r w:rsidRPr="00BE1ED4">
        <w:rPr>
          <w:sz w:val="24"/>
        </w:rPr>
        <w:t>Форма обучения</w:t>
      </w:r>
    </w:p>
    <w:p w14:paraId="1CF3F49F" w14:textId="77777777" w:rsidR="00BE1ED4" w:rsidRPr="00BE1ED4" w:rsidRDefault="00BE1ED4" w:rsidP="00BE1ED4">
      <w:pPr>
        <w:pStyle w:val="ReportHead"/>
        <w:rPr>
          <w:i/>
          <w:sz w:val="24"/>
          <w:u w:val="single"/>
        </w:rPr>
      </w:pPr>
      <w:r w:rsidRPr="00BE1ED4">
        <w:rPr>
          <w:i/>
          <w:sz w:val="24"/>
          <w:u w:val="single"/>
        </w:rPr>
        <w:t>Очная</w:t>
      </w:r>
    </w:p>
    <w:p w14:paraId="49AF2E1C" w14:textId="77777777" w:rsidR="007E2DB5" w:rsidRDefault="007E2DB5" w:rsidP="008612B8">
      <w:pPr>
        <w:pStyle w:val="ReportHead"/>
        <w:suppressAutoHyphens/>
        <w:rPr>
          <w:sz w:val="24"/>
        </w:rPr>
      </w:pPr>
    </w:p>
    <w:p w14:paraId="6088C30F" w14:textId="77777777" w:rsidR="007E2DB5" w:rsidRDefault="007E2DB5" w:rsidP="008612B8">
      <w:pPr>
        <w:pStyle w:val="ReportHead"/>
        <w:suppressAutoHyphens/>
        <w:rPr>
          <w:sz w:val="24"/>
        </w:rPr>
      </w:pPr>
    </w:p>
    <w:p w14:paraId="79AFFCF3" w14:textId="77777777" w:rsidR="007E2DB5" w:rsidRDefault="007E2DB5" w:rsidP="008612B8">
      <w:pPr>
        <w:pStyle w:val="ReportHead"/>
        <w:suppressAutoHyphens/>
        <w:rPr>
          <w:sz w:val="24"/>
        </w:rPr>
      </w:pPr>
    </w:p>
    <w:p w14:paraId="6F87E2B2" w14:textId="77777777" w:rsidR="007E2DB5" w:rsidRDefault="007E2DB5" w:rsidP="008612B8">
      <w:pPr>
        <w:pStyle w:val="ReportHead"/>
        <w:suppressAutoHyphens/>
        <w:rPr>
          <w:sz w:val="24"/>
        </w:rPr>
      </w:pPr>
    </w:p>
    <w:p w14:paraId="4B10C092" w14:textId="77777777" w:rsidR="007E2DB5" w:rsidRDefault="007E2DB5" w:rsidP="008612B8">
      <w:pPr>
        <w:pStyle w:val="ReportHead"/>
        <w:suppressAutoHyphens/>
        <w:rPr>
          <w:sz w:val="24"/>
        </w:rPr>
      </w:pPr>
    </w:p>
    <w:p w14:paraId="5CB88F42" w14:textId="77777777" w:rsidR="007E2DB5" w:rsidRDefault="007E2DB5" w:rsidP="008612B8">
      <w:pPr>
        <w:pStyle w:val="ReportHead"/>
        <w:suppressAutoHyphens/>
        <w:rPr>
          <w:sz w:val="24"/>
        </w:rPr>
      </w:pPr>
    </w:p>
    <w:p w14:paraId="2F5CB83C" w14:textId="77777777" w:rsidR="007E2DB5" w:rsidRDefault="007E2DB5" w:rsidP="008612B8">
      <w:pPr>
        <w:pStyle w:val="ReportHead"/>
        <w:suppressAutoHyphens/>
        <w:rPr>
          <w:sz w:val="24"/>
        </w:rPr>
      </w:pPr>
    </w:p>
    <w:p w14:paraId="1314A6CC" w14:textId="77777777" w:rsidR="007E2DB5" w:rsidRDefault="007E2DB5" w:rsidP="008612B8">
      <w:pPr>
        <w:pStyle w:val="ReportHead"/>
        <w:suppressAutoHyphens/>
        <w:rPr>
          <w:sz w:val="24"/>
        </w:rPr>
      </w:pPr>
    </w:p>
    <w:p w14:paraId="1A4FA126" w14:textId="77777777" w:rsidR="007E2DB5" w:rsidRDefault="007E2DB5" w:rsidP="008612B8">
      <w:pPr>
        <w:pStyle w:val="ReportHead"/>
        <w:suppressAutoHyphens/>
        <w:rPr>
          <w:sz w:val="24"/>
        </w:rPr>
      </w:pPr>
    </w:p>
    <w:p w14:paraId="7BE5FBC1" w14:textId="77777777" w:rsidR="007E2DB5" w:rsidRDefault="007E2DB5" w:rsidP="008612B8">
      <w:pPr>
        <w:pStyle w:val="ReportHead"/>
        <w:suppressAutoHyphens/>
        <w:rPr>
          <w:sz w:val="24"/>
        </w:rPr>
      </w:pPr>
    </w:p>
    <w:p w14:paraId="40F809DC" w14:textId="77777777" w:rsidR="007E2DB5" w:rsidRDefault="007E2DB5" w:rsidP="008612B8">
      <w:pPr>
        <w:pStyle w:val="ReportHead"/>
        <w:suppressAutoHyphens/>
        <w:rPr>
          <w:sz w:val="24"/>
        </w:rPr>
      </w:pPr>
    </w:p>
    <w:p w14:paraId="069F0262" w14:textId="77777777" w:rsidR="007E2DB5" w:rsidRDefault="007E2DB5" w:rsidP="008612B8">
      <w:pPr>
        <w:pStyle w:val="ReportHead"/>
        <w:suppressAutoHyphens/>
        <w:rPr>
          <w:sz w:val="24"/>
        </w:rPr>
      </w:pPr>
    </w:p>
    <w:p w14:paraId="1D2B2BB1" w14:textId="77777777" w:rsidR="007E2DB5" w:rsidRDefault="007E2DB5" w:rsidP="008612B8">
      <w:pPr>
        <w:pStyle w:val="ReportHead"/>
        <w:suppressAutoHyphens/>
        <w:rPr>
          <w:sz w:val="24"/>
        </w:rPr>
      </w:pPr>
    </w:p>
    <w:p w14:paraId="1C37E0B9" w14:textId="77777777" w:rsidR="007E2DB5" w:rsidRDefault="007E2DB5" w:rsidP="008612B8">
      <w:pPr>
        <w:pStyle w:val="ReportHead"/>
        <w:suppressAutoHyphens/>
        <w:rPr>
          <w:sz w:val="24"/>
        </w:rPr>
      </w:pPr>
    </w:p>
    <w:p w14:paraId="26B4CE42" w14:textId="77777777" w:rsidR="007E2DB5" w:rsidRDefault="007E2DB5" w:rsidP="008612B8">
      <w:pPr>
        <w:pStyle w:val="ReportHead"/>
        <w:suppressAutoHyphens/>
        <w:rPr>
          <w:sz w:val="24"/>
        </w:rPr>
      </w:pPr>
    </w:p>
    <w:p w14:paraId="01598489" w14:textId="77777777" w:rsidR="007E2DB5" w:rsidRDefault="007E2DB5" w:rsidP="008612B8">
      <w:pPr>
        <w:pStyle w:val="ReportHead"/>
        <w:suppressAutoHyphens/>
        <w:rPr>
          <w:sz w:val="24"/>
        </w:rPr>
      </w:pPr>
    </w:p>
    <w:p w14:paraId="623E24FA" w14:textId="77777777" w:rsidR="007E2DB5" w:rsidRDefault="007E2DB5" w:rsidP="008612B8">
      <w:pPr>
        <w:pStyle w:val="ReportHead"/>
        <w:suppressAutoHyphens/>
        <w:rPr>
          <w:sz w:val="24"/>
        </w:rPr>
      </w:pPr>
    </w:p>
    <w:p w14:paraId="051D8748" w14:textId="77777777" w:rsidR="007E2DB5" w:rsidRPr="00142718" w:rsidRDefault="007E2DB5" w:rsidP="008612B8">
      <w:pPr>
        <w:suppressAutoHyphens/>
        <w:jc w:val="center"/>
        <w:rPr>
          <w:sz w:val="28"/>
          <w:lang w:eastAsia="en-US"/>
        </w:rPr>
      </w:pPr>
      <w:r>
        <w:t>Год набора 2025</w:t>
      </w:r>
    </w:p>
    <w:p w14:paraId="318BDE82" w14:textId="5CF16B63" w:rsidR="006516F4" w:rsidRDefault="006516F4" w:rsidP="008612B8">
      <w:pPr>
        <w:pStyle w:val="ReportHead"/>
        <w:suppressAutoHyphens/>
        <w:rPr>
          <w:sz w:val="24"/>
        </w:rPr>
        <w:sectPr w:rsidR="006516F4" w:rsidSect="00B30AD3">
          <w:footerReference w:type="default" r:id="rId8"/>
          <w:footerReference w:type="first" r:id="rId9"/>
          <w:pgSz w:w="11906" w:h="16838"/>
          <w:pgMar w:top="510" w:right="567" w:bottom="510" w:left="850" w:header="0" w:footer="510" w:gutter="0"/>
          <w:cols w:space="708"/>
          <w:docGrid w:linePitch="360"/>
        </w:sectPr>
      </w:pPr>
    </w:p>
    <w:p w14:paraId="0CD1F9EF" w14:textId="5F8C7B4A" w:rsidR="007E2DB5" w:rsidRPr="007E7E81" w:rsidRDefault="007E7E81" w:rsidP="007E7E81">
      <w:pPr>
        <w:tabs>
          <w:tab w:val="left" w:pos="1701"/>
        </w:tabs>
        <w:jc w:val="both"/>
        <w:rPr>
          <w:sz w:val="28"/>
          <w:szCs w:val="28"/>
          <w:lang w:eastAsia="en-US"/>
        </w:rPr>
      </w:pPr>
      <w:r w:rsidRPr="007E7E81">
        <w:rPr>
          <w:sz w:val="28"/>
          <w:szCs w:val="28"/>
          <w:lang w:eastAsia="en-US"/>
        </w:rPr>
        <w:lastRenderedPageBreak/>
        <w:t>Составители</w:t>
      </w:r>
      <w:r>
        <w:rPr>
          <w:sz w:val="28"/>
          <w:szCs w:val="28"/>
          <w:lang w:eastAsia="en-US"/>
        </w:rPr>
        <w:tab/>
      </w:r>
      <w:r w:rsidR="007E2DB5" w:rsidRPr="007E7E81">
        <w:rPr>
          <w:sz w:val="28"/>
          <w:szCs w:val="28"/>
          <w:lang w:eastAsia="en-US"/>
        </w:rPr>
        <w:t xml:space="preserve">_____________________ </w:t>
      </w:r>
      <w:r>
        <w:rPr>
          <w:sz w:val="28"/>
          <w:szCs w:val="28"/>
          <w:lang w:eastAsia="en-US"/>
        </w:rPr>
        <w:t>Г</w:t>
      </w:r>
      <w:r w:rsidR="007E2DB5" w:rsidRPr="007E7E81">
        <w:rPr>
          <w:sz w:val="28"/>
          <w:szCs w:val="28"/>
          <w:lang w:eastAsia="en-US"/>
        </w:rPr>
        <w:t xml:space="preserve">. </w:t>
      </w:r>
      <w:r>
        <w:rPr>
          <w:sz w:val="28"/>
          <w:szCs w:val="28"/>
          <w:lang w:eastAsia="en-US"/>
        </w:rPr>
        <w:t>А</w:t>
      </w:r>
      <w:r w:rsidR="007E2DB5" w:rsidRPr="007E7E81">
        <w:rPr>
          <w:sz w:val="28"/>
          <w:szCs w:val="28"/>
          <w:lang w:eastAsia="en-US"/>
        </w:rPr>
        <w:t xml:space="preserve">. </w:t>
      </w:r>
      <w:r>
        <w:rPr>
          <w:sz w:val="28"/>
          <w:szCs w:val="28"/>
          <w:lang w:eastAsia="en-US"/>
        </w:rPr>
        <w:t>Сикорская</w:t>
      </w:r>
    </w:p>
    <w:p w14:paraId="6AEE5E05" w14:textId="77777777" w:rsidR="007E7E81" w:rsidRPr="007E7E81" w:rsidRDefault="007E7E81" w:rsidP="007E7E81">
      <w:pPr>
        <w:jc w:val="both"/>
        <w:rPr>
          <w:sz w:val="28"/>
          <w:szCs w:val="28"/>
          <w:lang w:eastAsia="en-US"/>
        </w:rPr>
      </w:pPr>
    </w:p>
    <w:p w14:paraId="5718BBED" w14:textId="0D9AF887" w:rsidR="007E7E81" w:rsidRPr="007E7E81" w:rsidRDefault="007E7E81" w:rsidP="007E7E81">
      <w:pPr>
        <w:tabs>
          <w:tab w:val="left" w:pos="1701"/>
        </w:tabs>
        <w:jc w:val="both"/>
        <w:rPr>
          <w:sz w:val="28"/>
          <w:szCs w:val="28"/>
          <w:lang w:eastAsia="en-US"/>
        </w:rPr>
      </w:pPr>
      <w:r w:rsidRPr="007E7E81">
        <w:rPr>
          <w:sz w:val="28"/>
          <w:szCs w:val="28"/>
          <w:lang w:eastAsia="en-US"/>
        </w:rPr>
        <w:tab/>
        <w:t>_____________________ А. В. Михляева</w:t>
      </w:r>
    </w:p>
    <w:p w14:paraId="5B1887A5" w14:textId="77777777" w:rsidR="007E7E81" w:rsidRPr="00142718" w:rsidRDefault="007E7E81" w:rsidP="008612B8">
      <w:pPr>
        <w:jc w:val="both"/>
        <w:rPr>
          <w:sz w:val="28"/>
          <w:szCs w:val="28"/>
          <w:lang w:eastAsia="en-US"/>
        </w:rPr>
      </w:pPr>
    </w:p>
    <w:p w14:paraId="6E6DFEC4" w14:textId="77777777" w:rsidR="007E2DB5" w:rsidRPr="00142718" w:rsidRDefault="007E2DB5" w:rsidP="008612B8">
      <w:pPr>
        <w:jc w:val="both"/>
        <w:rPr>
          <w:sz w:val="28"/>
          <w:szCs w:val="28"/>
          <w:lang w:eastAsia="en-US"/>
        </w:rPr>
      </w:pPr>
    </w:p>
    <w:p w14:paraId="0CD3A735" w14:textId="77777777" w:rsidR="007E2DB5" w:rsidRPr="00142718" w:rsidRDefault="007E2DB5" w:rsidP="008612B8">
      <w:pPr>
        <w:jc w:val="both"/>
        <w:rPr>
          <w:sz w:val="28"/>
          <w:szCs w:val="28"/>
          <w:lang w:eastAsia="en-US"/>
        </w:rPr>
      </w:pPr>
    </w:p>
    <w:p w14:paraId="2EC2556D" w14:textId="77777777" w:rsidR="007E2DB5" w:rsidRDefault="007E2DB5" w:rsidP="008612B8">
      <w:pPr>
        <w:jc w:val="both"/>
        <w:rPr>
          <w:sz w:val="28"/>
          <w:szCs w:val="28"/>
          <w:lang w:eastAsia="en-US"/>
        </w:rPr>
      </w:pPr>
    </w:p>
    <w:p w14:paraId="705400C6" w14:textId="77777777" w:rsidR="007E2DB5" w:rsidRDefault="007E2DB5" w:rsidP="008612B8">
      <w:pPr>
        <w:jc w:val="both"/>
        <w:rPr>
          <w:sz w:val="28"/>
          <w:szCs w:val="28"/>
          <w:lang w:eastAsia="en-US"/>
        </w:rPr>
      </w:pPr>
    </w:p>
    <w:p w14:paraId="61AEA563" w14:textId="77777777" w:rsidR="007E2DB5" w:rsidRPr="00142718" w:rsidRDefault="007E2DB5" w:rsidP="008612B8">
      <w:pPr>
        <w:jc w:val="both"/>
        <w:rPr>
          <w:sz w:val="28"/>
          <w:szCs w:val="28"/>
          <w:lang w:eastAsia="en-US"/>
        </w:rPr>
      </w:pPr>
    </w:p>
    <w:p w14:paraId="040BB1BE" w14:textId="77777777" w:rsidR="007E2DB5" w:rsidRPr="00142718" w:rsidRDefault="007E2DB5" w:rsidP="008612B8">
      <w:pPr>
        <w:jc w:val="both"/>
        <w:rPr>
          <w:sz w:val="28"/>
          <w:szCs w:val="28"/>
          <w:lang w:eastAsia="en-US"/>
        </w:rPr>
      </w:pPr>
      <w:r w:rsidRPr="00142718">
        <w:rPr>
          <w:sz w:val="28"/>
          <w:szCs w:val="28"/>
          <w:lang w:eastAsia="en-US"/>
        </w:rPr>
        <w:t xml:space="preserve">Методические указания рассмотрены и одобрены на заседании кафедры </w:t>
      </w:r>
      <w:r w:rsidRPr="00142718">
        <w:rPr>
          <w:sz w:val="28"/>
          <w:szCs w:val="28"/>
        </w:rPr>
        <w:t>математики и цифровых технологий</w:t>
      </w:r>
    </w:p>
    <w:p w14:paraId="4FAE7348" w14:textId="77777777" w:rsidR="007E2DB5" w:rsidRDefault="007E2DB5" w:rsidP="008612B8">
      <w:pPr>
        <w:jc w:val="both"/>
        <w:rPr>
          <w:sz w:val="28"/>
          <w:szCs w:val="28"/>
          <w:lang w:eastAsia="en-US"/>
        </w:rPr>
      </w:pPr>
    </w:p>
    <w:p w14:paraId="72895FE7" w14:textId="77777777" w:rsidR="007E2DB5" w:rsidRDefault="007E2DB5" w:rsidP="008612B8">
      <w:pPr>
        <w:jc w:val="both"/>
        <w:rPr>
          <w:sz w:val="28"/>
          <w:szCs w:val="28"/>
          <w:lang w:eastAsia="en-US"/>
        </w:rPr>
      </w:pPr>
    </w:p>
    <w:p w14:paraId="1B311D74" w14:textId="77777777" w:rsidR="007E2DB5" w:rsidRPr="00142718" w:rsidRDefault="007E2DB5" w:rsidP="008612B8">
      <w:pPr>
        <w:jc w:val="both"/>
        <w:rPr>
          <w:sz w:val="28"/>
          <w:szCs w:val="28"/>
          <w:lang w:eastAsia="en-US"/>
        </w:rPr>
      </w:pPr>
    </w:p>
    <w:p w14:paraId="46439A6C" w14:textId="77777777" w:rsidR="007E2DB5" w:rsidRPr="00142718" w:rsidRDefault="007E2DB5" w:rsidP="008612B8">
      <w:pPr>
        <w:jc w:val="both"/>
        <w:rPr>
          <w:sz w:val="28"/>
          <w:szCs w:val="28"/>
          <w:lang w:eastAsia="en-US"/>
        </w:rPr>
      </w:pPr>
      <w:r w:rsidRPr="00142718">
        <w:rPr>
          <w:sz w:val="28"/>
          <w:szCs w:val="28"/>
          <w:lang w:eastAsia="en-US"/>
        </w:rPr>
        <w:t>Заведующий кафедрой ____________________ А.</w:t>
      </w:r>
      <w:r>
        <w:rPr>
          <w:sz w:val="28"/>
          <w:szCs w:val="28"/>
          <w:lang w:eastAsia="en-US"/>
        </w:rPr>
        <w:t xml:space="preserve"> </w:t>
      </w:r>
      <w:r w:rsidRPr="00142718">
        <w:rPr>
          <w:sz w:val="28"/>
          <w:szCs w:val="28"/>
          <w:lang w:eastAsia="en-US"/>
        </w:rPr>
        <w:t>Е. Шухман</w:t>
      </w:r>
    </w:p>
    <w:p w14:paraId="2A87EC50" w14:textId="77777777" w:rsidR="007E2DB5" w:rsidRPr="00142718" w:rsidRDefault="007E2DB5" w:rsidP="008612B8">
      <w:pPr>
        <w:jc w:val="both"/>
        <w:rPr>
          <w:snapToGrid w:val="0"/>
          <w:sz w:val="28"/>
          <w:szCs w:val="28"/>
        </w:rPr>
      </w:pPr>
    </w:p>
    <w:p w14:paraId="3B81930D" w14:textId="77777777" w:rsidR="007E2DB5" w:rsidRPr="00142718" w:rsidRDefault="007E2DB5" w:rsidP="008612B8">
      <w:pPr>
        <w:jc w:val="both"/>
        <w:rPr>
          <w:snapToGrid w:val="0"/>
          <w:sz w:val="28"/>
          <w:szCs w:val="28"/>
        </w:rPr>
      </w:pPr>
    </w:p>
    <w:p w14:paraId="74F33954" w14:textId="77777777" w:rsidR="007E2DB5" w:rsidRPr="00142718" w:rsidRDefault="007E2DB5" w:rsidP="008612B8">
      <w:pPr>
        <w:jc w:val="both"/>
        <w:rPr>
          <w:snapToGrid w:val="0"/>
          <w:sz w:val="28"/>
          <w:szCs w:val="28"/>
        </w:rPr>
      </w:pPr>
    </w:p>
    <w:p w14:paraId="31EB4307" w14:textId="77777777" w:rsidR="007E2DB5" w:rsidRPr="00142718" w:rsidRDefault="007E2DB5" w:rsidP="008612B8">
      <w:pPr>
        <w:jc w:val="both"/>
        <w:rPr>
          <w:snapToGrid w:val="0"/>
          <w:sz w:val="28"/>
          <w:szCs w:val="28"/>
        </w:rPr>
      </w:pPr>
    </w:p>
    <w:p w14:paraId="29773298" w14:textId="77777777" w:rsidR="007E2DB5" w:rsidRPr="00142718" w:rsidRDefault="007E2DB5" w:rsidP="008612B8">
      <w:pPr>
        <w:jc w:val="both"/>
        <w:rPr>
          <w:snapToGrid w:val="0"/>
          <w:sz w:val="28"/>
          <w:szCs w:val="28"/>
        </w:rPr>
      </w:pPr>
    </w:p>
    <w:p w14:paraId="5CDCBCE5" w14:textId="77777777" w:rsidR="007E2DB5" w:rsidRPr="00142718" w:rsidRDefault="007E2DB5" w:rsidP="008612B8">
      <w:pPr>
        <w:jc w:val="both"/>
        <w:rPr>
          <w:snapToGrid w:val="0"/>
          <w:sz w:val="28"/>
          <w:szCs w:val="28"/>
        </w:rPr>
      </w:pPr>
    </w:p>
    <w:p w14:paraId="1B478891" w14:textId="77777777" w:rsidR="007E2DB5" w:rsidRPr="00142718" w:rsidRDefault="007E2DB5" w:rsidP="008612B8">
      <w:pPr>
        <w:jc w:val="both"/>
        <w:rPr>
          <w:snapToGrid w:val="0"/>
          <w:sz w:val="28"/>
          <w:szCs w:val="28"/>
        </w:rPr>
      </w:pPr>
    </w:p>
    <w:p w14:paraId="224EE151" w14:textId="77777777" w:rsidR="007E2DB5" w:rsidRPr="00142718" w:rsidRDefault="007E2DB5" w:rsidP="008612B8">
      <w:pPr>
        <w:jc w:val="both"/>
        <w:rPr>
          <w:snapToGrid w:val="0"/>
          <w:sz w:val="28"/>
          <w:szCs w:val="28"/>
        </w:rPr>
      </w:pPr>
    </w:p>
    <w:p w14:paraId="4726B492" w14:textId="77777777" w:rsidR="007E2DB5" w:rsidRPr="00142718" w:rsidRDefault="007E2DB5" w:rsidP="008612B8">
      <w:pPr>
        <w:jc w:val="both"/>
        <w:rPr>
          <w:snapToGrid w:val="0"/>
          <w:sz w:val="28"/>
          <w:szCs w:val="28"/>
        </w:rPr>
      </w:pPr>
    </w:p>
    <w:p w14:paraId="32EA1E34" w14:textId="77777777" w:rsidR="007E2DB5" w:rsidRPr="00142718" w:rsidRDefault="007E2DB5" w:rsidP="008612B8">
      <w:pPr>
        <w:jc w:val="both"/>
        <w:rPr>
          <w:snapToGrid w:val="0"/>
          <w:sz w:val="28"/>
          <w:szCs w:val="28"/>
        </w:rPr>
      </w:pPr>
    </w:p>
    <w:p w14:paraId="5A959093" w14:textId="77777777" w:rsidR="007E2DB5" w:rsidRPr="00142718" w:rsidRDefault="007E2DB5" w:rsidP="008612B8">
      <w:pPr>
        <w:jc w:val="both"/>
        <w:rPr>
          <w:snapToGrid w:val="0"/>
          <w:sz w:val="28"/>
          <w:szCs w:val="28"/>
        </w:rPr>
      </w:pPr>
    </w:p>
    <w:p w14:paraId="36D82F85" w14:textId="77777777" w:rsidR="007E2DB5" w:rsidRPr="00142718" w:rsidRDefault="007E2DB5" w:rsidP="008612B8">
      <w:pPr>
        <w:jc w:val="both"/>
        <w:rPr>
          <w:snapToGrid w:val="0"/>
          <w:sz w:val="28"/>
          <w:szCs w:val="28"/>
        </w:rPr>
      </w:pPr>
    </w:p>
    <w:p w14:paraId="1EA3CC2C" w14:textId="77777777" w:rsidR="007E2DB5" w:rsidRPr="00142718" w:rsidRDefault="007E2DB5" w:rsidP="008612B8">
      <w:pPr>
        <w:jc w:val="both"/>
        <w:rPr>
          <w:snapToGrid w:val="0"/>
          <w:sz w:val="28"/>
          <w:szCs w:val="28"/>
        </w:rPr>
      </w:pPr>
    </w:p>
    <w:p w14:paraId="0CDC7912" w14:textId="77777777" w:rsidR="007E2DB5" w:rsidRPr="00142718" w:rsidRDefault="007E2DB5" w:rsidP="008612B8">
      <w:pPr>
        <w:jc w:val="both"/>
        <w:rPr>
          <w:snapToGrid w:val="0"/>
          <w:sz w:val="28"/>
          <w:szCs w:val="28"/>
        </w:rPr>
      </w:pPr>
    </w:p>
    <w:p w14:paraId="011D6D27" w14:textId="77777777" w:rsidR="007E2DB5" w:rsidRPr="00142718" w:rsidRDefault="007E2DB5" w:rsidP="008612B8">
      <w:pPr>
        <w:jc w:val="both"/>
        <w:rPr>
          <w:snapToGrid w:val="0"/>
          <w:sz w:val="28"/>
          <w:szCs w:val="28"/>
        </w:rPr>
      </w:pPr>
    </w:p>
    <w:p w14:paraId="60F11AD4" w14:textId="77777777" w:rsidR="007E2DB5" w:rsidRDefault="007E2DB5" w:rsidP="008612B8">
      <w:pPr>
        <w:jc w:val="both"/>
        <w:rPr>
          <w:snapToGrid w:val="0"/>
          <w:sz w:val="28"/>
          <w:szCs w:val="28"/>
        </w:rPr>
      </w:pPr>
    </w:p>
    <w:p w14:paraId="612D9C79" w14:textId="77777777" w:rsidR="007E2DB5" w:rsidRDefault="007E2DB5" w:rsidP="008612B8">
      <w:pPr>
        <w:jc w:val="both"/>
        <w:rPr>
          <w:snapToGrid w:val="0"/>
          <w:sz w:val="28"/>
          <w:szCs w:val="28"/>
        </w:rPr>
      </w:pPr>
    </w:p>
    <w:p w14:paraId="2DD8B057" w14:textId="77777777" w:rsidR="007E2DB5" w:rsidRPr="00142718" w:rsidRDefault="007E2DB5" w:rsidP="008612B8">
      <w:pPr>
        <w:jc w:val="both"/>
        <w:rPr>
          <w:snapToGrid w:val="0"/>
          <w:sz w:val="28"/>
          <w:szCs w:val="28"/>
        </w:rPr>
      </w:pPr>
    </w:p>
    <w:p w14:paraId="6CF1C009" w14:textId="77777777" w:rsidR="007E2DB5" w:rsidRPr="00142718" w:rsidRDefault="007E2DB5" w:rsidP="008612B8">
      <w:pPr>
        <w:jc w:val="both"/>
        <w:rPr>
          <w:snapToGrid w:val="0"/>
          <w:sz w:val="28"/>
          <w:szCs w:val="28"/>
        </w:rPr>
      </w:pPr>
    </w:p>
    <w:p w14:paraId="11610F96" w14:textId="77777777" w:rsidR="007E2DB5" w:rsidRPr="00142718" w:rsidRDefault="007E2DB5" w:rsidP="008612B8">
      <w:pPr>
        <w:jc w:val="both"/>
        <w:rPr>
          <w:snapToGrid w:val="0"/>
          <w:sz w:val="28"/>
          <w:szCs w:val="28"/>
        </w:rPr>
      </w:pPr>
    </w:p>
    <w:p w14:paraId="539F99C6" w14:textId="77777777" w:rsidR="007E2DB5" w:rsidRDefault="007E2DB5" w:rsidP="008612B8">
      <w:pPr>
        <w:jc w:val="both"/>
        <w:rPr>
          <w:snapToGrid w:val="0"/>
          <w:sz w:val="28"/>
          <w:szCs w:val="28"/>
        </w:rPr>
      </w:pPr>
    </w:p>
    <w:p w14:paraId="2CDB282F" w14:textId="77777777" w:rsidR="007E2DB5" w:rsidRDefault="007E2DB5" w:rsidP="008612B8">
      <w:pPr>
        <w:jc w:val="both"/>
        <w:rPr>
          <w:snapToGrid w:val="0"/>
          <w:sz w:val="28"/>
          <w:szCs w:val="28"/>
        </w:rPr>
      </w:pPr>
    </w:p>
    <w:p w14:paraId="6EA15216" w14:textId="77777777" w:rsidR="007E2DB5" w:rsidRDefault="007E2DB5" w:rsidP="008612B8">
      <w:pPr>
        <w:jc w:val="both"/>
        <w:rPr>
          <w:snapToGrid w:val="0"/>
          <w:sz w:val="28"/>
          <w:szCs w:val="28"/>
        </w:rPr>
      </w:pPr>
    </w:p>
    <w:p w14:paraId="3DD70CFB" w14:textId="77777777" w:rsidR="007E2DB5" w:rsidRDefault="007E2DB5" w:rsidP="008612B8">
      <w:pPr>
        <w:jc w:val="both"/>
        <w:rPr>
          <w:snapToGrid w:val="0"/>
          <w:sz w:val="28"/>
          <w:szCs w:val="28"/>
        </w:rPr>
      </w:pPr>
    </w:p>
    <w:p w14:paraId="7E19BDBD" w14:textId="77777777" w:rsidR="007E2DB5" w:rsidRDefault="007E2DB5" w:rsidP="008612B8">
      <w:pPr>
        <w:jc w:val="both"/>
        <w:rPr>
          <w:snapToGrid w:val="0"/>
          <w:sz w:val="28"/>
          <w:szCs w:val="28"/>
        </w:rPr>
      </w:pPr>
    </w:p>
    <w:p w14:paraId="3C910395" w14:textId="77777777" w:rsidR="007E2DB5" w:rsidRDefault="007E2DB5" w:rsidP="008612B8">
      <w:pPr>
        <w:jc w:val="both"/>
        <w:rPr>
          <w:snapToGrid w:val="0"/>
          <w:sz w:val="28"/>
          <w:szCs w:val="28"/>
        </w:rPr>
      </w:pPr>
    </w:p>
    <w:p w14:paraId="224331CA" w14:textId="77777777" w:rsidR="007E2DB5" w:rsidRPr="00142718" w:rsidRDefault="007E2DB5" w:rsidP="008612B8">
      <w:pPr>
        <w:jc w:val="both"/>
        <w:rPr>
          <w:snapToGrid w:val="0"/>
          <w:sz w:val="28"/>
          <w:szCs w:val="28"/>
        </w:rPr>
      </w:pPr>
    </w:p>
    <w:p w14:paraId="06D9D0E0" w14:textId="77777777" w:rsidR="007E2DB5" w:rsidRPr="00142718" w:rsidRDefault="007E2DB5" w:rsidP="008612B8">
      <w:pPr>
        <w:jc w:val="both"/>
        <w:rPr>
          <w:snapToGrid w:val="0"/>
          <w:sz w:val="28"/>
          <w:szCs w:val="28"/>
        </w:rPr>
      </w:pPr>
    </w:p>
    <w:p w14:paraId="6D2EE795" w14:textId="3AC4884A" w:rsidR="007E2DB5" w:rsidRDefault="007E2DB5" w:rsidP="008612B8">
      <w:pPr>
        <w:jc w:val="both"/>
        <w:rPr>
          <w:sz w:val="28"/>
          <w:szCs w:val="28"/>
          <w:lang w:eastAsia="en-US"/>
        </w:rPr>
      </w:pPr>
      <w:r w:rsidRPr="00142718">
        <w:rPr>
          <w:sz w:val="28"/>
          <w:szCs w:val="28"/>
          <w:lang w:eastAsia="en-US"/>
        </w:rPr>
        <w:t xml:space="preserve">Методические указания являются приложением к рабочей программе по дисциплине </w:t>
      </w:r>
      <w:r w:rsidRPr="00D441F7">
        <w:rPr>
          <w:i/>
          <w:iCs/>
          <w:sz w:val="28"/>
          <w:szCs w:val="28"/>
          <w:lang w:eastAsia="en-US"/>
        </w:rPr>
        <w:t>«</w:t>
      </w:r>
      <w:r>
        <w:rPr>
          <w:i/>
          <w:iCs/>
          <w:sz w:val="28"/>
          <w:szCs w:val="28"/>
        </w:rPr>
        <w:t>Линейная алгебра</w:t>
      </w:r>
      <w:r w:rsidRPr="00D441F7">
        <w:rPr>
          <w:i/>
          <w:iCs/>
          <w:sz w:val="28"/>
          <w:szCs w:val="28"/>
        </w:rPr>
        <w:t>»</w:t>
      </w:r>
      <w:r w:rsidRPr="00D441F7">
        <w:rPr>
          <w:i/>
          <w:iCs/>
          <w:sz w:val="28"/>
          <w:szCs w:val="28"/>
          <w:lang w:eastAsia="en-US"/>
        </w:rPr>
        <w:t>,</w:t>
      </w:r>
      <w:r w:rsidRPr="00142718">
        <w:rPr>
          <w:sz w:val="28"/>
          <w:szCs w:val="28"/>
          <w:lang w:eastAsia="en-US"/>
        </w:rPr>
        <w:t xml:space="preserve"> зарегистрированной в ЦИТ под учетным номером</w:t>
      </w:r>
      <w:bookmarkStart w:id="0" w:name="_Hlk192537363"/>
      <w:r>
        <w:rPr>
          <w:sz w:val="28"/>
          <w:szCs w:val="28"/>
          <w:lang w:eastAsia="en-US"/>
        </w:rPr>
        <w:t xml:space="preserve"> </w:t>
      </w:r>
      <w:r w:rsidRPr="007E2DB5">
        <w:rPr>
          <w:sz w:val="28"/>
          <w:szCs w:val="28"/>
          <w:u w:val="single"/>
          <w:lang w:eastAsia="en-US"/>
        </w:rPr>
        <w:t>______________</w:t>
      </w:r>
      <w:bookmarkEnd w:id="0"/>
      <w:r>
        <w:rPr>
          <w:sz w:val="28"/>
          <w:szCs w:val="28"/>
          <w:lang w:eastAsia="en-US"/>
        </w:rPr>
        <w:br w:type="page"/>
      </w:r>
    </w:p>
    <w:sdt>
      <w:sdtPr>
        <w:rPr>
          <w:rFonts w:ascii="Times New Roman" w:eastAsia="Calibri" w:hAnsi="Times New Roman" w:cs="Times New Roman"/>
          <w:b w:val="0"/>
          <w:bCs w:val="0"/>
          <w:color w:val="auto"/>
          <w:sz w:val="24"/>
          <w:szCs w:val="24"/>
        </w:rPr>
        <w:id w:val="846983486"/>
        <w:docPartObj>
          <w:docPartGallery w:val="Table of Contents"/>
          <w:docPartUnique/>
        </w:docPartObj>
      </w:sdtPr>
      <w:sdtEndPr/>
      <w:sdtContent>
        <w:p w14:paraId="2D6A5417" w14:textId="77777777" w:rsidR="004F606A" w:rsidRPr="004F606A" w:rsidRDefault="004F606A" w:rsidP="008612B8">
          <w:pPr>
            <w:pStyle w:val="ae"/>
            <w:spacing w:before="0" w:line="240" w:lineRule="auto"/>
            <w:jc w:val="center"/>
            <w:rPr>
              <w:rFonts w:ascii="Times New Roman" w:hAnsi="Times New Roman" w:cs="Times New Roman"/>
              <w:color w:val="auto"/>
            </w:rPr>
          </w:pPr>
          <w:r w:rsidRPr="004F606A">
            <w:rPr>
              <w:rFonts w:ascii="Times New Roman" w:hAnsi="Times New Roman" w:cs="Times New Roman"/>
              <w:color w:val="auto"/>
            </w:rPr>
            <w:t>Содержание</w:t>
          </w:r>
        </w:p>
        <w:p w14:paraId="6328D031" w14:textId="77777777" w:rsidR="004F606A" w:rsidRDefault="004F606A" w:rsidP="008612B8"/>
        <w:p w14:paraId="2FC7DFD6" w14:textId="77777777" w:rsidR="004F606A" w:rsidRPr="004F606A" w:rsidRDefault="004F606A" w:rsidP="008612B8"/>
        <w:p w14:paraId="1EEEDD74" w14:textId="77777777" w:rsidR="007D47E5" w:rsidRDefault="004F606A">
          <w:pPr>
            <w:pStyle w:val="10"/>
            <w:tabs>
              <w:tab w:val="right" w:leader="dot" w:pos="1033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15586859" w:history="1">
            <w:r w:rsidR="007D47E5" w:rsidRPr="00766122">
              <w:rPr>
                <w:rStyle w:val="a3"/>
                <w:noProof/>
              </w:rPr>
              <w:t>1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007D47E5">
              <w:rPr>
                <w:noProof/>
                <w:webHidden/>
              </w:rPr>
              <w:tab/>
            </w:r>
            <w:r w:rsidR="007D47E5">
              <w:rPr>
                <w:noProof/>
                <w:webHidden/>
              </w:rPr>
              <w:fldChar w:fldCharType="begin"/>
            </w:r>
            <w:r w:rsidR="007D47E5">
              <w:rPr>
                <w:noProof/>
                <w:webHidden/>
              </w:rPr>
              <w:instrText xml:space="preserve"> PAGEREF _Toc215586859 \h </w:instrText>
            </w:r>
            <w:r w:rsidR="007D47E5">
              <w:rPr>
                <w:noProof/>
                <w:webHidden/>
              </w:rPr>
            </w:r>
            <w:r w:rsidR="007D47E5">
              <w:rPr>
                <w:noProof/>
                <w:webHidden/>
              </w:rPr>
              <w:fldChar w:fldCharType="separate"/>
            </w:r>
            <w:r w:rsidR="007D47E5">
              <w:rPr>
                <w:noProof/>
                <w:webHidden/>
              </w:rPr>
              <w:t>4</w:t>
            </w:r>
            <w:r w:rsidR="007D47E5">
              <w:rPr>
                <w:noProof/>
                <w:webHidden/>
              </w:rPr>
              <w:fldChar w:fldCharType="end"/>
            </w:r>
          </w:hyperlink>
        </w:p>
        <w:p w14:paraId="4CB26C07"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0" w:history="1">
            <w:r w:rsidR="007D47E5" w:rsidRPr="00766122">
              <w:rPr>
                <w:rStyle w:val="a3"/>
                <w:noProof/>
              </w:rPr>
              <w:t>2 Методические рекомендации для обучающихся по планированию и организации времени, необходимого для освоения дисциплины</w:t>
            </w:r>
            <w:r w:rsidR="007D47E5">
              <w:rPr>
                <w:noProof/>
                <w:webHidden/>
              </w:rPr>
              <w:tab/>
            </w:r>
            <w:r w:rsidR="007D47E5">
              <w:rPr>
                <w:noProof/>
                <w:webHidden/>
              </w:rPr>
              <w:fldChar w:fldCharType="begin"/>
            </w:r>
            <w:r w:rsidR="007D47E5">
              <w:rPr>
                <w:noProof/>
                <w:webHidden/>
              </w:rPr>
              <w:instrText xml:space="preserve"> PAGEREF _Toc215586860 \h </w:instrText>
            </w:r>
            <w:r w:rsidR="007D47E5">
              <w:rPr>
                <w:noProof/>
                <w:webHidden/>
              </w:rPr>
            </w:r>
            <w:r w:rsidR="007D47E5">
              <w:rPr>
                <w:noProof/>
                <w:webHidden/>
              </w:rPr>
              <w:fldChar w:fldCharType="separate"/>
            </w:r>
            <w:r w:rsidR="007D47E5">
              <w:rPr>
                <w:noProof/>
                <w:webHidden/>
              </w:rPr>
              <w:t>4</w:t>
            </w:r>
            <w:r w:rsidR="007D47E5">
              <w:rPr>
                <w:noProof/>
                <w:webHidden/>
              </w:rPr>
              <w:fldChar w:fldCharType="end"/>
            </w:r>
          </w:hyperlink>
        </w:p>
        <w:p w14:paraId="73E72DEB"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1" w:history="1">
            <w:r w:rsidR="007D47E5" w:rsidRPr="00766122">
              <w:rPr>
                <w:rStyle w:val="a3"/>
                <w:noProof/>
              </w:rPr>
              <w:t>3 Методические рекомендации по работе обучающихся во время проведения лекций</w:t>
            </w:r>
            <w:r w:rsidR="007D47E5">
              <w:rPr>
                <w:noProof/>
                <w:webHidden/>
              </w:rPr>
              <w:tab/>
            </w:r>
            <w:r w:rsidR="007D47E5">
              <w:rPr>
                <w:noProof/>
                <w:webHidden/>
              </w:rPr>
              <w:fldChar w:fldCharType="begin"/>
            </w:r>
            <w:r w:rsidR="007D47E5">
              <w:rPr>
                <w:noProof/>
                <w:webHidden/>
              </w:rPr>
              <w:instrText xml:space="preserve"> PAGEREF _Toc215586861 \h </w:instrText>
            </w:r>
            <w:r w:rsidR="007D47E5">
              <w:rPr>
                <w:noProof/>
                <w:webHidden/>
              </w:rPr>
            </w:r>
            <w:r w:rsidR="007D47E5">
              <w:rPr>
                <w:noProof/>
                <w:webHidden/>
              </w:rPr>
              <w:fldChar w:fldCharType="separate"/>
            </w:r>
            <w:r w:rsidR="007D47E5">
              <w:rPr>
                <w:noProof/>
                <w:webHidden/>
              </w:rPr>
              <w:t>5</w:t>
            </w:r>
            <w:r w:rsidR="007D47E5">
              <w:rPr>
                <w:noProof/>
                <w:webHidden/>
              </w:rPr>
              <w:fldChar w:fldCharType="end"/>
            </w:r>
          </w:hyperlink>
        </w:p>
        <w:p w14:paraId="06D9875C"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2" w:history="1">
            <w:r w:rsidR="007D47E5" w:rsidRPr="00766122">
              <w:rPr>
                <w:rStyle w:val="a3"/>
                <w:noProof/>
              </w:rPr>
              <w:t>4 Методические рекомендации для обучающихся по подготовке к практическим занятиям</w:t>
            </w:r>
            <w:r w:rsidR="007D47E5">
              <w:rPr>
                <w:noProof/>
                <w:webHidden/>
              </w:rPr>
              <w:tab/>
            </w:r>
            <w:r w:rsidR="007D47E5">
              <w:rPr>
                <w:noProof/>
                <w:webHidden/>
              </w:rPr>
              <w:fldChar w:fldCharType="begin"/>
            </w:r>
            <w:r w:rsidR="007D47E5">
              <w:rPr>
                <w:noProof/>
                <w:webHidden/>
              </w:rPr>
              <w:instrText xml:space="preserve"> PAGEREF _Toc215586862 \h </w:instrText>
            </w:r>
            <w:r w:rsidR="007D47E5">
              <w:rPr>
                <w:noProof/>
                <w:webHidden/>
              </w:rPr>
            </w:r>
            <w:r w:rsidR="007D47E5">
              <w:rPr>
                <w:noProof/>
                <w:webHidden/>
              </w:rPr>
              <w:fldChar w:fldCharType="separate"/>
            </w:r>
            <w:r w:rsidR="007D47E5">
              <w:rPr>
                <w:noProof/>
                <w:webHidden/>
              </w:rPr>
              <w:t>6</w:t>
            </w:r>
            <w:r w:rsidR="007D47E5">
              <w:rPr>
                <w:noProof/>
                <w:webHidden/>
              </w:rPr>
              <w:fldChar w:fldCharType="end"/>
            </w:r>
          </w:hyperlink>
        </w:p>
        <w:p w14:paraId="622A98FB"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3" w:history="1">
            <w:r w:rsidR="007D47E5" w:rsidRPr="00766122">
              <w:rPr>
                <w:rStyle w:val="a3"/>
                <w:noProof/>
              </w:rPr>
              <w:t>5 Методические указания для обучающихся по изучению разделов курса в системе электронного обучения</w:t>
            </w:r>
            <w:r w:rsidR="007D47E5">
              <w:rPr>
                <w:noProof/>
                <w:webHidden/>
              </w:rPr>
              <w:tab/>
            </w:r>
            <w:r w:rsidR="007D47E5">
              <w:rPr>
                <w:noProof/>
                <w:webHidden/>
              </w:rPr>
              <w:fldChar w:fldCharType="begin"/>
            </w:r>
            <w:r w:rsidR="007D47E5">
              <w:rPr>
                <w:noProof/>
                <w:webHidden/>
              </w:rPr>
              <w:instrText xml:space="preserve"> PAGEREF _Toc215586863 \h </w:instrText>
            </w:r>
            <w:r w:rsidR="007D47E5">
              <w:rPr>
                <w:noProof/>
                <w:webHidden/>
              </w:rPr>
            </w:r>
            <w:r w:rsidR="007D47E5">
              <w:rPr>
                <w:noProof/>
                <w:webHidden/>
              </w:rPr>
              <w:fldChar w:fldCharType="separate"/>
            </w:r>
            <w:r w:rsidR="007D47E5">
              <w:rPr>
                <w:noProof/>
                <w:webHidden/>
              </w:rPr>
              <w:t>7</w:t>
            </w:r>
            <w:r w:rsidR="007D47E5">
              <w:rPr>
                <w:noProof/>
                <w:webHidden/>
              </w:rPr>
              <w:fldChar w:fldCharType="end"/>
            </w:r>
          </w:hyperlink>
        </w:p>
        <w:p w14:paraId="173BB6BE" w14:textId="77777777" w:rsidR="007D47E5" w:rsidRDefault="002439BF">
          <w:pPr>
            <w:pStyle w:val="20"/>
            <w:tabs>
              <w:tab w:val="right" w:leader="dot" w:pos="10337"/>
            </w:tabs>
            <w:rPr>
              <w:rFonts w:asciiTheme="minorHAnsi" w:eastAsiaTheme="minorEastAsia" w:hAnsiTheme="minorHAnsi" w:cstheme="minorBidi"/>
              <w:noProof/>
              <w:sz w:val="22"/>
              <w:szCs w:val="22"/>
            </w:rPr>
          </w:pPr>
          <w:hyperlink w:anchor="_Toc215586864" w:history="1">
            <w:r w:rsidR="007D47E5" w:rsidRPr="00766122">
              <w:rPr>
                <w:rStyle w:val="a3"/>
                <w:noProof/>
              </w:rPr>
              <w:t>5.1 Методические указания для обучающихся по проработке и повторению теоретического материала</w:t>
            </w:r>
            <w:r w:rsidR="007D47E5">
              <w:rPr>
                <w:noProof/>
                <w:webHidden/>
              </w:rPr>
              <w:tab/>
            </w:r>
            <w:r w:rsidR="007D47E5">
              <w:rPr>
                <w:noProof/>
                <w:webHidden/>
              </w:rPr>
              <w:fldChar w:fldCharType="begin"/>
            </w:r>
            <w:r w:rsidR="007D47E5">
              <w:rPr>
                <w:noProof/>
                <w:webHidden/>
              </w:rPr>
              <w:instrText xml:space="preserve"> PAGEREF _Toc215586864 \h </w:instrText>
            </w:r>
            <w:r w:rsidR="007D47E5">
              <w:rPr>
                <w:noProof/>
                <w:webHidden/>
              </w:rPr>
            </w:r>
            <w:r w:rsidR="007D47E5">
              <w:rPr>
                <w:noProof/>
                <w:webHidden/>
              </w:rPr>
              <w:fldChar w:fldCharType="separate"/>
            </w:r>
            <w:r w:rsidR="007D47E5">
              <w:rPr>
                <w:noProof/>
                <w:webHidden/>
              </w:rPr>
              <w:t>7</w:t>
            </w:r>
            <w:r w:rsidR="007D47E5">
              <w:rPr>
                <w:noProof/>
                <w:webHidden/>
              </w:rPr>
              <w:fldChar w:fldCharType="end"/>
            </w:r>
          </w:hyperlink>
        </w:p>
        <w:p w14:paraId="68DE5D87" w14:textId="77777777" w:rsidR="007D47E5" w:rsidRDefault="002439BF">
          <w:pPr>
            <w:pStyle w:val="20"/>
            <w:tabs>
              <w:tab w:val="right" w:leader="dot" w:pos="10337"/>
            </w:tabs>
            <w:rPr>
              <w:rFonts w:asciiTheme="minorHAnsi" w:eastAsiaTheme="minorEastAsia" w:hAnsiTheme="minorHAnsi" w:cstheme="minorBidi"/>
              <w:noProof/>
              <w:sz w:val="22"/>
              <w:szCs w:val="22"/>
            </w:rPr>
          </w:pPr>
          <w:hyperlink w:anchor="_Toc215586865" w:history="1">
            <w:r w:rsidR="007D47E5" w:rsidRPr="00766122">
              <w:rPr>
                <w:rStyle w:val="a3"/>
                <w:noProof/>
              </w:rPr>
              <w:t>5.2 Методические указания для обучающихся по подготовке к практическим занятиям</w:t>
            </w:r>
            <w:r w:rsidR="007D47E5">
              <w:rPr>
                <w:noProof/>
                <w:webHidden/>
              </w:rPr>
              <w:tab/>
            </w:r>
            <w:r w:rsidR="007D47E5">
              <w:rPr>
                <w:noProof/>
                <w:webHidden/>
              </w:rPr>
              <w:fldChar w:fldCharType="begin"/>
            </w:r>
            <w:r w:rsidR="007D47E5">
              <w:rPr>
                <w:noProof/>
                <w:webHidden/>
              </w:rPr>
              <w:instrText xml:space="preserve"> PAGEREF _Toc215586865 \h </w:instrText>
            </w:r>
            <w:r w:rsidR="007D47E5">
              <w:rPr>
                <w:noProof/>
                <w:webHidden/>
              </w:rPr>
            </w:r>
            <w:r w:rsidR="007D47E5">
              <w:rPr>
                <w:noProof/>
                <w:webHidden/>
              </w:rPr>
              <w:fldChar w:fldCharType="separate"/>
            </w:r>
            <w:r w:rsidR="007D47E5">
              <w:rPr>
                <w:noProof/>
                <w:webHidden/>
              </w:rPr>
              <w:t>8</w:t>
            </w:r>
            <w:r w:rsidR="007D47E5">
              <w:rPr>
                <w:noProof/>
                <w:webHidden/>
              </w:rPr>
              <w:fldChar w:fldCharType="end"/>
            </w:r>
          </w:hyperlink>
        </w:p>
        <w:p w14:paraId="35B70153" w14:textId="77777777" w:rsidR="007D47E5" w:rsidRDefault="002439BF">
          <w:pPr>
            <w:pStyle w:val="20"/>
            <w:tabs>
              <w:tab w:val="right" w:leader="dot" w:pos="10337"/>
            </w:tabs>
            <w:rPr>
              <w:rFonts w:asciiTheme="minorHAnsi" w:eastAsiaTheme="minorEastAsia" w:hAnsiTheme="minorHAnsi" w:cstheme="minorBidi"/>
              <w:noProof/>
              <w:sz w:val="22"/>
              <w:szCs w:val="22"/>
            </w:rPr>
          </w:pPr>
          <w:hyperlink w:anchor="_Toc215586866" w:history="1">
            <w:r w:rsidR="007D47E5" w:rsidRPr="00766122">
              <w:rPr>
                <w:rStyle w:val="a3"/>
                <w:noProof/>
              </w:rPr>
              <w:t>5.3 Методические указания по подготовке к выполнению проверочных работ</w:t>
            </w:r>
            <w:r w:rsidR="007D47E5">
              <w:rPr>
                <w:noProof/>
                <w:webHidden/>
              </w:rPr>
              <w:tab/>
            </w:r>
            <w:r w:rsidR="007D47E5">
              <w:rPr>
                <w:noProof/>
                <w:webHidden/>
              </w:rPr>
              <w:fldChar w:fldCharType="begin"/>
            </w:r>
            <w:r w:rsidR="007D47E5">
              <w:rPr>
                <w:noProof/>
                <w:webHidden/>
              </w:rPr>
              <w:instrText xml:space="preserve"> PAGEREF _Toc215586866 \h </w:instrText>
            </w:r>
            <w:r w:rsidR="007D47E5">
              <w:rPr>
                <w:noProof/>
                <w:webHidden/>
              </w:rPr>
            </w:r>
            <w:r w:rsidR="007D47E5">
              <w:rPr>
                <w:noProof/>
                <w:webHidden/>
              </w:rPr>
              <w:fldChar w:fldCharType="separate"/>
            </w:r>
            <w:r w:rsidR="007D47E5">
              <w:rPr>
                <w:noProof/>
                <w:webHidden/>
              </w:rPr>
              <w:t>8</w:t>
            </w:r>
            <w:r w:rsidR="007D47E5">
              <w:rPr>
                <w:noProof/>
                <w:webHidden/>
              </w:rPr>
              <w:fldChar w:fldCharType="end"/>
            </w:r>
          </w:hyperlink>
        </w:p>
        <w:p w14:paraId="48BA9B9A"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7" w:history="1">
            <w:r w:rsidR="007D47E5" w:rsidRPr="00766122">
              <w:rPr>
                <w:rStyle w:val="a3"/>
                <w:noProof/>
              </w:rPr>
              <w:t>6 Методические указания по выполнению расчетно-графических заданий</w:t>
            </w:r>
            <w:r w:rsidR="007D47E5">
              <w:rPr>
                <w:noProof/>
                <w:webHidden/>
              </w:rPr>
              <w:tab/>
            </w:r>
            <w:r w:rsidR="007D47E5">
              <w:rPr>
                <w:noProof/>
                <w:webHidden/>
              </w:rPr>
              <w:fldChar w:fldCharType="begin"/>
            </w:r>
            <w:r w:rsidR="007D47E5">
              <w:rPr>
                <w:noProof/>
                <w:webHidden/>
              </w:rPr>
              <w:instrText xml:space="preserve"> PAGEREF _Toc215586867 \h </w:instrText>
            </w:r>
            <w:r w:rsidR="007D47E5">
              <w:rPr>
                <w:noProof/>
                <w:webHidden/>
              </w:rPr>
            </w:r>
            <w:r w:rsidR="007D47E5">
              <w:rPr>
                <w:noProof/>
                <w:webHidden/>
              </w:rPr>
              <w:fldChar w:fldCharType="separate"/>
            </w:r>
            <w:r w:rsidR="007D47E5">
              <w:rPr>
                <w:noProof/>
                <w:webHidden/>
              </w:rPr>
              <w:t>8</w:t>
            </w:r>
            <w:r w:rsidR="007D47E5">
              <w:rPr>
                <w:noProof/>
                <w:webHidden/>
              </w:rPr>
              <w:fldChar w:fldCharType="end"/>
            </w:r>
          </w:hyperlink>
        </w:p>
        <w:p w14:paraId="39F0439A"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8" w:history="1">
            <w:r w:rsidR="007D47E5" w:rsidRPr="00766122">
              <w:rPr>
                <w:rStyle w:val="a3"/>
                <w:noProof/>
              </w:rPr>
              <w:t>7 Методические указания по выполнению индивидуального творческого задания</w:t>
            </w:r>
            <w:r w:rsidR="007D47E5">
              <w:rPr>
                <w:noProof/>
                <w:webHidden/>
              </w:rPr>
              <w:tab/>
            </w:r>
            <w:r w:rsidR="007D47E5">
              <w:rPr>
                <w:noProof/>
                <w:webHidden/>
              </w:rPr>
              <w:fldChar w:fldCharType="begin"/>
            </w:r>
            <w:r w:rsidR="007D47E5">
              <w:rPr>
                <w:noProof/>
                <w:webHidden/>
              </w:rPr>
              <w:instrText xml:space="preserve"> PAGEREF _Toc215586868 \h </w:instrText>
            </w:r>
            <w:r w:rsidR="007D47E5">
              <w:rPr>
                <w:noProof/>
                <w:webHidden/>
              </w:rPr>
            </w:r>
            <w:r w:rsidR="007D47E5">
              <w:rPr>
                <w:noProof/>
                <w:webHidden/>
              </w:rPr>
              <w:fldChar w:fldCharType="separate"/>
            </w:r>
            <w:r w:rsidR="007D47E5">
              <w:rPr>
                <w:noProof/>
                <w:webHidden/>
              </w:rPr>
              <w:t>10</w:t>
            </w:r>
            <w:r w:rsidR="007D47E5">
              <w:rPr>
                <w:noProof/>
                <w:webHidden/>
              </w:rPr>
              <w:fldChar w:fldCharType="end"/>
            </w:r>
          </w:hyperlink>
        </w:p>
        <w:p w14:paraId="515E50EC"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69" w:history="1">
            <w:r w:rsidR="007D47E5" w:rsidRPr="00766122">
              <w:rPr>
                <w:rStyle w:val="a3"/>
                <w:noProof/>
              </w:rPr>
              <w:t>8 Методические указания по подготовке к тестированию</w:t>
            </w:r>
            <w:r w:rsidR="007D47E5">
              <w:rPr>
                <w:noProof/>
                <w:webHidden/>
              </w:rPr>
              <w:tab/>
            </w:r>
            <w:r w:rsidR="007D47E5">
              <w:rPr>
                <w:noProof/>
                <w:webHidden/>
              </w:rPr>
              <w:fldChar w:fldCharType="begin"/>
            </w:r>
            <w:r w:rsidR="007D47E5">
              <w:rPr>
                <w:noProof/>
                <w:webHidden/>
              </w:rPr>
              <w:instrText xml:space="preserve"> PAGEREF _Toc215586869 \h </w:instrText>
            </w:r>
            <w:r w:rsidR="007D47E5">
              <w:rPr>
                <w:noProof/>
                <w:webHidden/>
              </w:rPr>
            </w:r>
            <w:r w:rsidR="007D47E5">
              <w:rPr>
                <w:noProof/>
                <w:webHidden/>
              </w:rPr>
              <w:fldChar w:fldCharType="separate"/>
            </w:r>
            <w:r w:rsidR="007D47E5">
              <w:rPr>
                <w:noProof/>
                <w:webHidden/>
              </w:rPr>
              <w:t>10</w:t>
            </w:r>
            <w:r w:rsidR="007D47E5">
              <w:rPr>
                <w:noProof/>
                <w:webHidden/>
              </w:rPr>
              <w:fldChar w:fldCharType="end"/>
            </w:r>
          </w:hyperlink>
        </w:p>
        <w:p w14:paraId="2A534FBE" w14:textId="77777777" w:rsidR="007D47E5" w:rsidRDefault="002439BF">
          <w:pPr>
            <w:pStyle w:val="10"/>
            <w:tabs>
              <w:tab w:val="right" w:leader="dot" w:pos="10337"/>
            </w:tabs>
            <w:rPr>
              <w:rFonts w:asciiTheme="minorHAnsi" w:eastAsiaTheme="minorEastAsia" w:hAnsiTheme="minorHAnsi" w:cstheme="minorBidi"/>
              <w:noProof/>
              <w:sz w:val="22"/>
              <w:szCs w:val="22"/>
            </w:rPr>
          </w:pPr>
          <w:hyperlink w:anchor="_Toc215586870" w:history="1">
            <w:r w:rsidR="007D47E5" w:rsidRPr="00766122">
              <w:rPr>
                <w:rStyle w:val="a3"/>
                <w:noProof/>
              </w:rPr>
              <w:t>9 Методические указания для обучающихся по промежуточной аттестации по дисциплине</w:t>
            </w:r>
            <w:r w:rsidR="007D47E5">
              <w:rPr>
                <w:noProof/>
                <w:webHidden/>
              </w:rPr>
              <w:tab/>
            </w:r>
            <w:r w:rsidR="007D47E5">
              <w:rPr>
                <w:noProof/>
                <w:webHidden/>
              </w:rPr>
              <w:fldChar w:fldCharType="begin"/>
            </w:r>
            <w:r w:rsidR="007D47E5">
              <w:rPr>
                <w:noProof/>
                <w:webHidden/>
              </w:rPr>
              <w:instrText xml:space="preserve"> PAGEREF _Toc215586870 \h </w:instrText>
            </w:r>
            <w:r w:rsidR="007D47E5">
              <w:rPr>
                <w:noProof/>
                <w:webHidden/>
              </w:rPr>
            </w:r>
            <w:r w:rsidR="007D47E5">
              <w:rPr>
                <w:noProof/>
                <w:webHidden/>
              </w:rPr>
              <w:fldChar w:fldCharType="separate"/>
            </w:r>
            <w:r w:rsidR="007D47E5">
              <w:rPr>
                <w:noProof/>
                <w:webHidden/>
              </w:rPr>
              <w:t>11</w:t>
            </w:r>
            <w:r w:rsidR="007D47E5">
              <w:rPr>
                <w:noProof/>
                <w:webHidden/>
              </w:rPr>
              <w:fldChar w:fldCharType="end"/>
            </w:r>
          </w:hyperlink>
        </w:p>
        <w:p w14:paraId="5926F5FA" w14:textId="77777777" w:rsidR="007D47E5" w:rsidRDefault="002439BF">
          <w:pPr>
            <w:pStyle w:val="20"/>
            <w:tabs>
              <w:tab w:val="right" w:leader="dot" w:pos="10337"/>
            </w:tabs>
            <w:rPr>
              <w:rFonts w:asciiTheme="minorHAnsi" w:eastAsiaTheme="minorEastAsia" w:hAnsiTheme="minorHAnsi" w:cstheme="minorBidi"/>
              <w:noProof/>
              <w:sz w:val="22"/>
              <w:szCs w:val="22"/>
            </w:rPr>
          </w:pPr>
          <w:hyperlink w:anchor="_Toc215586871" w:history="1">
            <w:r w:rsidR="007D47E5" w:rsidRPr="00766122">
              <w:rPr>
                <w:rStyle w:val="a3"/>
                <w:noProof/>
              </w:rPr>
              <w:t>9.1 Подготовка к рубежному контролю</w:t>
            </w:r>
            <w:r w:rsidR="007D47E5">
              <w:rPr>
                <w:noProof/>
                <w:webHidden/>
              </w:rPr>
              <w:tab/>
            </w:r>
            <w:r w:rsidR="007D47E5">
              <w:rPr>
                <w:noProof/>
                <w:webHidden/>
              </w:rPr>
              <w:fldChar w:fldCharType="begin"/>
            </w:r>
            <w:r w:rsidR="007D47E5">
              <w:rPr>
                <w:noProof/>
                <w:webHidden/>
              </w:rPr>
              <w:instrText xml:space="preserve"> PAGEREF _Toc215586871 \h </w:instrText>
            </w:r>
            <w:r w:rsidR="007D47E5">
              <w:rPr>
                <w:noProof/>
                <w:webHidden/>
              </w:rPr>
            </w:r>
            <w:r w:rsidR="007D47E5">
              <w:rPr>
                <w:noProof/>
                <w:webHidden/>
              </w:rPr>
              <w:fldChar w:fldCharType="separate"/>
            </w:r>
            <w:r w:rsidR="007D47E5">
              <w:rPr>
                <w:noProof/>
                <w:webHidden/>
              </w:rPr>
              <w:t>11</w:t>
            </w:r>
            <w:r w:rsidR="007D47E5">
              <w:rPr>
                <w:noProof/>
                <w:webHidden/>
              </w:rPr>
              <w:fldChar w:fldCharType="end"/>
            </w:r>
          </w:hyperlink>
        </w:p>
        <w:p w14:paraId="46B75C60" w14:textId="77777777" w:rsidR="007D47E5" w:rsidRDefault="002439BF">
          <w:pPr>
            <w:pStyle w:val="20"/>
            <w:tabs>
              <w:tab w:val="right" w:leader="dot" w:pos="10337"/>
            </w:tabs>
            <w:rPr>
              <w:rFonts w:asciiTheme="minorHAnsi" w:eastAsiaTheme="minorEastAsia" w:hAnsiTheme="minorHAnsi" w:cstheme="minorBidi"/>
              <w:noProof/>
              <w:sz w:val="22"/>
              <w:szCs w:val="22"/>
            </w:rPr>
          </w:pPr>
          <w:hyperlink w:anchor="_Toc215586872" w:history="1">
            <w:r w:rsidR="007D47E5" w:rsidRPr="00766122">
              <w:rPr>
                <w:rStyle w:val="a3"/>
                <w:noProof/>
              </w:rPr>
              <w:t>9.2 Подготовка к зачету</w:t>
            </w:r>
            <w:r w:rsidR="007D47E5">
              <w:rPr>
                <w:noProof/>
                <w:webHidden/>
              </w:rPr>
              <w:tab/>
            </w:r>
            <w:r w:rsidR="007D47E5">
              <w:rPr>
                <w:noProof/>
                <w:webHidden/>
              </w:rPr>
              <w:fldChar w:fldCharType="begin"/>
            </w:r>
            <w:r w:rsidR="007D47E5">
              <w:rPr>
                <w:noProof/>
                <w:webHidden/>
              </w:rPr>
              <w:instrText xml:space="preserve"> PAGEREF _Toc215586872 \h </w:instrText>
            </w:r>
            <w:r w:rsidR="007D47E5">
              <w:rPr>
                <w:noProof/>
                <w:webHidden/>
              </w:rPr>
            </w:r>
            <w:r w:rsidR="007D47E5">
              <w:rPr>
                <w:noProof/>
                <w:webHidden/>
              </w:rPr>
              <w:fldChar w:fldCharType="separate"/>
            </w:r>
            <w:r w:rsidR="007D47E5">
              <w:rPr>
                <w:noProof/>
                <w:webHidden/>
              </w:rPr>
              <w:t>11</w:t>
            </w:r>
            <w:r w:rsidR="007D47E5">
              <w:rPr>
                <w:noProof/>
                <w:webHidden/>
              </w:rPr>
              <w:fldChar w:fldCharType="end"/>
            </w:r>
          </w:hyperlink>
        </w:p>
        <w:p w14:paraId="227BA60F" w14:textId="1198151D" w:rsidR="004F606A" w:rsidRDefault="004F606A" w:rsidP="008612B8">
          <w:r>
            <w:rPr>
              <w:b/>
              <w:bCs/>
            </w:rPr>
            <w:fldChar w:fldCharType="end"/>
          </w:r>
        </w:p>
      </w:sdtContent>
    </w:sdt>
    <w:p w14:paraId="61D0EBDE" w14:textId="77777777" w:rsidR="00177166" w:rsidRPr="004F606A" w:rsidRDefault="00177166" w:rsidP="008612B8">
      <w:pPr>
        <w:jc w:val="both"/>
        <w:rPr>
          <w:szCs w:val="28"/>
        </w:rPr>
      </w:pPr>
      <w:r w:rsidRPr="004F606A">
        <w:rPr>
          <w:szCs w:val="28"/>
        </w:rPr>
        <w:br w:type="page"/>
      </w:r>
    </w:p>
    <w:p w14:paraId="1BFD104E" w14:textId="77777777" w:rsidR="007D47E5" w:rsidRDefault="007D47E5" w:rsidP="007D47E5">
      <w:pPr>
        <w:pStyle w:val="1"/>
        <w:spacing w:before="0" w:after="0"/>
      </w:pPr>
      <w:bookmarkStart w:id="1" w:name="_Toc215585754"/>
      <w:bookmarkStart w:id="2" w:name="_Toc192534718"/>
      <w:bookmarkStart w:id="3" w:name="_Toc215586859"/>
      <w:bookmarkStart w:id="4" w:name="_Hlk192535053"/>
      <w:bookmarkStart w:id="5" w:name="_Toc311"/>
      <w:r>
        <w:lastRenderedPageBreak/>
        <w:t>1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1"/>
      <w:bookmarkEnd w:id="2"/>
      <w:bookmarkEnd w:id="3"/>
    </w:p>
    <w:p w14:paraId="5667415F" w14:textId="77777777" w:rsidR="007D47E5" w:rsidRDefault="007D47E5" w:rsidP="007D47E5">
      <w:pPr>
        <w:suppressAutoHyphens/>
        <w:ind w:firstLine="709"/>
        <w:jc w:val="both"/>
        <w:rPr>
          <w:rFonts w:eastAsia="Times New Roman"/>
        </w:rPr>
      </w:pPr>
    </w:p>
    <w:p w14:paraId="5243CCD3" w14:textId="77777777" w:rsidR="007D47E5" w:rsidRDefault="007D47E5" w:rsidP="007D47E5">
      <w:pPr>
        <w:suppressAutoHyphens/>
        <w:ind w:firstLine="709"/>
        <w:jc w:val="both"/>
        <w:rPr>
          <w:rFonts w:eastAsia="Times New Roman"/>
        </w:rPr>
      </w:pPr>
    </w:p>
    <w:p w14:paraId="0E15A966" w14:textId="77777777" w:rsidR="007D47E5" w:rsidRDefault="007D47E5" w:rsidP="007D47E5">
      <w:pPr>
        <w:suppressAutoHyphens/>
        <w:ind w:firstLine="709"/>
        <w:jc w:val="both"/>
        <w:rPr>
          <w:rFonts w:eastAsia="Times New Roman"/>
        </w:rPr>
      </w:pPr>
      <w:r>
        <w:rPr>
          <w:rFonts w:eastAsia="Times New Roman"/>
        </w:rPr>
        <w:t>Методические указания позволяют рационально распределить время обучающегося по видам самостоятельной работы и разделам изучаемой дисциплины.</w:t>
      </w:r>
    </w:p>
    <w:p w14:paraId="7010735C" w14:textId="77777777" w:rsidR="007D47E5" w:rsidRDefault="007D47E5" w:rsidP="007D47E5">
      <w:pPr>
        <w:ind w:firstLine="708"/>
        <w:jc w:val="both"/>
        <w:rPr>
          <w:rFonts w:eastAsia="Times New Roman"/>
        </w:rPr>
      </w:pPr>
      <w:r>
        <w:rPr>
          <w:rFonts w:eastAsia="Times New Roman"/>
        </w:rPr>
        <w:t>Методические указания составлены на основе сведений о трудоемкости дисциплины, ее содержании и видах работы по ее изучению, а также учебно-методического и информационного обеспечения.</w:t>
      </w:r>
    </w:p>
    <w:p w14:paraId="4226914C" w14:textId="77777777" w:rsidR="007D47E5" w:rsidRDefault="007D47E5" w:rsidP="007D47E5">
      <w:pPr>
        <w:ind w:firstLine="708"/>
        <w:jc w:val="both"/>
        <w:rPr>
          <w:rFonts w:eastAsia="Times New Roman"/>
        </w:rPr>
      </w:pPr>
      <w:r>
        <w:rPr>
          <w:rFonts w:eastAsia="Times New Roman"/>
        </w:rPr>
        <w:t>В методические указания включены рекомендации по подготовке к лекционным и практическим занятиям, по видам самостоятельной работы, предусмотренным рабочей программой дисциплины, а также рекомендации по подготовке к промежуточному контролю усвоения компетенций обучающимися.</w:t>
      </w:r>
    </w:p>
    <w:p w14:paraId="5CA0FAA2" w14:textId="77777777" w:rsidR="007D47E5" w:rsidRDefault="007D47E5" w:rsidP="007D47E5">
      <w:pPr>
        <w:ind w:firstLine="708"/>
        <w:jc w:val="both"/>
        <w:rPr>
          <w:rFonts w:eastAsia="Times New Roman"/>
        </w:rPr>
      </w:pPr>
      <w:r>
        <w:rPr>
          <w:rFonts w:eastAsia="Times New Roman"/>
        </w:rPr>
        <w:t>Методические указания составлены с учетом ряда положений ОГУ:</w:t>
      </w:r>
    </w:p>
    <w:p w14:paraId="26BBF384" w14:textId="77777777" w:rsidR="007D47E5" w:rsidRDefault="007D47E5" w:rsidP="007D47E5">
      <w:pPr>
        <w:pStyle w:val="ad"/>
        <w:numPr>
          <w:ilvl w:val="0"/>
          <w:numId w:val="1"/>
        </w:numPr>
        <w:jc w:val="both"/>
        <w:rPr>
          <w:rFonts w:eastAsia="Times New Roman"/>
        </w:rPr>
      </w:pPr>
      <w:r>
        <w:rPr>
          <w:rFonts w:eastAsia="Times New Roman"/>
        </w:rPr>
        <w:t xml:space="preserve">самостоятельная работа обучающихся при изучении дисциплины определяется </w:t>
      </w:r>
      <w:hyperlink r:id="rId10" w:history="1">
        <w:r>
          <w:rPr>
            <w:rStyle w:val="a3"/>
            <w:rFonts w:eastAsia="Times New Roman"/>
          </w:rPr>
          <w:t>Положением о самостоятельной работе обучающихся;</w:t>
        </w:r>
      </w:hyperlink>
    </w:p>
    <w:p w14:paraId="1379E08E" w14:textId="77777777" w:rsidR="007D47E5" w:rsidRDefault="007D47E5" w:rsidP="007D47E5">
      <w:pPr>
        <w:pStyle w:val="ad"/>
        <w:numPr>
          <w:ilvl w:val="0"/>
          <w:numId w:val="1"/>
        </w:numPr>
        <w:jc w:val="both"/>
        <w:rPr>
          <w:rFonts w:eastAsia="Times New Roman"/>
          <w:iCs/>
        </w:rPr>
      </w:pPr>
      <w:r>
        <w:rPr>
          <w:rFonts w:eastAsia="Times New Roman"/>
        </w:rPr>
        <w:t xml:space="preserve">порядок тестирования определяется </w:t>
      </w:r>
      <w:hyperlink r:id="rId11" w:history="1">
        <w:r>
          <w:rPr>
            <w:rStyle w:val="a3"/>
            <w:rFonts w:eastAsia="Times New Roman"/>
          </w:rPr>
          <w:t>Положением об использовании автоматизированной интерактивной системы сетевого тестирования АИССТ в образовательном процессе ОГУ;</w:t>
        </w:r>
      </w:hyperlink>
    </w:p>
    <w:p w14:paraId="45A853A5" w14:textId="77777777" w:rsidR="007D47E5" w:rsidRDefault="007D47E5" w:rsidP="007D47E5">
      <w:pPr>
        <w:pStyle w:val="ad"/>
        <w:numPr>
          <w:ilvl w:val="0"/>
          <w:numId w:val="1"/>
        </w:numPr>
        <w:jc w:val="both"/>
        <w:rPr>
          <w:rFonts w:eastAsia="Times New Roman"/>
        </w:rPr>
      </w:pPr>
      <w:r>
        <w:rPr>
          <w:rFonts w:eastAsia="Times New Roman"/>
        </w:rPr>
        <w:t xml:space="preserve">рубежный контроль проводится в соответствии </w:t>
      </w:r>
      <w:hyperlink r:id="rId12" w:history="1">
        <w:r>
          <w:rPr>
            <w:rStyle w:val="a3"/>
            <w:rFonts w:eastAsia="Times New Roman"/>
          </w:rPr>
          <w:t>с Положением о текущем, рубежном контроле успеваемости и промежуточной аттестации студентов;</w:t>
        </w:r>
      </w:hyperlink>
    </w:p>
    <w:p w14:paraId="659DB349" w14:textId="77777777" w:rsidR="007D47E5" w:rsidRDefault="007D47E5" w:rsidP="007D47E5">
      <w:pPr>
        <w:pStyle w:val="ad"/>
        <w:numPr>
          <w:ilvl w:val="0"/>
          <w:numId w:val="1"/>
        </w:numPr>
        <w:jc w:val="both"/>
        <w:rPr>
          <w:rFonts w:eastAsia="Times New Roman"/>
        </w:rPr>
      </w:pPr>
      <w:r>
        <w:rPr>
          <w:rFonts w:eastAsia="Times New Roman"/>
          <w:bCs/>
          <w:iCs/>
        </w:rPr>
        <w:t xml:space="preserve">зачет проводится в соответствии </w:t>
      </w:r>
      <w:hyperlink r:id="rId13" w:history="1">
        <w:r>
          <w:rPr>
            <w:rStyle w:val="a3"/>
            <w:rFonts w:eastAsia="Times New Roman"/>
            <w:iCs/>
          </w:rPr>
          <w:t>с Положением о расписаниях учебных занятий и промежуточных аттестаций обучающихся.</w:t>
        </w:r>
      </w:hyperlink>
    </w:p>
    <w:p w14:paraId="6DF3E942" w14:textId="77777777" w:rsidR="007D47E5" w:rsidRDefault="007D47E5" w:rsidP="007D47E5">
      <w:pPr>
        <w:ind w:firstLine="708"/>
        <w:jc w:val="both"/>
        <w:rPr>
          <w:rFonts w:eastAsia="Times New Roman"/>
        </w:rPr>
      </w:pPr>
      <w:r>
        <w:rPr>
          <w:rFonts w:eastAsia="Times New Roman"/>
        </w:rPr>
        <w:t xml:space="preserve">РГЗ и ИТЗ должны быть выполнены в соответствии со стандартом </w:t>
      </w:r>
      <w:hyperlink r:id="rId14" w:history="1">
        <w:r>
          <w:rPr>
            <w:rStyle w:val="a3"/>
            <w:rFonts w:eastAsia="Times New Roman"/>
          </w:rPr>
          <w:t>СТО 02069024.101–2015 РАБОТЫ СТУДЕНЧЕСКИЕ. Общие требования и правила оформления</w:t>
        </w:r>
      </w:hyperlink>
      <w:r>
        <w:rPr>
          <w:rFonts w:eastAsia="Times New Roman"/>
        </w:rPr>
        <w:t>.</w:t>
      </w:r>
    </w:p>
    <w:p w14:paraId="41487ED7" w14:textId="77777777" w:rsidR="007D47E5" w:rsidRDefault="007D47E5" w:rsidP="007D47E5">
      <w:pPr>
        <w:suppressAutoHyphens/>
        <w:ind w:firstLine="709"/>
        <w:jc w:val="both"/>
        <w:rPr>
          <w:rFonts w:eastAsia="Times New Roman"/>
          <w:bCs/>
        </w:rPr>
      </w:pPr>
      <w:bookmarkStart w:id="6" w:name="_Toc192418174"/>
      <w:bookmarkStart w:id="7" w:name="_Toc162999485"/>
      <w:bookmarkStart w:id="8" w:name="_Toc10648674"/>
    </w:p>
    <w:p w14:paraId="1536CD4F" w14:textId="77777777" w:rsidR="007D47E5" w:rsidRDefault="007D47E5" w:rsidP="007D47E5">
      <w:pPr>
        <w:suppressAutoHyphens/>
        <w:ind w:firstLine="709"/>
        <w:jc w:val="both"/>
        <w:rPr>
          <w:rFonts w:eastAsia="Times New Roman"/>
          <w:bCs/>
        </w:rPr>
      </w:pPr>
    </w:p>
    <w:p w14:paraId="726F02F3" w14:textId="77777777" w:rsidR="007D47E5" w:rsidRDefault="007D47E5" w:rsidP="007D47E5">
      <w:pPr>
        <w:pStyle w:val="1"/>
        <w:spacing w:before="0" w:after="0"/>
      </w:pPr>
      <w:bookmarkStart w:id="9" w:name="_Toc215585755"/>
      <w:bookmarkStart w:id="10" w:name="_Toc192534719"/>
      <w:bookmarkStart w:id="11" w:name="_Toc192418175"/>
      <w:bookmarkStart w:id="12" w:name="_Toc162999486"/>
      <w:bookmarkStart w:id="13" w:name="_Toc10648675"/>
      <w:bookmarkStart w:id="14" w:name="_Toc215586860"/>
      <w:bookmarkEnd w:id="6"/>
      <w:bookmarkEnd w:id="7"/>
      <w:bookmarkEnd w:id="8"/>
      <w:r>
        <w:t>2 Методические рекомендации для обучающихся по планированию и организации времени, необходимого для освоения дисциплины</w:t>
      </w:r>
      <w:bookmarkEnd w:id="9"/>
      <w:bookmarkEnd w:id="10"/>
      <w:bookmarkEnd w:id="11"/>
      <w:bookmarkEnd w:id="12"/>
      <w:bookmarkEnd w:id="13"/>
      <w:bookmarkEnd w:id="14"/>
    </w:p>
    <w:p w14:paraId="27D10769" w14:textId="77777777" w:rsidR="007D47E5" w:rsidRDefault="007D47E5" w:rsidP="007D47E5">
      <w:pPr>
        <w:ind w:firstLine="709"/>
        <w:jc w:val="both"/>
        <w:rPr>
          <w:color w:val="000000"/>
        </w:rPr>
      </w:pPr>
    </w:p>
    <w:p w14:paraId="1916069D" w14:textId="77777777" w:rsidR="007D47E5" w:rsidRDefault="007D47E5" w:rsidP="007D47E5">
      <w:pPr>
        <w:ind w:firstLine="709"/>
        <w:jc w:val="both"/>
        <w:rPr>
          <w:color w:val="000000"/>
        </w:rPr>
      </w:pPr>
    </w:p>
    <w:p w14:paraId="7D0862BD" w14:textId="77777777" w:rsidR="007D47E5" w:rsidRDefault="007D47E5" w:rsidP="007D47E5">
      <w:pPr>
        <w:ind w:firstLine="709"/>
        <w:jc w:val="both"/>
        <w:rPr>
          <w:color w:val="000000"/>
        </w:rPr>
      </w:pPr>
      <w:r>
        <w:rPr>
          <w:color w:val="000000"/>
        </w:rPr>
        <w:t>Изучение рекомендуется начать с ознакомления с рабочей программы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по дисциплине.</w:t>
      </w:r>
    </w:p>
    <w:p w14:paraId="45C0E538" w14:textId="77777777" w:rsidR="007D47E5" w:rsidRDefault="007D47E5" w:rsidP="007D47E5">
      <w:pPr>
        <w:ind w:firstLine="709"/>
        <w:jc w:val="both"/>
        <w:rPr>
          <w:color w:val="000000"/>
        </w:rPr>
      </w:pPr>
      <w:r>
        <w:rPr>
          <w:color w:val="000000"/>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1426793A" w14:textId="77777777" w:rsidR="007D47E5" w:rsidRDefault="007D47E5" w:rsidP="007D47E5">
      <w:pPr>
        <w:ind w:firstLine="709"/>
        <w:jc w:val="both"/>
        <w:rPr>
          <w:color w:val="000000"/>
        </w:rPr>
      </w:pPr>
      <w:r>
        <w:rPr>
          <w:color w:val="000000"/>
        </w:rPr>
        <w:t>Учебный материал структурирован,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 Некоторые вопросы, изучаемые в курсе, носят дискуссионный характер, что предполагает интерактивный характер проведения занятий на конкретных примерах.</w:t>
      </w:r>
    </w:p>
    <w:p w14:paraId="23055E6B" w14:textId="77777777" w:rsidR="007D47E5" w:rsidRDefault="007D47E5" w:rsidP="007D47E5">
      <w:pPr>
        <w:ind w:firstLine="709"/>
        <w:jc w:val="both"/>
        <w:rPr>
          <w:color w:val="000000"/>
        </w:rPr>
      </w:pPr>
      <w:r>
        <w:rPr>
          <w:color w:val="000000"/>
        </w:rPr>
        <w:t>Обучающимся рекомендуется следующим образом организовать время, необходимое для изучения дисциплины:</w:t>
      </w:r>
    </w:p>
    <w:p w14:paraId="2003F921" w14:textId="77777777" w:rsidR="007D47E5" w:rsidRDefault="007D47E5" w:rsidP="007D47E5">
      <w:pPr>
        <w:numPr>
          <w:ilvl w:val="0"/>
          <w:numId w:val="2"/>
        </w:numPr>
        <w:jc w:val="both"/>
        <w:rPr>
          <w:color w:val="000000"/>
        </w:rPr>
      </w:pPr>
      <w:r>
        <w:rPr>
          <w:color w:val="000000"/>
        </w:rPr>
        <w:t>изучение конспекта лекции в тот же день после лекции – 20-30 минут;</w:t>
      </w:r>
    </w:p>
    <w:p w14:paraId="53791AB0" w14:textId="77777777" w:rsidR="007D47E5" w:rsidRDefault="007D47E5" w:rsidP="007D47E5">
      <w:pPr>
        <w:numPr>
          <w:ilvl w:val="0"/>
          <w:numId w:val="2"/>
        </w:numPr>
        <w:jc w:val="both"/>
        <w:rPr>
          <w:color w:val="000000"/>
        </w:rPr>
      </w:pPr>
      <w:r>
        <w:rPr>
          <w:color w:val="000000"/>
        </w:rPr>
        <w:t>повторение лекции за день перед следующей лекцией – 10-15 минут;</w:t>
      </w:r>
    </w:p>
    <w:p w14:paraId="6801B883" w14:textId="77777777" w:rsidR="007D47E5" w:rsidRDefault="007D47E5" w:rsidP="007D47E5">
      <w:pPr>
        <w:numPr>
          <w:ilvl w:val="0"/>
          <w:numId w:val="2"/>
        </w:numPr>
        <w:jc w:val="both"/>
        <w:rPr>
          <w:color w:val="000000"/>
        </w:rPr>
      </w:pPr>
      <w:r>
        <w:rPr>
          <w:color w:val="000000"/>
        </w:rPr>
        <w:t>изучение теоретического материала по учебнику и конспекту – 1 час;</w:t>
      </w:r>
    </w:p>
    <w:p w14:paraId="25106CFB" w14:textId="77777777" w:rsidR="007D47E5" w:rsidRDefault="007D47E5" w:rsidP="007D47E5">
      <w:pPr>
        <w:numPr>
          <w:ilvl w:val="0"/>
          <w:numId w:val="2"/>
        </w:numPr>
        <w:jc w:val="both"/>
        <w:rPr>
          <w:color w:val="000000"/>
        </w:rPr>
      </w:pPr>
      <w:r>
        <w:rPr>
          <w:color w:val="000000"/>
        </w:rPr>
        <w:t>подготовка к практическому занятию – 1,5 часа;</w:t>
      </w:r>
    </w:p>
    <w:p w14:paraId="0231A889" w14:textId="77777777" w:rsidR="007D47E5" w:rsidRDefault="007D47E5" w:rsidP="007D47E5">
      <w:pPr>
        <w:numPr>
          <w:ilvl w:val="0"/>
          <w:numId w:val="2"/>
        </w:numPr>
        <w:jc w:val="both"/>
        <w:rPr>
          <w:color w:val="000000"/>
        </w:rPr>
      </w:pPr>
      <w:r>
        <w:rPr>
          <w:color w:val="000000"/>
        </w:rPr>
        <w:t>решение задач РГЗ и ИТЗ – 1 час.</w:t>
      </w:r>
    </w:p>
    <w:p w14:paraId="461B50F5" w14:textId="77777777" w:rsidR="007D47E5" w:rsidRDefault="007D47E5" w:rsidP="007D47E5">
      <w:pPr>
        <w:ind w:firstLine="709"/>
        <w:jc w:val="both"/>
        <w:rPr>
          <w:color w:val="000000"/>
        </w:rPr>
      </w:pPr>
      <w:r>
        <w:rPr>
          <w:color w:val="000000"/>
        </w:rPr>
        <w:t>Тогда общие затраты времени на освоение дисциплины обучающимися составят около 4-4,5 часов в неделю.</w:t>
      </w:r>
    </w:p>
    <w:p w14:paraId="20FDA1E6" w14:textId="77777777" w:rsidR="007D47E5" w:rsidRDefault="007D47E5" w:rsidP="007D47E5">
      <w:pPr>
        <w:ind w:firstLine="709"/>
        <w:jc w:val="both"/>
        <w:rPr>
          <w:color w:val="000000"/>
        </w:rPr>
      </w:pPr>
      <w:r>
        <w:rPr>
          <w:color w:val="000000"/>
        </w:rPr>
        <w:t>Описание последовательности действий обучающегося.</w:t>
      </w:r>
    </w:p>
    <w:p w14:paraId="3D38A555" w14:textId="77777777" w:rsidR="007D47E5" w:rsidRDefault="007D47E5" w:rsidP="007D47E5">
      <w:pPr>
        <w:ind w:firstLine="709"/>
        <w:jc w:val="both"/>
        <w:rPr>
          <w:color w:val="000000"/>
        </w:rPr>
      </w:pPr>
      <w:r>
        <w:rPr>
          <w:color w:val="000000"/>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412B913C" w14:textId="77777777" w:rsidR="007D47E5" w:rsidRDefault="007D47E5" w:rsidP="007D47E5">
      <w:pPr>
        <w:numPr>
          <w:ilvl w:val="0"/>
          <w:numId w:val="3"/>
        </w:numPr>
        <w:jc w:val="both"/>
        <w:rPr>
          <w:color w:val="000000"/>
        </w:rPr>
      </w:pPr>
      <w:r>
        <w:rPr>
          <w:color w:val="000000"/>
        </w:rPr>
        <w:t>После окончания учебных занятий для закрепления материала просмотреть и обдумать текст лекции, прослушанной сегодня, разобрать рассмотренные примеры (20-30 минут).</w:t>
      </w:r>
    </w:p>
    <w:p w14:paraId="3F6F7F17" w14:textId="77777777" w:rsidR="007D47E5" w:rsidRDefault="007D47E5" w:rsidP="007D47E5">
      <w:pPr>
        <w:numPr>
          <w:ilvl w:val="0"/>
          <w:numId w:val="3"/>
        </w:numPr>
        <w:jc w:val="both"/>
        <w:rPr>
          <w:color w:val="000000"/>
        </w:rPr>
      </w:pPr>
      <w:r>
        <w:rPr>
          <w:color w:val="000000"/>
        </w:rPr>
        <w:t>При подготовке к следующему занятию повторить текст лекции, подумать о том, какая может быть следующая тема (10-15 минут).</w:t>
      </w:r>
    </w:p>
    <w:p w14:paraId="336B7C75" w14:textId="77777777" w:rsidR="007D47E5" w:rsidRDefault="007D47E5" w:rsidP="007D47E5">
      <w:pPr>
        <w:numPr>
          <w:ilvl w:val="0"/>
          <w:numId w:val="3"/>
        </w:numPr>
        <w:jc w:val="both"/>
        <w:rPr>
          <w:color w:val="000000"/>
        </w:rPr>
      </w:pPr>
      <w:bookmarkStart w:id="15" w:name="_Hlk23360235"/>
      <w:r>
        <w:rPr>
          <w:color w:val="000000"/>
        </w:rPr>
        <w:t>В течение недели выбрать время для работы с литературой в библиотеке (по 1 часу).</w:t>
      </w:r>
    </w:p>
    <w:bookmarkEnd w:id="15"/>
    <w:p w14:paraId="3D926BF2" w14:textId="77777777" w:rsidR="007D47E5" w:rsidRDefault="007D47E5" w:rsidP="007D47E5">
      <w:pPr>
        <w:numPr>
          <w:ilvl w:val="0"/>
          <w:numId w:val="3"/>
        </w:numPr>
        <w:jc w:val="both"/>
        <w:rPr>
          <w:color w:val="000000"/>
        </w:rPr>
      </w:pPr>
      <w:r>
        <w:rPr>
          <w:color w:val="000000"/>
        </w:rPr>
        <w:t>При подготовке к практическим занятиям повторить основные понятия по теме практической работы, изучить примеры, которые решали в аудитории на лекции. Выполняя конкретное задание, предварительно понять, какой теоретический материал необходимо использовать. Используя все полученные знания по изучаемой теме, выполнить задания (1,5 часа).</w:t>
      </w:r>
    </w:p>
    <w:p w14:paraId="3543FBC8" w14:textId="77777777" w:rsidR="007D47E5" w:rsidRDefault="007D47E5" w:rsidP="007D47E5">
      <w:pPr>
        <w:numPr>
          <w:ilvl w:val="0"/>
          <w:numId w:val="3"/>
        </w:numPr>
        <w:jc w:val="both"/>
        <w:rPr>
          <w:color w:val="000000"/>
        </w:rPr>
      </w:pPr>
      <w:r>
        <w:rPr>
          <w:color w:val="000000"/>
        </w:rPr>
        <w:t>В течение недели выбрать время для систематизации изученной литературы и решения задач РГЗ и ИТЗ (1 час).</w:t>
      </w:r>
    </w:p>
    <w:p w14:paraId="0C1EEB78" w14:textId="77777777" w:rsidR="007D47E5" w:rsidRDefault="007D47E5" w:rsidP="007D47E5">
      <w:pPr>
        <w:ind w:firstLine="709"/>
        <w:jc w:val="both"/>
        <w:rPr>
          <w:color w:val="000000"/>
        </w:rPr>
      </w:pPr>
      <w:bookmarkStart w:id="16" w:name="_Toc192418176"/>
      <w:bookmarkStart w:id="17" w:name="_Toc162999487"/>
      <w:bookmarkStart w:id="18" w:name="_Toc10648676"/>
    </w:p>
    <w:p w14:paraId="193C1CD5" w14:textId="77777777" w:rsidR="007D47E5" w:rsidRDefault="007D47E5" w:rsidP="007D47E5">
      <w:pPr>
        <w:ind w:firstLine="709"/>
        <w:jc w:val="both"/>
        <w:rPr>
          <w:color w:val="000000"/>
        </w:rPr>
      </w:pPr>
    </w:p>
    <w:p w14:paraId="322AE0BC" w14:textId="77777777" w:rsidR="007D47E5" w:rsidRDefault="007D47E5" w:rsidP="007D47E5">
      <w:pPr>
        <w:pStyle w:val="1"/>
        <w:spacing w:before="0" w:after="0"/>
      </w:pPr>
      <w:bookmarkStart w:id="19" w:name="_Toc215585756"/>
      <w:bookmarkStart w:id="20" w:name="_Toc192534720"/>
      <w:bookmarkStart w:id="21" w:name="_Toc215586861"/>
      <w:bookmarkEnd w:id="4"/>
      <w:r>
        <w:t>3 Методические рекомендации по работе обучающихся во время проведения лекций</w:t>
      </w:r>
      <w:bookmarkEnd w:id="16"/>
      <w:bookmarkEnd w:id="17"/>
      <w:bookmarkEnd w:id="18"/>
      <w:bookmarkEnd w:id="19"/>
      <w:bookmarkEnd w:id="20"/>
      <w:bookmarkEnd w:id="21"/>
    </w:p>
    <w:p w14:paraId="31FC5F78" w14:textId="77777777" w:rsidR="007D47E5" w:rsidRDefault="007D47E5" w:rsidP="007D47E5">
      <w:pPr>
        <w:ind w:firstLine="709"/>
        <w:jc w:val="both"/>
        <w:rPr>
          <w:color w:val="000000"/>
        </w:rPr>
      </w:pPr>
    </w:p>
    <w:bookmarkEnd w:id="5"/>
    <w:p w14:paraId="39E749E6" w14:textId="77777777" w:rsidR="007D47E5" w:rsidRDefault="007D47E5" w:rsidP="007D47E5">
      <w:pPr>
        <w:ind w:firstLine="709"/>
        <w:jc w:val="both"/>
        <w:rPr>
          <w:bCs/>
        </w:rPr>
      </w:pPr>
    </w:p>
    <w:p w14:paraId="790AC515" w14:textId="77777777" w:rsidR="007D47E5" w:rsidRDefault="007D47E5" w:rsidP="007D47E5">
      <w:pPr>
        <w:ind w:firstLine="708"/>
        <w:jc w:val="both"/>
      </w:pPr>
      <w:r>
        <w:t>На лекции излагается теоретический и практический материал, относящийся к основному курсу. Лекции занимают почти половину времени, отведенного на занятия по расписанию, которым принадлежит главная и ведущая роль в учебном процессе. Из значительного числа учебников и учебных пособий лектор выбирает самое главное, отбрасывая детали, предполагая уделить особое внимание логике рассуждений.</w:t>
      </w:r>
    </w:p>
    <w:p w14:paraId="2D37B03D" w14:textId="77777777" w:rsidR="007D47E5" w:rsidRDefault="007D47E5" w:rsidP="007D47E5">
      <w:pPr>
        <w:ind w:firstLine="708"/>
        <w:jc w:val="both"/>
      </w:pPr>
      <w:r>
        <w:t>Студенту следует присутствовать на лекциях и вести конспект. Пропущенные лекции следует восстанавливать по конспекту однокурсника или по учебнику. Перед следующей лекцией необходимо повторять материал, просмотрев свой конспект и соответствующий раздел учебника.</w:t>
      </w:r>
    </w:p>
    <w:p w14:paraId="4C70E682" w14:textId="77777777" w:rsidR="007D47E5" w:rsidRDefault="007D47E5" w:rsidP="007D47E5">
      <w:pPr>
        <w:ind w:firstLine="708"/>
        <w:jc w:val="both"/>
      </w:pPr>
      <w:r>
        <w:t>Основная задача лекции – учить мыслить. Интонацией голоса и манерой изложения лектор подчеркивает самое существенное, расставляет по местам главное и второстепенное. Надо внимательно слушать лекцию, в ходе которой лектор обычно наиболее важные идеи выделяет повторениями, замедленным темпом изложения, паузами с тем, чтобы слушатели могли их записать.</w:t>
      </w:r>
    </w:p>
    <w:p w14:paraId="2247D49B" w14:textId="77777777" w:rsidR="007D47E5" w:rsidRDefault="007D47E5" w:rsidP="007D47E5">
      <w:pPr>
        <w:ind w:firstLine="708"/>
        <w:jc w:val="both"/>
      </w:pPr>
      <w:r>
        <w:t>Лекции по математическим дисциплинам, как правило, записываются дословно. Поэтому внимательно следите за тем, что говорит и записывает на доске лектор. Помните, что учебный материал по теме можно разобрать и по учебнику, но преподаватель, как правило, делает «упор» на особо трудные и непонятные моменты, которые не всегда в учебниках расписаны достаточно подробно.</w:t>
      </w:r>
    </w:p>
    <w:p w14:paraId="38B40DCF" w14:textId="77777777" w:rsidR="007D47E5" w:rsidRDefault="007D47E5" w:rsidP="007D47E5">
      <w:pPr>
        <w:ind w:firstLine="720"/>
        <w:jc w:val="both"/>
      </w:pPr>
      <w:r>
        <w:t>Во время лекционных занятий обучающимся целесообразно придерживаться следующих рекомендаций:</w:t>
      </w:r>
    </w:p>
    <w:p w14:paraId="6E828D52" w14:textId="77777777" w:rsidR="007D47E5" w:rsidRDefault="007D47E5" w:rsidP="007D47E5">
      <w:pPr>
        <w:pStyle w:val="ad"/>
        <w:numPr>
          <w:ilvl w:val="0"/>
          <w:numId w:val="4"/>
        </w:numPr>
        <w:jc w:val="both"/>
      </w:pPr>
      <w:r>
        <w:t>конспектирование лекции способствует лучшему ее запоминанию, оно мобилизует внимание, активизирует восприятие, мышление, вырабатывает умение в короткой и сжатой форме излагать преподаваемый материал;</w:t>
      </w:r>
    </w:p>
    <w:p w14:paraId="21747BCD" w14:textId="77777777" w:rsidR="007D47E5" w:rsidRDefault="007D47E5" w:rsidP="007D47E5">
      <w:pPr>
        <w:pStyle w:val="ad"/>
        <w:numPr>
          <w:ilvl w:val="0"/>
          <w:numId w:val="4"/>
        </w:numPr>
        <w:jc w:val="both"/>
      </w:pPr>
      <w:r>
        <w:t>конспект лекций следует вести в отдельной общей тетради (на обложке обязательно запишите свои данные, название предмета, ФИО преподавателя; время и аудиторию, в которой его можно найти в случае возникновения вопросов, а на первой странице запишите все символы и значки, сокращения, которые вы будете использовать при конспектировании лекций);</w:t>
      </w:r>
    </w:p>
    <w:p w14:paraId="0CBE2870" w14:textId="77777777" w:rsidR="007D47E5" w:rsidRDefault="007D47E5" w:rsidP="007D47E5">
      <w:pPr>
        <w:pStyle w:val="ad"/>
        <w:numPr>
          <w:ilvl w:val="0"/>
          <w:numId w:val="4"/>
        </w:numPr>
        <w:jc w:val="both"/>
      </w:pPr>
      <w:r>
        <w:t>в конспекте должны быть заголовки, подзаголовки, абзацы, широкие поля, на которых обучающийся может фиксировать возникающие вопросы, рекомендации для последующего изучения, пропущенный материал и т.д.</w:t>
      </w:r>
    </w:p>
    <w:p w14:paraId="762216AB" w14:textId="77777777" w:rsidR="007D47E5" w:rsidRDefault="007D47E5" w:rsidP="007D47E5">
      <w:pPr>
        <w:pStyle w:val="ad"/>
        <w:numPr>
          <w:ilvl w:val="0"/>
          <w:numId w:val="4"/>
        </w:numPr>
        <w:jc w:val="both"/>
      </w:pPr>
      <w:r>
        <w:t>конспект следует вести аккуратно: формулы должны быть написаны разборчиво, чертежи выполняются надлежащего размера и со всеми необходимыми обозначениями, определения и формулировки теорем следует выделять для того, чтобы упростить восприятие структуры изучаемого материала;</w:t>
      </w:r>
    </w:p>
    <w:p w14:paraId="14CC90FD" w14:textId="77777777" w:rsidR="007D47E5" w:rsidRDefault="007D47E5" w:rsidP="007D47E5">
      <w:pPr>
        <w:pStyle w:val="ad"/>
        <w:numPr>
          <w:ilvl w:val="0"/>
          <w:numId w:val="4"/>
        </w:numPr>
        <w:jc w:val="both"/>
        <w:rPr>
          <w:bCs/>
        </w:rPr>
      </w:pPr>
      <w:r>
        <w:t>в случае непонимания некоторого материала, следует сразу обратиться к преподавателю за разъяснением данного вопроса, иначе будет не понят не только данный вопрос, но и, как правило, весь последующий теоретический материал;</w:t>
      </w:r>
    </w:p>
    <w:p w14:paraId="06E2FEEC" w14:textId="77777777" w:rsidR="007D47E5" w:rsidRDefault="007D47E5" w:rsidP="007D47E5">
      <w:pPr>
        <w:pStyle w:val="ad"/>
        <w:numPr>
          <w:ilvl w:val="0"/>
          <w:numId w:val="4"/>
        </w:numPr>
        <w:jc w:val="both"/>
        <w:rPr>
          <w:bCs/>
        </w:rPr>
      </w:pPr>
      <w:r>
        <w:t xml:space="preserve">на лекцию целесообразно приносить фонд оценочных средств, чтобы сразу проверить уяснены ли все теоретические вопросы блока </w:t>
      </w:r>
      <w:r>
        <w:rPr>
          <w:lang w:val="en-US"/>
        </w:rPr>
        <w:t>D</w:t>
      </w:r>
      <w:r>
        <w:t>, которые могут быть заданы по данному материалу;</w:t>
      </w:r>
    </w:p>
    <w:p w14:paraId="4D5A6260" w14:textId="77777777" w:rsidR="007D47E5" w:rsidRDefault="007D47E5" w:rsidP="007D47E5">
      <w:pPr>
        <w:pStyle w:val="ad"/>
        <w:numPr>
          <w:ilvl w:val="0"/>
          <w:numId w:val="4"/>
        </w:numPr>
        <w:jc w:val="both"/>
        <w:rPr>
          <w:bCs/>
        </w:rPr>
      </w:pPr>
      <w:r>
        <w:t>на лекции желательно приносить учебники, указанные в разделе 5 рабочей программы дисциплины, чтобы, в случае необходимости, лектор прокомментировал, разъяснил или дополнил приведенный там материал.</w:t>
      </w:r>
    </w:p>
    <w:p w14:paraId="1F7CD106" w14:textId="77777777" w:rsidR="007D47E5" w:rsidRDefault="007D47E5" w:rsidP="007D47E5">
      <w:pPr>
        <w:shd w:val="clear" w:color="auto" w:fill="FFFFFF"/>
        <w:ind w:firstLine="709"/>
        <w:jc w:val="both"/>
        <w:rPr>
          <w:bCs/>
        </w:rPr>
      </w:pPr>
    </w:p>
    <w:p w14:paraId="126B85FC" w14:textId="77777777" w:rsidR="007D47E5" w:rsidRDefault="007D47E5" w:rsidP="007D47E5">
      <w:pPr>
        <w:shd w:val="clear" w:color="auto" w:fill="FFFFFF"/>
        <w:ind w:firstLine="709"/>
        <w:jc w:val="both"/>
        <w:rPr>
          <w:bCs/>
        </w:rPr>
      </w:pPr>
    </w:p>
    <w:p w14:paraId="41FFCDDE" w14:textId="77777777" w:rsidR="007D47E5" w:rsidRDefault="007D47E5" w:rsidP="007D47E5">
      <w:pPr>
        <w:pStyle w:val="1"/>
        <w:spacing w:before="0" w:after="0"/>
      </w:pPr>
      <w:bookmarkStart w:id="22" w:name="_Toc215585757"/>
      <w:bookmarkStart w:id="23" w:name="_Toc13575"/>
      <w:bookmarkStart w:id="24" w:name="_Toc215586862"/>
      <w:r>
        <w:t>4 Методические рекомендации для обучающихся по подготовке к практическим занятиям</w:t>
      </w:r>
      <w:bookmarkEnd w:id="22"/>
      <w:bookmarkEnd w:id="23"/>
      <w:bookmarkEnd w:id="24"/>
    </w:p>
    <w:p w14:paraId="0D8995C4" w14:textId="77777777" w:rsidR="007D47E5" w:rsidRDefault="007D47E5" w:rsidP="007D47E5">
      <w:pPr>
        <w:widowControl w:val="0"/>
        <w:tabs>
          <w:tab w:val="left" w:pos="2910"/>
        </w:tabs>
        <w:snapToGrid w:val="0"/>
        <w:ind w:firstLine="709"/>
        <w:jc w:val="both"/>
        <w:rPr>
          <w:bCs/>
        </w:rPr>
      </w:pPr>
    </w:p>
    <w:p w14:paraId="72434B0E" w14:textId="77777777" w:rsidR="007D47E5" w:rsidRDefault="007D47E5" w:rsidP="007D47E5">
      <w:pPr>
        <w:widowControl w:val="0"/>
        <w:tabs>
          <w:tab w:val="left" w:pos="2910"/>
        </w:tabs>
        <w:snapToGrid w:val="0"/>
        <w:ind w:firstLine="709"/>
        <w:jc w:val="both"/>
        <w:rPr>
          <w:bCs/>
        </w:rPr>
      </w:pPr>
    </w:p>
    <w:p w14:paraId="1AA34389" w14:textId="77777777" w:rsidR="007D47E5" w:rsidRDefault="007D47E5" w:rsidP="007D47E5">
      <w:pPr>
        <w:widowControl w:val="0"/>
        <w:snapToGrid w:val="0"/>
        <w:ind w:firstLine="708"/>
        <w:jc w:val="both"/>
      </w:pPr>
      <w:r>
        <w:t>На практических занятиях обычно закрепляется тот материал, который теоретически рассматривался на лекциях. Внимательно прочитайте дома лекцию, по необходимости – соответствующий раздел учебника. В начале практического занятия спросите у преподавателя все то, что вы не поняли. Не зная теоретического материала, вы не сможете продуктивно решать задачи.</w:t>
      </w:r>
    </w:p>
    <w:p w14:paraId="0462A488" w14:textId="77777777" w:rsidR="007D47E5" w:rsidRDefault="007D47E5" w:rsidP="007D47E5">
      <w:pPr>
        <w:ind w:firstLine="708"/>
        <w:jc w:val="both"/>
      </w:pPr>
      <w:r>
        <w:t>Необходимо, по возможности, полнее ознакомиться с методом решения задач: просмотреть свои записи решений задач, проводившихся под руководством преподавателя, а также примеры анализа задач, даваемых в учебниках, сборниках задач.</w:t>
      </w:r>
    </w:p>
    <w:p w14:paraId="574EAD00" w14:textId="77777777" w:rsidR="007D47E5" w:rsidRDefault="007D47E5" w:rsidP="007D47E5">
      <w:pPr>
        <w:ind w:firstLine="708"/>
        <w:jc w:val="both"/>
      </w:pPr>
      <w:r>
        <w:rPr>
          <w:color w:val="000000"/>
        </w:rPr>
        <w:t xml:space="preserve">На практических занятиях следует учиться вести запись, которая облегчает работу, выявляет и подчеркивает методику расчета, дает возможность легко проверить ход решения и обнаружить ошибку. Все записи следует вести с предельной аккуратностью. Конечные результаты каждого этапа работы надо подчеркивать и выносить на поля. </w:t>
      </w:r>
      <w:r>
        <w:t>Особое внимание надо уделять четкому написанию цифр. Все вычисления рекомендуется делать в той же тетради, в которой ведется решение. Необходимо овладеть навыками графического представления изучаемого материала. Графическое изображение показывает ход решения сложных задач и помогает его запоминанию. Не забывайте выполнять домашнее задание. Это поможет закрепить навыки решения задач.</w:t>
      </w:r>
    </w:p>
    <w:p w14:paraId="004FD0AA" w14:textId="77777777" w:rsidR="007D47E5" w:rsidRDefault="007D47E5" w:rsidP="007D47E5">
      <w:pPr>
        <w:ind w:firstLine="708"/>
        <w:jc w:val="both"/>
      </w:pPr>
      <w:r>
        <w:t>Во время практических занятий студентам целесообразно придерживаться следующих рекомендаций:</w:t>
      </w:r>
    </w:p>
    <w:p w14:paraId="1104C04F" w14:textId="77777777" w:rsidR="007D47E5" w:rsidRDefault="007D47E5" w:rsidP="007D47E5">
      <w:pPr>
        <w:pStyle w:val="ad"/>
        <w:numPr>
          <w:ilvl w:val="0"/>
          <w:numId w:val="5"/>
        </w:numPr>
        <w:jc w:val="both"/>
      </w:pPr>
      <w:r>
        <w:t>задания на практических занятиях следует выполнять в отдельной общей тетради;</w:t>
      </w:r>
    </w:p>
    <w:p w14:paraId="7E52532A" w14:textId="77777777" w:rsidR="007D47E5" w:rsidRDefault="007D47E5" w:rsidP="007D47E5">
      <w:pPr>
        <w:pStyle w:val="ad"/>
        <w:numPr>
          <w:ilvl w:val="0"/>
          <w:numId w:val="5"/>
        </w:numPr>
        <w:jc w:val="both"/>
      </w:pPr>
      <w:r>
        <w:t>темы практических занятий приведены в рабочей программе по дисциплине;</w:t>
      </w:r>
    </w:p>
    <w:p w14:paraId="374D70DE" w14:textId="77777777" w:rsidR="007D47E5" w:rsidRDefault="007D47E5" w:rsidP="007D47E5">
      <w:pPr>
        <w:pStyle w:val="ad"/>
        <w:numPr>
          <w:ilvl w:val="0"/>
          <w:numId w:val="5"/>
        </w:numPr>
        <w:jc w:val="both"/>
      </w:pPr>
      <w:r>
        <w:t>в тетради для практических занятий должны быть заголовки, подзаголовки, абзацы, широкие поля, на которых студент может фиксировать возникающие вопросы, рекомендации для последующего изучения и решения, пропущенный материал и т.д.;</w:t>
      </w:r>
    </w:p>
    <w:p w14:paraId="30EFD562" w14:textId="77777777" w:rsidR="007D47E5" w:rsidRDefault="007D47E5" w:rsidP="007D47E5">
      <w:pPr>
        <w:pStyle w:val="ad"/>
        <w:numPr>
          <w:ilvl w:val="0"/>
          <w:numId w:val="5"/>
        </w:numPr>
        <w:jc w:val="both"/>
      </w:pPr>
      <w:r>
        <w:t>тетрадь для практических занятий следует вести аккуратно: формулы должны быть написаны разборчиво, чертежи выполняются надлежащего размера и со всеми необходимыми обозначениями;</w:t>
      </w:r>
    </w:p>
    <w:p w14:paraId="7BD9D72E" w14:textId="77777777" w:rsidR="007D47E5" w:rsidRDefault="007D47E5" w:rsidP="007D47E5">
      <w:pPr>
        <w:pStyle w:val="ad"/>
        <w:numPr>
          <w:ilvl w:val="0"/>
          <w:numId w:val="5"/>
        </w:numPr>
        <w:jc w:val="both"/>
      </w:pPr>
      <w:r>
        <w:t>при решении заданий надо их решать максимально самостоятельно, лишь время от времени сверяя результаты с ответами, полученными обучающимся, решающим данную задачу у доски;</w:t>
      </w:r>
    </w:p>
    <w:p w14:paraId="6F2103F5" w14:textId="77777777" w:rsidR="007D47E5" w:rsidRDefault="007D47E5" w:rsidP="007D47E5">
      <w:pPr>
        <w:pStyle w:val="ad"/>
        <w:numPr>
          <w:ilvl w:val="0"/>
          <w:numId w:val="5"/>
        </w:numPr>
        <w:jc w:val="both"/>
      </w:pPr>
      <w:r>
        <w:t>при решении задач следует обязательно записывать все пояснения, которые необходимы по ходу решения задачи, иначе метод решения задачи быстро забудется;</w:t>
      </w:r>
    </w:p>
    <w:p w14:paraId="60A1BEC5" w14:textId="77777777" w:rsidR="007D47E5" w:rsidRDefault="007D47E5" w:rsidP="007D47E5">
      <w:pPr>
        <w:pStyle w:val="ad"/>
        <w:numPr>
          <w:ilvl w:val="0"/>
          <w:numId w:val="5"/>
        </w:numPr>
        <w:jc w:val="both"/>
      </w:pPr>
      <w:r>
        <w:t>на практические занятия следует приносить: тетради для лекционных и практических занятий, учебник и задачник, калькулятор и справочник по формулам школьной математики.</w:t>
      </w:r>
      <w:bookmarkStart w:id="25" w:name="_Toc22816"/>
      <w:r>
        <w:rPr>
          <w:bCs/>
          <w:iCs/>
        </w:rPr>
        <w:br w:type="page"/>
      </w:r>
    </w:p>
    <w:p w14:paraId="382073A5" w14:textId="77777777" w:rsidR="007D47E5" w:rsidRDefault="007D47E5" w:rsidP="007D47E5">
      <w:pPr>
        <w:pStyle w:val="1"/>
        <w:spacing w:before="0" w:after="0"/>
      </w:pPr>
      <w:bookmarkStart w:id="26" w:name="_Toc215585758"/>
      <w:bookmarkStart w:id="27" w:name="_Toc163655387"/>
      <w:bookmarkStart w:id="28" w:name="_Toc215586863"/>
      <w:bookmarkEnd w:id="25"/>
      <w:r>
        <w:t>5 Методические указания для обучающихся по изучению разделов курса в системе электронного обучения</w:t>
      </w:r>
      <w:bookmarkEnd w:id="26"/>
      <w:bookmarkEnd w:id="27"/>
      <w:bookmarkEnd w:id="28"/>
    </w:p>
    <w:p w14:paraId="50013FE1" w14:textId="77777777" w:rsidR="007D47E5" w:rsidRDefault="007D47E5" w:rsidP="007D47E5">
      <w:pPr>
        <w:ind w:firstLine="709"/>
        <w:jc w:val="both"/>
        <w:rPr>
          <w:color w:val="000000"/>
        </w:rPr>
      </w:pPr>
    </w:p>
    <w:p w14:paraId="5AFC8AC1" w14:textId="77777777" w:rsidR="007D47E5" w:rsidRDefault="007D47E5" w:rsidP="007D47E5">
      <w:pPr>
        <w:ind w:firstLine="709"/>
        <w:jc w:val="both"/>
        <w:rPr>
          <w:color w:val="000000"/>
        </w:rPr>
      </w:pPr>
    </w:p>
    <w:p w14:paraId="2563FD29" w14:textId="77777777" w:rsidR="007D47E5" w:rsidRDefault="007D47E5" w:rsidP="007D47E5">
      <w:pPr>
        <w:ind w:firstLine="709"/>
        <w:jc w:val="both"/>
        <w:rPr>
          <w:color w:val="000000"/>
        </w:rPr>
      </w:pPr>
      <w:r>
        <w:rPr>
          <w:color w:val="000000"/>
        </w:rPr>
        <w:t>Система электронного обучения – это информационная система комплексного назначения, обеспечивающая реализацию дидактических возможностей информационно-коммуникационных технологий в процессе обучения. Она помогает автоматизировать процессы обучения с применением информационных технологий в образовании.</w:t>
      </w:r>
    </w:p>
    <w:p w14:paraId="07F3C8B8" w14:textId="77777777" w:rsidR="007D47E5" w:rsidRDefault="007D47E5" w:rsidP="007D47E5">
      <w:pPr>
        <w:ind w:firstLine="709"/>
        <w:jc w:val="both"/>
        <w:rPr>
          <w:color w:val="000000"/>
        </w:rPr>
      </w:pPr>
      <w:r>
        <w:rPr>
          <w:color w:val="000000"/>
        </w:rPr>
        <w:t>С помощью системы электронного обучения преподаватель может повысить эффективность курса, выстраивая комплексную работу по интеграции контактной работы во время аудиторных занятий и дистанционной во время самостоятельной работы студентов.</w:t>
      </w:r>
    </w:p>
    <w:p w14:paraId="2E67DE83" w14:textId="77777777" w:rsidR="007D47E5" w:rsidRDefault="007D47E5" w:rsidP="007D47E5">
      <w:pPr>
        <w:ind w:firstLine="709"/>
        <w:jc w:val="both"/>
        <w:rPr>
          <w:color w:val="000000"/>
        </w:rPr>
      </w:pPr>
      <w:r>
        <w:rPr>
          <w:color w:val="000000"/>
        </w:rPr>
        <w:t>Виды работ и задания, выносимые в системы электронного обучения, определяются преподавателем.</w:t>
      </w:r>
    </w:p>
    <w:p w14:paraId="61D00CBF" w14:textId="77777777" w:rsidR="007D47E5" w:rsidRDefault="007D47E5" w:rsidP="007D47E5">
      <w:pPr>
        <w:ind w:firstLine="709"/>
        <w:jc w:val="both"/>
        <w:rPr>
          <w:color w:val="000000"/>
        </w:rPr>
      </w:pPr>
      <w:r>
        <w:rPr>
          <w:color w:val="000000"/>
        </w:rPr>
        <w:t>Доступ студентов к системам электронного обучения осуществляется с помощью логина и пароля для личного кабинета, которые студент получает в библиотеке самостоятельно.</w:t>
      </w:r>
    </w:p>
    <w:p w14:paraId="0585EE55" w14:textId="77777777" w:rsidR="007D47E5" w:rsidRDefault="007D47E5" w:rsidP="007D47E5">
      <w:pPr>
        <w:ind w:firstLine="709"/>
        <w:jc w:val="both"/>
        <w:rPr>
          <w:color w:val="000000"/>
        </w:rPr>
      </w:pPr>
      <w:r>
        <w:rPr>
          <w:color w:val="000000"/>
        </w:rPr>
        <w:t>Системы электронного обучения могут применяться:</w:t>
      </w:r>
    </w:p>
    <w:p w14:paraId="7E14D86A" w14:textId="77777777" w:rsidR="007D47E5" w:rsidRDefault="007D47E5" w:rsidP="007D47E5">
      <w:pPr>
        <w:numPr>
          <w:ilvl w:val="0"/>
          <w:numId w:val="6"/>
        </w:numPr>
        <w:jc w:val="both"/>
        <w:rPr>
          <w:color w:val="000000"/>
        </w:rPr>
      </w:pPr>
      <w:r>
        <w:rPr>
          <w:color w:val="000000"/>
        </w:rPr>
        <w:t>для указания общих сведений о курсе: количестве часов, основных разделов курса и основных этапов его изучения;</w:t>
      </w:r>
    </w:p>
    <w:p w14:paraId="00BF5ACA" w14:textId="77777777" w:rsidR="007D47E5" w:rsidRDefault="007D47E5" w:rsidP="007D47E5">
      <w:pPr>
        <w:numPr>
          <w:ilvl w:val="0"/>
          <w:numId w:val="6"/>
        </w:numPr>
        <w:jc w:val="both"/>
        <w:rPr>
          <w:color w:val="000000"/>
        </w:rPr>
      </w:pPr>
      <w:r>
        <w:rPr>
          <w:color w:val="000000"/>
        </w:rPr>
        <w:t xml:space="preserve">для передачи полезных материалов студентам: литературы, указанной в РПД и необходимой для освоения курса, ссылок на необходимые </w:t>
      </w:r>
      <w:proofErr w:type="spellStart"/>
      <w:r>
        <w:rPr>
          <w:color w:val="000000"/>
        </w:rPr>
        <w:t>интернет-ресурсы</w:t>
      </w:r>
      <w:proofErr w:type="spellEnd"/>
      <w:r>
        <w:rPr>
          <w:color w:val="000000"/>
        </w:rPr>
        <w:t>, статьи и обзоры, онлайн-курсы, порталы, периодические издания; размещение конспектов лекций, презентаций, разработанных преподавателем; размещение текстов заданий, необходимых к выполнению и требований к их оформлению;</w:t>
      </w:r>
    </w:p>
    <w:p w14:paraId="480AA9A9" w14:textId="77777777" w:rsidR="007D47E5" w:rsidRDefault="007D47E5" w:rsidP="007D47E5">
      <w:pPr>
        <w:numPr>
          <w:ilvl w:val="0"/>
          <w:numId w:val="6"/>
        </w:numPr>
        <w:jc w:val="both"/>
        <w:rPr>
          <w:color w:val="000000"/>
        </w:rPr>
      </w:pPr>
      <w:r>
        <w:rPr>
          <w:color w:val="000000"/>
        </w:rPr>
        <w:t xml:space="preserve">для контроля выполнения заданий практических работ или заданий самостоятельной работы обучающихся (РГЗ, ИТЗ): преподаватель создает задание и устанавливает </w:t>
      </w:r>
      <w:proofErr w:type="spellStart"/>
      <w:r>
        <w:rPr>
          <w:color w:val="000000"/>
        </w:rPr>
        <w:t>дедлайн</w:t>
      </w:r>
      <w:proofErr w:type="spellEnd"/>
      <w:r>
        <w:rPr>
          <w:color w:val="000000"/>
        </w:rPr>
        <w:t>, тем самым регулируя сроки выполнения заданий, студентам необходимо загрузить выполненное задание в указанные сроки;</w:t>
      </w:r>
    </w:p>
    <w:p w14:paraId="5C1B8DAA" w14:textId="77777777" w:rsidR="007D47E5" w:rsidRDefault="007D47E5" w:rsidP="007D47E5">
      <w:pPr>
        <w:numPr>
          <w:ilvl w:val="0"/>
          <w:numId w:val="6"/>
        </w:numPr>
        <w:jc w:val="both"/>
        <w:rPr>
          <w:color w:val="000000"/>
        </w:rPr>
      </w:pPr>
      <w:r>
        <w:rPr>
          <w:color w:val="000000"/>
        </w:rPr>
        <w:t>для проведения рубежного контроля и промежуточной аттестации в форме тестирований.</w:t>
      </w:r>
    </w:p>
    <w:p w14:paraId="28168CD3" w14:textId="77777777" w:rsidR="007D47E5" w:rsidRDefault="007D47E5" w:rsidP="007D47E5">
      <w:pPr>
        <w:ind w:firstLine="709"/>
        <w:jc w:val="both"/>
        <w:rPr>
          <w:color w:val="000000"/>
        </w:rPr>
      </w:pPr>
      <w:r>
        <w:rPr>
          <w:color w:val="000000"/>
        </w:rPr>
        <w:t>Во многих системах электронного обучения существует возможность обмена сообщениями между преподавателями и студентами для быстрого информирования сторон и упрощения связи. Также это способствует увеличению скорости выполнения заданий студентами.</w:t>
      </w:r>
    </w:p>
    <w:p w14:paraId="04253ADF" w14:textId="77777777" w:rsidR="007D47E5" w:rsidRDefault="007D47E5" w:rsidP="007D47E5">
      <w:pPr>
        <w:ind w:firstLine="709"/>
        <w:jc w:val="both"/>
        <w:rPr>
          <w:color w:val="000000"/>
        </w:rPr>
      </w:pPr>
    </w:p>
    <w:p w14:paraId="235023AD" w14:textId="77777777" w:rsidR="007D47E5" w:rsidRDefault="007D47E5" w:rsidP="007D47E5">
      <w:pPr>
        <w:ind w:firstLine="709"/>
        <w:jc w:val="both"/>
        <w:rPr>
          <w:color w:val="000000"/>
        </w:rPr>
      </w:pPr>
    </w:p>
    <w:p w14:paraId="54757332" w14:textId="77777777" w:rsidR="007D47E5" w:rsidRDefault="007D47E5" w:rsidP="007D47E5">
      <w:pPr>
        <w:pStyle w:val="2"/>
        <w:rPr>
          <w:rFonts w:cs="Times New Roman"/>
          <w:szCs w:val="24"/>
        </w:rPr>
      </w:pPr>
      <w:bookmarkStart w:id="29" w:name="_Toc215585759"/>
      <w:bookmarkStart w:id="30" w:name="_Toc54111116"/>
      <w:bookmarkStart w:id="31" w:name="_Toc215586864"/>
      <w:r>
        <w:rPr>
          <w:rFonts w:cs="Times New Roman"/>
          <w:szCs w:val="24"/>
        </w:rPr>
        <w:t>5.1 Методические указания для обучающихся по проработке и повторению теоретического материала</w:t>
      </w:r>
      <w:bookmarkEnd w:id="29"/>
      <w:bookmarkEnd w:id="30"/>
      <w:bookmarkEnd w:id="31"/>
    </w:p>
    <w:p w14:paraId="38D12CB7" w14:textId="77777777" w:rsidR="007D47E5" w:rsidRDefault="007D47E5" w:rsidP="007D47E5">
      <w:pPr>
        <w:ind w:firstLine="720"/>
        <w:jc w:val="both"/>
      </w:pPr>
    </w:p>
    <w:p w14:paraId="4BAD435E" w14:textId="77777777" w:rsidR="007D47E5" w:rsidRDefault="007D47E5" w:rsidP="007D47E5">
      <w:pPr>
        <w:ind w:firstLine="720"/>
        <w:jc w:val="both"/>
      </w:pPr>
    </w:p>
    <w:p w14:paraId="50FE53A6" w14:textId="77777777" w:rsidR="007D47E5" w:rsidRDefault="007D47E5" w:rsidP="007D47E5">
      <w:pPr>
        <w:ind w:firstLine="720"/>
        <w:jc w:val="both"/>
      </w:pPr>
      <w:r>
        <w:t>При организации самостоятельной работы при изучении и повторении теоретического материала обучающимся целесообразно придерживаться следующих рекомендаций:</w:t>
      </w:r>
    </w:p>
    <w:p w14:paraId="47DBF3BA" w14:textId="77777777" w:rsidR="007D47E5" w:rsidRDefault="007D47E5" w:rsidP="007D47E5">
      <w:pPr>
        <w:pStyle w:val="ad"/>
        <w:numPr>
          <w:ilvl w:val="0"/>
          <w:numId w:val="7"/>
        </w:numPr>
        <w:jc w:val="both"/>
      </w:pPr>
      <w:r>
        <w:t>работу над конспектом лекции следует начинать с его доработки (исправление замеченных ошибок, доработки чертежей, разъяснение непонятных фрагментов материала и т.д.) желательно в день прочтения лекции, пока материал еще легко воспроизводим в памяти;</w:t>
      </w:r>
    </w:p>
    <w:p w14:paraId="5C21FA0A" w14:textId="77777777" w:rsidR="007D47E5" w:rsidRDefault="007D47E5" w:rsidP="007D47E5">
      <w:pPr>
        <w:pStyle w:val="ad"/>
        <w:numPr>
          <w:ilvl w:val="0"/>
          <w:numId w:val="7"/>
        </w:numPr>
        <w:jc w:val="both"/>
      </w:pPr>
      <w:r>
        <w:t>готовиться к сдаче теоретической части зачета целесообразно во время изучения соответствующего материала в течение всего семестра, записывая ответы на вопросы зачета (Фонд оценочных средств, раздел «Блок D»);</w:t>
      </w:r>
    </w:p>
    <w:p w14:paraId="1E8238D0" w14:textId="77777777" w:rsidR="007D47E5" w:rsidRDefault="007D47E5" w:rsidP="007D47E5">
      <w:pPr>
        <w:pStyle w:val="ad"/>
        <w:numPr>
          <w:ilvl w:val="0"/>
          <w:numId w:val="7"/>
        </w:numPr>
        <w:jc w:val="both"/>
      </w:pPr>
      <w:r>
        <w:t>при самостоятельной работе над теоретическим материалом применять: конспект лекций; основную и дополнительную литературу; специализированные сайты; информационные справочные системы современных информационных технологий; при необходимости осуществлять самостоятельный подбор источников;</w:t>
      </w:r>
    </w:p>
    <w:p w14:paraId="04CA3B9D" w14:textId="77777777" w:rsidR="007D47E5" w:rsidRDefault="007D47E5" w:rsidP="007D47E5">
      <w:pPr>
        <w:pStyle w:val="ad"/>
        <w:numPr>
          <w:ilvl w:val="0"/>
          <w:numId w:val="7"/>
        </w:numPr>
        <w:jc w:val="both"/>
      </w:pPr>
      <w:r>
        <w:t>перед очередной лекцией следует повторить материал предыдущих лекций;</w:t>
      </w:r>
    </w:p>
    <w:p w14:paraId="5D5DA46A" w14:textId="77777777" w:rsidR="007D47E5" w:rsidRDefault="007D47E5" w:rsidP="007D47E5">
      <w:pPr>
        <w:pStyle w:val="ad"/>
        <w:numPr>
          <w:ilvl w:val="0"/>
          <w:numId w:val="7"/>
        </w:numPr>
        <w:jc w:val="both"/>
      </w:pPr>
      <w:r>
        <w:t>осуществлять самоконтроль усвоения теоретического материала посредством ответов на вопросы, приведенные в основной и дополнительной литературе (Рабочая программа, пункты 5.1 и 5.2), а также в фонде оценочных средств (раздел «Блок D»).</w:t>
      </w:r>
      <w:r>
        <w:br w:type="page"/>
      </w:r>
    </w:p>
    <w:p w14:paraId="6C79610E" w14:textId="77777777" w:rsidR="007D47E5" w:rsidRDefault="007D47E5" w:rsidP="007D47E5">
      <w:pPr>
        <w:pStyle w:val="2"/>
        <w:rPr>
          <w:rFonts w:cs="Times New Roman"/>
          <w:szCs w:val="24"/>
        </w:rPr>
      </w:pPr>
      <w:bookmarkStart w:id="32" w:name="_Toc215585760"/>
      <w:bookmarkStart w:id="33" w:name="_Toc54111117"/>
      <w:bookmarkStart w:id="34" w:name="_Toc215586865"/>
      <w:r>
        <w:rPr>
          <w:rFonts w:cs="Times New Roman"/>
          <w:szCs w:val="24"/>
        </w:rPr>
        <w:t>5.2 Методические указания для обучающихся по подготовке к практическим занятиям</w:t>
      </w:r>
      <w:bookmarkEnd w:id="32"/>
      <w:bookmarkEnd w:id="33"/>
      <w:bookmarkEnd w:id="34"/>
    </w:p>
    <w:p w14:paraId="078D3B2B" w14:textId="77777777" w:rsidR="007D47E5" w:rsidRDefault="007D47E5" w:rsidP="007D47E5">
      <w:pPr>
        <w:ind w:firstLine="709"/>
        <w:jc w:val="both"/>
      </w:pPr>
    </w:p>
    <w:p w14:paraId="50239572" w14:textId="77777777" w:rsidR="007D47E5" w:rsidRDefault="007D47E5" w:rsidP="007D47E5">
      <w:pPr>
        <w:ind w:firstLine="709"/>
        <w:jc w:val="both"/>
      </w:pPr>
    </w:p>
    <w:p w14:paraId="0029126E" w14:textId="77777777" w:rsidR="007D47E5" w:rsidRDefault="007D47E5" w:rsidP="007D47E5">
      <w:pPr>
        <w:ind w:firstLine="709"/>
        <w:jc w:val="both"/>
      </w:pPr>
      <w:r>
        <w:t>При организации самостоятельной работы при подготовке к практическим занятиям студентам целесообразно придерживаться следующих рекомендаций:</w:t>
      </w:r>
    </w:p>
    <w:p w14:paraId="42B4BB89" w14:textId="77777777" w:rsidR="007D47E5" w:rsidRDefault="007D47E5" w:rsidP="007D47E5">
      <w:pPr>
        <w:pStyle w:val="ad"/>
        <w:numPr>
          <w:ilvl w:val="0"/>
          <w:numId w:val="8"/>
        </w:numPr>
        <w:jc w:val="both"/>
      </w:pPr>
      <w:r>
        <w:t>работу над домашним заданием к следующему практическому занятию следует начинать с доработки записей, сделанных во время прошедшего практического занятия (исправление замеченных ошибок, доработки чертежей, разъяснение непонятных фрагментов решений задач и т.д.), желательно в день прошедшего практического занятия, пока материал еще легко воспроизводим в памяти;</w:t>
      </w:r>
    </w:p>
    <w:p w14:paraId="2A8B4BBE" w14:textId="77777777" w:rsidR="007D47E5" w:rsidRDefault="007D47E5" w:rsidP="007D47E5">
      <w:pPr>
        <w:pStyle w:val="ad"/>
        <w:numPr>
          <w:ilvl w:val="0"/>
          <w:numId w:val="8"/>
        </w:numPr>
        <w:jc w:val="both"/>
      </w:pPr>
      <w:r>
        <w:t>при решении домашних заданий применять: конспект лекций; записи, выполненные на практических занятиях; основную и дополнительную литературу; специализированные сайты; информационные справочные системы современных информационных технологий; при необходимости осуществлять самостоятельный подбор учебников, методических рекомендаций и задачников;</w:t>
      </w:r>
    </w:p>
    <w:p w14:paraId="3CE57923" w14:textId="77777777" w:rsidR="007D47E5" w:rsidRDefault="007D47E5" w:rsidP="007D47E5">
      <w:pPr>
        <w:pStyle w:val="ad"/>
        <w:numPr>
          <w:ilvl w:val="0"/>
          <w:numId w:val="8"/>
        </w:numPr>
        <w:jc w:val="both"/>
      </w:pPr>
      <w:r>
        <w:t>при решении задач следует обязательно записывать все пояснения, которые необходимы по ходу решения задачи, иначе метод решения задачи быстро забудется;</w:t>
      </w:r>
    </w:p>
    <w:p w14:paraId="4A6507A2" w14:textId="77777777" w:rsidR="007D47E5" w:rsidRDefault="007D47E5" w:rsidP="007D47E5">
      <w:pPr>
        <w:pStyle w:val="ad"/>
        <w:numPr>
          <w:ilvl w:val="0"/>
          <w:numId w:val="8"/>
        </w:numPr>
        <w:jc w:val="both"/>
      </w:pPr>
      <w:r>
        <w:t>осуществлять самоконтроль выполненных решений, используя проверку, приведенные ответы в задачниках, а также компьютерные математические пакеты;</w:t>
      </w:r>
    </w:p>
    <w:p w14:paraId="20E2BC7A" w14:textId="77777777" w:rsidR="007D47E5" w:rsidRDefault="007D47E5" w:rsidP="007D47E5">
      <w:pPr>
        <w:pStyle w:val="ad"/>
        <w:numPr>
          <w:ilvl w:val="0"/>
          <w:numId w:val="8"/>
        </w:numPr>
        <w:jc w:val="both"/>
      </w:pPr>
      <w:r>
        <w:t>перед очередным практическим заданием следует повторить заданные теоретические задания и освежить в памяти решения подготовленных задач.</w:t>
      </w:r>
    </w:p>
    <w:p w14:paraId="35655A01" w14:textId="77777777" w:rsidR="007D47E5" w:rsidRDefault="007D47E5" w:rsidP="007D47E5">
      <w:pPr>
        <w:ind w:firstLine="709"/>
        <w:rPr>
          <w:color w:val="000000"/>
        </w:rPr>
      </w:pPr>
    </w:p>
    <w:p w14:paraId="0C3AAF5C" w14:textId="77777777" w:rsidR="007D47E5" w:rsidRDefault="007D47E5" w:rsidP="007D47E5">
      <w:pPr>
        <w:ind w:firstLine="720"/>
        <w:jc w:val="both"/>
      </w:pPr>
    </w:p>
    <w:p w14:paraId="42660B7A" w14:textId="77777777" w:rsidR="007D47E5" w:rsidRDefault="007D47E5" w:rsidP="007D47E5">
      <w:pPr>
        <w:pStyle w:val="2"/>
        <w:rPr>
          <w:rFonts w:cs="Times New Roman"/>
          <w:szCs w:val="24"/>
        </w:rPr>
      </w:pPr>
      <w:bookmarkStart w:id="35" w:name="_Toc215585761"/>
      <w:bookmarkStart w:id="36" w:name="_Toc215586866"/>
      <w:r>
        <w:rPr>
          <w:rFonts w:cs="Times New Roman"/>
          <w:szCs w:val="24"/>
        </w:rPr>
        <w:t>5.3 Методические указания по подготовке к выполнению проверочных работ</w:t>
      </w:r>
      <w:bookmarkEnd w:id="35"/>
      <w:bookmarkEnd w:id="36"/>
    </w:p>
    <w:p w14:paraId="5FD323DB" w14:textId="77777777" w:rsidR="007D47E5" w:rsidRDefault="007D47E5" w:rsidP="007D47E5">
      <w:pPr>
        <w:ind w:firstLine="720"/>
        <w:jc w:val="both"/>
      </w:pPr>
    </w:p>
    <w:p w14:paraId="42136EE9" w14:textId="77777777" w:rsidR="007D47E5" w:rsidRDefault="007D47E5" w:rsidP="007D47E5">
      <w:pPr>
        <w:ind w:firstLine="720"/>
        <w:jc w:val="both"/>
      </w:pPr>
    </w:p>
    <w:p w14:paraId="7E92BF20" w14:textId="77777777" w:rsidR="007D47E5" w:rsidRDefault="007D47E5" w:rsidP="007D47E5">
      <w:pPr>
        <w:ind w:firstLine="720"/>
        <w:jc w:val="both"/>
      </w:pPr>
      <w:r>
        <w:t xml:space="preserve">В течение всего семестра обучения дисциплине студенту предлагается выполнить проверочную работу по завершению изучения каждого большого раздела курса. </w:t>
      </w:r>
    </w:p>
    <w:p w14:paraId="5EBB30B3" w14:textId="77777777" w:rsidR="007D47E5" w:rsidRDefault="007D47E5" w:rsidP="007D47E5">
      <w:pPr>
        <w:ind w:firstLine="720"/>
        <w:jc w:val="both"/>
      </w:pPr>
      <w:r>
        <w:t>Для успешного выполнения проверочных работ</w:t>
      </w:r>
      <w:r>
        <w:rPr>
          <w:b/>
        </w:rPr>
        <w:t xml:space="preserve"> </w:t>
      </w:r>
      <w:r>
        <w:t>студентам целесообразно придерживаться следующих рекомендаций:</w:t>
      </w:r>
    </w:p>
    <w:p w14:paraId="4E482974" w14:textId="77777777" w:rsidR="007D47E5" w:rsidRDefault="007D47E5" w:rsidP="007D47E5">
      <w:pPr>
        <w:pStyle w:val="ad"/>
        <w:numPr>
          <w:ilvl w:val="0"/>
          <w:numId w:val="9"/>
        </w:numPr>
        <w:jc w:val="both"/>
      </w:pPr>
      <w:r>
        <w:t>при решении задач на практике следует обязательно записывать все пояснения, которые необходимы по ходу решения задачи, иначе метод решения задачи быстро забудется;</w:t>
      </w:r>
    </w:p>
    <w:p w14:paraId="416B2C98" w14:textId="77777777" w:rsidR="007D47E5" w:rsidRDefault="007D47E5" w:rsidP="007D47E5">
      <w:pPr>
        <w:pStyle w:val="ad"/>
        <w:numPr>
          <w:ilvl w:val="0"/>
          <w:numId w:val="9"/>
        </w:numPr>
        <w:shd w:val="clear" w:color="auto" w:fill="FFFFFF"/>
        <w:jc w:val="both"/>
      </w:pPr>
      <w:r>
        <w:t>следует учесть, что очередная практическая работа полностью совпадает с предлагаемыми домашними заданиями после практических занятий по изучаемому разделу (изменены только числовые данные);</w:t>
      </w:r>
    </w:p>
    <w:p w14:paraId="479A9ACF" w14:textId="77777777" w:rsidR="007D47E5" w:rsidRDefault="007D47E5" w:rsidP="007D47E5">
      <w:pPr>
        <w:pStyle w:val="ad"/>
        <w:numPr>
          <w:ilvl w:val="0"/>
          <w:numId w:val="9"/>
        </w:numPr>
        <w:jc w:val="both"/>
      </w:pPr>
      <w:r>
        <w:t>при выполнении домашней работы студент опирается на лекционные записи, в которых преподаватель акцентирует внимание на основных (типовых) заданиях, а также на свои конспекты практический занятий;</w:t>
      </w:r>
    </w:p>
    <w:p w14:paraId="1131DE01" w14:textId="77777777" w:rsidR="007D47E5" w:rsidRDefault="007D47E5" w:rsidP="007D47E5">
      <w:pPr>
        <w:pStyle w:val="ad"/>
        <w:numPr>
          <w:ilvl w:val="0"/>
          <w:numId w:val="9"/>
        </w:numPr>
        <w:jc w:val="both"/>
        <w:rPr>
          <w:color w:val="000000"/>
        </w:rPr>
      </w:pPr>
      <w:r>
        <w:rPr>
          <w:color w:val="000000"/>
        </w:rPr>
        <w:t>если решение задачи (задач) вызывает трудности, то необходимо задать вопрос на практическом занятии, перед написанием проверочной работы, преподавателю;</w:t>
      </w:r>
    </w:p>
    <w:p w14:paraId="411E87EE" w14:textId="77777777" w:rsidR="007D47E5" w:rsidRDefault="007D47E5" w:rsidP="007D47E5">
      <w:pPr>
        <w:pStyle w:val="ad"/>
        <w:numPr>
          <w:ilvl w:val="0"/>
          <w:numId w:val="9"/>
        </w:numPr>
        <w:jc w:val="both"/>
      </w:pPr>
      <w:r>
        <w:t>выполнение домашних работ преподавателем не проверяются, они служат для выработки соответствующих компетенций, и, соответственно, подготовкой к выполнению проверочных работ.</w:t>
      </w:r>
    </w:p>
    <w:p w14:paraId="4B519ECF" w14:textId="77777777" w:rsidR="007D47E5" w:rsidRDefault="007D47E5" w:rsidP="007D47E5">
      <w:pPr>
        <w:pStyle w:val="ad"/>
        <w:numPr>
          <w:ilvl w:val="0"/>
          <w:numId w:val="9"/>
        </w:numPr>
        <w:jc w:val="both"/>
      </w:pPr>
      <w:r>
        <w:t xml:space="preserve">примерное содержание всех практических работ по дисциплине представлено в ФОС и </w:t>
      </w:r>
      <w:r>
        <w:rPr>
          <w:lang w:val="en-US"/>
        </w:rPr>
        <w:t>MOODL</w:t>
      </w:r>
      <w:r>
        <w:t>.</w:t>
      </w:r>
    </w:p>
    <w:p w14:paraId="154653E1" w14:textId="77777777" w:rsidR="007D47E5" w:rsidRDefault="007D47E5" w:rsidP="007D47E5">
      <w:pPr>
        <w:ind w:firstLine="709"/>
        <w:rPr>
          <w:color w:val="000000"/>
        </w:rPr>
      </w:pPr>
    </w:p>
    <w:p w14:paraId="460C88B3" w14:textId="77777777" w:rsidR="007D47E5" w:rsidRDefault="007D47E5" w:rsidP="007D47E5">
      <w:pPr>
        <w:ind w:firstLine="709"/>
        <w:rPr>
          <w:color w:val="000000"/>
        </w:rPr>
      </w:pPr>
    </w:p>
    <w:p w14:paraId="69E50A13" w14:textId="77777777" w:rsidR="007D47E5" w:rsidRDefault="007D47E5" w:rsidP="007D47E5">
      <w:pPr>
        <w:pStyle w:val="1"/>
        <w:spacing w:before="0" w:after="0"/>
      </w:pPr>
      <w:bookmarkStart w:id="37" w:name="_Toc215585762"/>
      <w:bookmarkStart w:id="38" w:name="_Toc215586867"/>
      <w:r>
        <w:t>6 Методические указания по выполнению расчетно-графических заданий</w:t>
      </w:r>
      <w:bookmarkEnd w:id="37"/>
      <w:bookmarkEnd w:id="38"/>
    </w:p>
    <w:p w14:paraId="12C06CF2" w14:textId="77777777" w:rsidR="007D47E5" w:rsidRDefault="007D47E5" w:rsidP="007D47E5">
      <w:pPr>
        <w:ind w:firstLine="708"/>
        <w:jc w:val="both"/>
      </w:pPr>
    </w:p>
    <w:p w14:paraId="7B2044EB" w14:textId="77777777" w:rsidR="007D47E5" w:rsidRDefault="007D47E5" w:rsidP="007D47E5">
      <w:pPr>
        <w:ind w:firstLine="708"/>
        <w:jc w:val="both"/>
      </w:pPr>
    </w:p>
    <w:p w14:paraId="2000F6BD" w14:textId="77777777" w:rsidR="007D47E5" w:rsidRDefault="007D47E5" w:rsidP="007D47E5">
      <w:pPr>
        <w:ind w:firstLine="709"/>
        <w:jc w:val="both"/>
        <w:rPr>
          <w:rFonts w:eastAsia="Times New Roman"/>
        </w:rPr>
      </w:pPr>
      <w:r>
        <w:rPr>
          <w:rFonts w:eastAsia="Times New Roman"/>
        </w:rPr>
        <w:t>РГЗ выполняется для систематизации, закрепления и расширения теоретических знаний и практических навыков, полученных в процессе обучения, а также формирования умений их применять при решении учебно-профессиональных задач. Задания для выполнения РГЗ выдаются преподавателем в начале семестра.</w:t>
      </w:r>
    </w:p>
    <w:p w14:paraId="600684CE" w14:textId="77777777" w:rsidR="007D47E5" w:rsidRDefault="007D47E5" w:rsidP="007D47E5">
      <w:pPr>
        <w:ind w:firstLine="709"/>
        <w:jc w:val="both"/>
        <w:rPr>
          <w:rFonts w:eastAsia="Times New Roman"/>
        </w:rPr>
      </w:pPr>
      <w:r>
        <w:rPr>
          <w:rFonts w:eastAsia="Times New Roman"/>
        </w:rPr>
        <w:t>Не следует откладывать выполнение работы на конец семестра. Лучше всего выполнять задания сразу после того, как соответствующая тема была рассмотрена на лекционных и практических занятиях. Помните, что надо не только решить пример, но и знать соответствующие теоретические положения. При подготовке к выполнению РГЗ необходимо изучить (повторить) соответствующие разделы по лекциям, пособиям и учебникам.</w:t>
      </w:r>
    </w:p>
    <w:p w14:paraId="7521ABFF" w14:textId="77777777" w:rsidR="007D47E5" w:rsidRDefault="007D47E5" w:rsidP="007D47E5">
      <w:pPr>
        <w:ind w:firstLine="709"/>
        <w:jc w:val="both"/>
        <w:rPr>
          <w:rFonts w:eastAsia="Times New Roman"/>
        </w:rPr>
      </w:pPr>
      <w:r>
        <w:rPr>
          <w:rFonts w:eastAsia="Times New Roman"/>
        </w:rPr>
        <w:t>Работа должна быть выполнена в тонкой тетради в клетку. На обложке тетради должны быть ясно написаны ФИО студента, группа, название дисциплины. Вариант студента соответствует его списку в группе или определяется иным способом преподавателем и сообщается студентам.</w:t>
      </w:r>
    </w:p>
    <w:p w14:paraId="27D05BAF" w14:textId="77777777" w:rsidR="007D47E5" w:rsidRDefault="007D47E5" w:rsidP="007D47E5">
      <w:pPr>
        <w:ind w:firstLine="720"/>
        <w:jc w:val="both"/>
      </w:pPr>
      <w:r>
        <w:t>На тетрадь наклеивается титульный лист, выполненный по следующему образцу:</w:t>
      </w:r>
    </w:p>
    <w:p w14:paraId="7F5A20C3" w14:textId="77777777" w:rsidR="007D47E5" w:rsidRDefault="007D47E5" w:rsidP="007D47E5">
      <w:pPr>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7"/>
      </w:tblGrid>
      <w:tr w:rsidR="007D47E5" w14:paraId="572FDC12" w14:textId="77777777" w:rsidTr="007D47E5">
        <w:tc>
          <w:tcPr>
            <w:tcW w:w="5000" w:type="pct"/>
            <w:tcBorders>
              <w:top w:val="single" w:sz="4" w:space="0" w:color="auto"/>
              <w:left w:val="single" w:sz="4" w:space="0" w:color="auto"/>
              <w:bottom w:val="single" w:sz="4" w:space="0" w:color="auto"/>
              <w:right w:val="single" w:sz="4" w:space="0" w:color="auto"/>
            </w:tcBorders>
          </w:tcPr>
          <w:p w14:paraId="3FA7D106" w14:textId="77777777" w:rsidR="007D47E5" w:rsidRDefault="007D47E5">
            <w:pPr>
              <w:autoSpaceDE w:val="0"/>
              <w:autoSpaceDN w:val="0"/>
              <w:adjustRightInd w:val="0"/>
              <w:jc w:val="center"/>
            </w:pPr>
            <w:proofErr w:type="spellStart"/>
            <w:r>
              <w:t>Минобрнауки</w:t>
            </w:r>
            <w:proofErr w:type="spellEnd"/>
            <w:r>
              <w:t xml:space="preserve"> Российской Федерации</w:t>
            </w:r>
          </w:p>
          <w:p w14:paraId="240ABA82" w14:textId="77777777" w:rsidR="007D47E5" w:rsidRDefault="007D47E5">
            <w:pPr>
              <w:autoSpaceDE w:val="0"/>
              <w:autoSpaceDN w:val="0"/>
              <w:adjustRightInd w:val="0"/>
              <w:jc w:val="center"/>
            </w:pPr>
            <w:r>
              <w:t>Федеральное государственное бюджетное образовательное учреждение</w:t>
            </w:r>
          </w:p>
          <w:p w14:paraId="4AA1D336" w14:textId="77777777" w:rsidR="007D47E5" w:rsidRDefault="007D47E5">
            <w:pPr>
              <w:autoSpaceDE w:val="0"/>
              <w:autoSpaceDN w:val="0"/>
              <w:adjustRightInd w:val="0"/>
              <w:jc w:val="center"/>
            </w:pPr>
            <w:r>
              <w:t>высшего образования</w:t>
            </w:r>
          </w:p>
          <w:p w14:paraId="3D308B1F" w14:textId="77777777" w:rsidR="007D47E5" w:rsidRDefault="007D47E5">
            <w:pPr>
              <w:autoSpaceDE w:val="0"/>
              <w:autoSpaceDN w:val="0"/>
              <w:adjustRightInd w:val="0"/>
              <w:jc w:val="center"/>
            </w:pPr>
            <w:r>
              <w:t>«Оренбургский государственный университет»</w:t>
            </w:r>
          </w:p>
          <w:p w14:paraId="0A55E933" w14:textId="77777777" w:rsidR="007D47E5" w:rsidRDefault="007D47E5">
            <w:pPr>
              <w:autoSpaceDE w:val="0"/>
              <w:autoSpaceDN w:val="0"/>
              <w:adjustRightInd w:val="0"/>
              <w:jc w:val="center"/>
            </w:pPr>
          </w:p>
          <w:p w14:paraId="1CE00134" w14:textId="77777777" w:rsidR="007D47E5" w:rsidRDefault="007D47E5">
            <w:pPr>
              <w:autoSpaceDE w:val="0"/>
              <w:autoSpaceDN w:val="0"/>
              <w:adjustRightInd w:val="0"/>
              <w:jc w:val="center"/>
            </w:pPr>
            <w:r>
              <w:t>Институт математики и информационных технологий</w:t>
            </w:r>
          </w:p>
          <w:p w14:paraId="589AD9CB" w14:textId="77777777" w:rsidR="007D47E5" w:rsidRDefault="007D47E5">
            <w:pPr>
              <w:autoSpaceDE w:val="0"/>
              <w:autoSpaceDN w:val="0"/>
              <w:adjustRightInd w:val="0"/>
              <w:jc w:val="center"/>
            </w:pPr>
          </w:p>
          <w:p w14:paraId="47A21989" w14:textId="77777777" w:rsidR="007D47E5" w:rsidRDefault="007D47E5">
            <w:pPr>
              <w:autoSpaceDE w:val="0"/>
              <w:autoSpaceDN w:val="0"/>
              <w:adjustRightInd w:val="0"/>
              <w:jc w:val="center"/>
            </w:pPr>
            <w:r>
              <w:t>Кафедра математики и цифровых технологий</w:t>
            </w:r>
          </w:p>
          <w:p w14:paraId="30BA7FFA" w14:textId="77777777" w:rsidR="007D47E5" w:rsidRDefault="007D47E5">
            <w:pPr>
              <w:autoSpaceDE w:val="0"/>
              <w:autoSpaceDN w:val="0"/>
              <w:adjustRightInd w:val="0"/>
              <w:jc w:val="center"/>
            </w:pPr>
          </w:p>
          <w:p w14:paraId="7DCC602D" w14:textId="77777777" w:rsidR="007D47E5" w:rsidRDefault="007D47E5">
            <w:pPr>
              <w:pStyle w:val="ReportHead"/>
              <w:suppressAutoHyphens/>
              <w:rPr>
                <w:b/>
                <w:i/>
                <w:sz w:val="24"/>
                <w:szCs w:val="24"/>
              </w:rPr>
            </w:pPr>
            <w:r>
              <w:rPr>
                <w:b/>
                <w:sz w:val="24"/>
                <w:szCs w:val="24"/>
              </w:rPr>
              <w:t>РГЗ по дисциплине «Линейная алгебра</w:t>
            </w:r>
            <w:r>
              <w:rPr>
                <w:b/>
                <w:i/>
                <w:sz w:val="24"/>
                <w:szCs w:val="24"/>
              </w:rPr>
              <w:t>»</w:t>
            </w:r>
          </w:p>
          <w:p w14:paraId="24928DB1" w14:textId="77777777" w:rsidR="007D47E5" w:rsidRDefault="007D47E5">
            <w:pPr>
              <w:pStyle w:val="ReportHead"/>
              <w:suppressAutoHyphens/>
              <w:rPr>
                <w:i/>
                <w:sz w:val="24"/>
                <w:szCs w:val="24"/>
              </w:rPr>
            </w:pPr>
          </w:p>
          <w:p w14:paraId="25529625" w14:textId="77777777" w:rsidR="007D47E5" w:rsidRDefault="007D47E5">
            <w:pPr>
              <w:jc w:val="center"/>
            </w:pPr>
            <w:r>
              <w:t>Вариант № 13</w:t>
            </w:r>
          </w:p>
          <w:p w14:paraId="6C56D0EC" w14:textId="77777777" w:rsidR="007D47E5" w:rsidRDefault="007D47E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0"/>
              <w:gridCol w:w="407"/>
              <w:gridCol w:w="407"/>
              <w:gridCol w:w="407"/>
              <w:gridCol w:w="407"/>
              <w:gridCol w:w="407"/>
              <w:gridCol w:w="407"/>
              <w:gridCol w:w="407"/>
              <w:gridCol w:w="407"/>
              <w:gridCol w:w="407"/>
              <w:gridCol w:w="456"/>
              <w:gridCol w:w="456"/>
              <w:gridCol w:w="456"/>
              <w:gridCol w:w="456"/>
              <w:gridCol w:w="456"/>
              <w:gridCol w:w="456"/>
              <w:gridCol w:w="456"/>
              <w:gridCol w:w="456"/>
              <w:gridCol w:w="456"/>
              <w:gridCol w:w="1313"/>
            </w:tblGrid>
            <w:tr w:rsidR="007D47E5" w14:paraId="679F6B46" w14:textId="77777777">
              <w:tc>
                <w:tcPr>
                  <w:tcW w:w="1010" w:type="dxa"/>
                  <w:tcBorders>
                    <w:top w:val="single" w:sz="4" w:space="0" w:color="auto"/>
                    <w:left w:val="single" w:sz="4" w:space="0" w:color="auto"/>
                    <w:bottom w:val="single" w:sz="4" w:space="0" w:color="auto"/>
                    <w:right w:val="single" w:sz="4" w:space="0" w:color="auto"/>
                  </w:tcBorders>
                  <w:hideMark/>
                </w:tcPr>
                <w:p w14:paraId="5999D283" w14:textId="77777777" w:rsidR="007D47E5" w:rsidRDefault="007D47E5">
                  <w:pPr>
                    <w:jc w:val="center"/>
                  </w:pPr>
                  <w:r>
                    <w:t>№ задачи</w:t>
                  </w:r>
                </w:p>
              </w:tc>
              <w:tc>
                <w:tcPr>
                  <w:tcW w:w="407" w:type="dxa"/>
                  <w:tcBorders>
                    <w:top w:val="single" w:sz="4" w:space="0" w:color="auto"/>
                    <w:left w:val="single" w:sz="4" w:space="0" w:color="auto"/>
                    <w:bottom w:val="single" w:sz="4" w:space="0" w:color="auto"/>
                    <w:right w:val="single" w:sz="4" w:space="0" w:color="auto"/>
                  </w:tcBorders>
                  <w:hideMark/>
                </w:tcPr>
                <w:p w14:paraId="7D2DD144" w14:textId="77777777" w:rsidR="007D47E5" w:rsidRDefault="007D47E5">
                  <w:pPr>
                    <w:jc w:val="center"/>
                  </w:pPr>
                  <w:r>
                    <w:t>1</w:t>
                  </w:r>
                </w:p>
              </w:tc>
              <w:tc>
                <w:tcPr>
                  <w:tcW w:w="407" w:type="dxa"/>
                  <w:tcBorders>
                    <w:top w:val="single" w:sz="4" w:space="0" w:color="auto"/>
                    <w:left w:val="single" w:sz="4" w:space="0" w:color="auto"/>
                    <w:bottom w:val="single" w:sz="4" w:space="0" w:color="auto"/>
                    <w:right w:val="single" w:sz="4" w:space="0" w:color="auto"/>
                  </w:tcBorders>
                  <w:hideMark/>
                </w:tcPr>
                <w:p w14:paraId="61C20A33" w14:textId="77777777" w:rsidR="007D47E5" w:rsidRDefault="007D47E5">
                  <w:pPr>
                    <w:jc w:val="center"/>
                  </w:pPr>
                  <w:r>
                    <w:t>2</w:t>
                  </w:r>
                </w:p>
              </w:tc>
              <w:tc>
                <w:tcPr>
                  <w:tcW w:w="407" w:type="dxa"/>
                  <w:tcBorders>
                    <w:top w:val="single" w:sz="4" w:space="0" w:color="auto"/>
                    <w:left w:val="single" w:sz="4" w:space="0" w:color="auto"/>
                    <w:bottom w:val="single" w:sz="4" w:space="0" w:color="auto"/>
                    <w:right w:val="single" w:sz="4" w:space="0" w:color="auto"/>
                  </w:tcBorders>
                  <w:hideMark/>
                </w:tcPr>
                <w:p w14:paraId="6C0E20F7" w14:textId="77777777" w:rsidR="007D47E5" w:rsidRDefault="007D47E5">
                  <w:pPr>
                    <w:jc w:val="center"/>
                  </w:pPr>
                  <w:r>
                    <w:t>3</w:t>
                  </w:r>
                </w:p>
              </w:tc>
              <w:tc>
                <w:tcPr>
                  <w:tcW w:w="407" w:type="dxa"/>
                  <w:tcBorders>
                    <w:top w:val="single" w:sz="4" w:space="0" w:color="auto"/>
                    <w:left w:val="single" w:sz="4" w:space="0" w:color="auto"/>
                    <w:bottom w:val="single" w:sz="4" w:space="0" w:color="auto"/>
                    <w:right w:val="single" w:sz="4" w:space="0" w:color="auto"/>
                  </w:tcBorders>
                  <w:hideMark/>
                </w:tcPr>
                <w:p w14:paraId="751386C8" w14:textId="77777777" w:rsidR="007D47E5" w:rsidRDefault="007D47E5">
                  <w:pPr>
                    <w:jc w:val="center"/>
                  </w:pPr>
                  <w:r>
                    <w:t>4</w:t>
                  </w:r>
                </w:p>
              </w:tc>
              <w:tc>
                <w:tcPr>
                  <w:tcW w:w="407" w:type="dxa"/>
                  <w:tcBorders>
                    <w:top w:val="single" w:sz="4" w:space="0" w:color="auto"/>
                    <w:left w:val="single" w:sz="4" w:space="0" w:color="auto"/>
                    <w:bottom w:val="single" w:sz="4" w:space="0" w:color="auto"/>
                    <w:right w:val="single" w:sz="4" w:space="0" w:color="auto"/>
                  </w:tcBorders>
                  <w:hideMark/>
                </w:tcPr>
                <w:p w14:paraId="0926ABF5" w14:textId="77777777" w:rsidR="007D47E5" w:rsidRDefault="007D47E5">
                  <w:pPr>
                    <w:jc w:val="center"/>
                  </w:pPr>
                  <w:r>
                    <w:t>5</w:t>
                  </w:r>
                </w:p>
              </w:tc>
              <w:tc>
                <w:tcPr>
                  <w:tcW w:w="407" w:type="dxa"/>
                  <w:tcBorders>
                    <w:top w:val="single" w:sz="4" w:space="0" w:color="auto"/>
                    <w:left w:val="single" w:sz="4" w:space="0" w:color="auto"/>
                    <w:bottom w:val="single" w:sz="4" w:space="0" w:color="auto"/>
                    <w:right w:val="single" w:sz="4" w:space="0" w:color="auto"/>
                  </w:tcBorders>
                  <w:hideMark/>
                </w:tcPr>
                <w:p w14:paraId="2B9F8EE0" w14:textId="77777777" w:rsidR="007D47E5" w:rsidRDefault="007D47E5">
                  <w:pPr>
                    <w:jc w:val="center"/>
                  </w:pPr>
                  <w:r>
                    <w:t>6</w:t>
                  </w:r>
                </w:p>
              </w:tc>
              <w:tc>
                <w:tcPr>
                  <w:tcW w:w="407" w:type="dxa"/>
                  <w:tcBorders>
                    <w:top w:val="single" w:sz="4" w:space="0" w:color="auto"/>
                    <w:left w:val="single" w:sz="4" w:space="0" w:color="auto"/>
                    <w:bottom w:val="single" w:sz="4" w:space="0" w:color="auto"/>
                    <w:right w:val="single" w:sz="4" w:space="0" w:color="auto"/>
                  </w:tcBorders>
                  <w:hideMark/>
                </w:tcPr>
                <w:p w14:paraId="2338FC0C" w14:textId="77777777" w:rsidR="007D47E5" w:rsidRDefault="007D47E5">
                  <w:pPr>
                    <w:jc w:val="center"/>
                  </w:pPr>
                  <w:r>
                    <w:t>7</w:t>
                  </w:r>
                </w:p>
              </w:tc>
              <w:tc>
                <w:tcPr>
                  <w:tcW w:w="407" w:type="dxa"/>
                  <w:tcBorders>
                    <w:top w:val="single" w:sz="4" w:space="0" w:color="auto"/>
                    <w:left w:val="single" w:sz="4" w:space="0" w:color="auto"/>
                    <w:bottom w:val="single" w:sz="4" w:space="0" w:color="auto"/>
                    <w:right w:val="single" w:sz="4" w:space="0" w:color="auto"/>
                  </w:tcBorders>
                  <w:hideMark/>
                </w:tcPr>
                <w:p w14:paraId="5C2A1593" w14:textId="77777777" w:rsidR="007D47E5" w:rsidRDefault="007D47E5">
                  <w:pPr>
                    <w:jc w:val="center"/>
                  </w:pPr>
                  <w:r>
                    <w:t>8</w:t>
                  </w:r>
                </w:p>
              </w:tc>
              <w:tc>
                <w:tcPr>
                  <w:tcW w:w="407" w:type="dxa"/>
                  <w:tcBorders>
                    <w:top w:val="single" w:sz="4" w:space="0" w:color="auto"/>
                    <w:left w:val="single" w:sz="4" w:space="0" w:color="auto"/>
                    <w:bottom w:val="single" w:sz="4" w:space="0" w:color="auto"/>
                    <w:right w:val="single" w:sz="4" w:space="0" w:color="auto"/>
                  </w:tcBorders>
                  <w:hideMark/>
                </w:tcPr>
                <w:p w14:paraId="558A919A" w14:textId="77777777" w:rsidR="007D47E5" w:rsidRDefault="007D47E5">
                  <w:pPr>
                    <w:jc w:val="center"/>
                  </w:pPr>
                  <w:r>
                    <w:t>9</w:t>
                  </w:r>
                </w:p>
              </w:tc>
              <w:tc>
                <w:tcPr>
                  <w:tcW w:w="407" w:type="dxa"/>
                  <w:tcBorders>
                    <w:top w:val="single" w:sz="4" w:space="0" w:color="auto"/>
                    <w:left w:val="single" w:sz="4" w:space="0" w:color="auto"/>
                    <w:bottom w:val="single" w:sz="4" w:space="0" w:color="auto"/>
                    <w:right w:val="single" w:sz="4" w:space="0" w:color="auto"/>
                  </w:tcBorders>
                  <w:hideMark/>
                </w:tcPr>
                <w:p w14:paraId="40009BAF" w14:textId="77777777" w:rsidR="007D47E5" w:rsidRDefault="007D47E5">
                  <w:pPr>
                    <w:jc w:val="center"/>
                  </w:pPr>
                  <w:r>
                    <w:t>10</w:t>
                  </w:r>
                </w:p>
              </w:tc>
              <w:tc>
                <w:tcPr>
                  <w:tcW w:w="407" w:type="dxa"/>
                  <w:tcBorders>
                    <w:top w:val="single" w:sz="4" w:space="0" w:color="auto"/>
                    <w:left w:val="single" w:sz="4" w:space="0" w:color="auto"/>
                    <w:bottom w:val="single" w:sz="4" w:space="0" w:color="auto"/>
                    <w:right w:val="single" w:sz="4" w:space="0" w:color="auto"/>
                  </w:tcBorders>
                  <w:hideMark/>
                </w:tcPr>
                <w:p w14:paraId="72616123" w14:textId="77777777" w:rsidR="007D47E5" w:rsidRDefault="007D47E5">
                  <w:pPr>
                    <w:jc w:val="center"/>
                  </w:pPr>
                  <w:r>
                    <w:t>11</w:t>
                  </w:r>
                </w:p>
              </w:tc>
              <w:tc>
                <w:tcPr>
                  <w:tcW w:w="407" w:type="dxa"/>
                  <w:tcBorders>
                    <w:top w:val="single" w:sz="4" w:space="0" w:color="auto"/>
                    <w:left w:val="single" w:sz="4" w:space="0" w:color="auto"/>
                    <w:bottom w:val="single" w:sz="4" w:space="0" w:color="auto"/>
                    <w:right w:val="single" w:sz="4" w:space="0" w:color="auto"/>
                  </w:tcBorders>
                  <w:hideMark/>
                </w:tcPr>
                <w:p w14:paraId="1CD87061" w14:textId="77777777" w:rsidR="007D47E5" w:rsidRDefault="007D47E5">
                  <w:pPr>
                    <w:jc w:val="center"/>
                  </w:pPr>
                  <w:r>
                    <w:t>12</w:t>
                  </w:r>
                </w:p>
              </w:tc>
              <w:tc>
                <w:tcPr>
                  <w:tcW w:w="407" w:type="dxa"/>
                  <w:tcBorders>
                    <w:top w:val="single" w:sz="4" w:space="0" w:color="auto"/>
                    <w:left w:val="single" w:sz="4" w:space="0" w:color="auto"/>
                    <w:bottom w:val="single" w:sz="4" w:space="0" w:color="auto"/>
                    <w:right w:val="single" w:sz="4" w:space="0" w:color="auto"/>
                  </w:tcBorders>
                  <w:hideMark/>
                </w:tcPr>
                <w:p w14:paraId="365C0C09" w14:textId="77777777" w:rsidR="007D47E5" w:rsidRDefault="007D47E5">
                  <w:pPr>
                    <w:jc w:val="center"/>
                  </w:pPr>
                  <w:r>
                    <w:t>13</w:t>
                  </w:r>
                </w:p>
              </w:tc>
              <w:tc>
                <w:tcPr>
                  <w:tcW w:w="407" w:type="dxa"/>
                  <w:tcBorders>
                    <w:top w:val="single" w:sz="4" w:space="0" w:color="auto"/>
                    <w:left w:val="single" w:sz="4" w:space="0" w:color="auto"/>
                    <w:bottom w:val="single" w:sz="4" w:space="0" w:color="auto"/>
                    <w:right w:val="single" w:sz="4" w:space="0" w:color="auto"/>
                  </w:tcBorders>
                  <w:hideMark/>
                </w:tcPr>
                <w:p w14:paraId="04468419" w14:textId="77777777" w:rsidR="007D47E5" w:rsidRDefault="007D47E5">
                  <w:pPr>
                    <w:jc w:val="center"/>
                  </w:pPr>
                  <w:r>
                    <w:t>14</w:t>
                  </w:r>
                </w:p>
              </w:tc>
              <w:tc>
                <w:tcPr>
                  <w:tcW w:w="407" w:type="dxa"/>
                  <w:tcBorders>
                    <w:top w:val="single" w:sz="4" w:space="0" w:color="auto"/>
                    <w:left w:val="single" w:sz="4" w:space="0" w:color="auto"/>
                    <w:bottom w:val="single" w:sz="4" w:space="0" w:color="auto"/>
                    <w:right w:val="single" w:sz="4" w:space="0" w:color="auto"/>
                  </w:tcBorders>
                  <w:hideMark/>
                </w:tcPr>
                <w:p w14:paraId="204669DB" w14:textId="77777777" w:rsidR="007D47E5" w:rsidRDefault="007D47E5">
                  <w:pPr>
                    <w:jc w:val="center"/>
                  </w:pPr>
                  <w:r>
                    <w:t>15</w:t>
                  </w:r>
                </w:p>
              </w:tc>
              <w:tc>
                <w:tcPr>
                  <w:tcW w:w="407" w:type="dxa"/>
                  <w:tcBorders>
                    <w:top w:val="single" w:sz="4" w:space="0" w:color="auto"/>
                    <w:left w:val="single" w:sz="4" w:space="0" w:color="auto"/>
                    <w:bottom w:val="single" w:sz="4" w:space="0" w:color="auto"/>
                    <w:right w:val="single" w:sz="4" w:space="0" w:color="auto"/>
                  </w:tcBorders>
                  <w:hideMark/>
                </w:tcPr>
                <w:p w14:paraId="4857C7EE" w14:textId="77777777" w:rsidR="007D47E5" w:rsidRDefault="007D47E5">
                  <w:pPr>
                    <w:jc w:val="center"/>
                  </w:pPr>
                  <w:r>
                    <w:t>16</w:t>
                  </w:r>
                </w:p>
              </w:tc>
              <w:tc>
                <w:tcPr>
                  <w:tcW w:w="407" w:type="dxa"/>
                  <w:tcBorders>
                    <w:top w:val="single" w:sz="4" w:space="0" w:color="auto"/>
                    <w:left w:val="single" w:sz="4" w:space="0" w:color="auto"/>
                    <w:bottom w:val="single" w:sz="4" w:space="0" w:color="auto"/>
                    <w:right w:val="single" w:sz="4" w:space="0" w:color="auto"/>
                  </w:tcBorders>
                  <w:hideMark/>
                </w:tcPr>
                <w:p w14:paraId="6A9DD957" w14:textId="77777777" w:rsidR="007D47E5" w:rsidRDefault="007D47E5">
                  <w:pPr>
                    <w:jc w:val="center"/>
                  </w:pPr>
                  <w:r>
                    <w:t>17</w:t>
                  </w:r>
                </w:p>
              </w:tc>
              <w:tc>
                <w:tcPr>
                  <w:tcW w:w="407" w:type="dxa"/>
                  <w:tcBorders>
                    <w:top w:val="single" w:sz="4" w:space="0" w:color="auto"/>
                    <w:left w:val="single" w:sz="4" w:space="0" w:color="auto"/>
                    <w:bottom w:val="single" w:sz="4" w:space="0" w:color="auto"/>
                    <w:right w:val="single" w:sz="4" w:space="0" w:color="auto"/>
                  </w:tcBorders>
                  <w:hideMark/>
                </w:tcPr>
                <w:p w14:paraId="44A7BD51" w14:textId="77777777" w:rsidR="007D47E5" w:rsidRDefault="007D47E5">
                  <w:pPr>
                    <w:jc w:val="center"/>
                  </w:pPr>
                  <w:r>
                    <w:t>18</w:t>
                  </w:r>
                </w:p>
              </w:tc>
              <w:tc>
                <w:tcPr>
                  <w:tcW w:w="1313" w:type="dxa"/>
                  <w:tcBorders>
                    <w:top w:val="single" w:sz="4" w:space="0" w:color="auto"/>
                    <w:left w:val="single" w:sz="4" w:space="0" w:color="auto"/>
                    <w:bottom w:val="single" w:sz="4" w:space="0" w:color="auto"/>
                    <w:right w:val="single" w:sz="4" w:space="0" w:color="auto"/>
                  </w:tcBorders>
                  <w:hideMark/>
                </w:tcPr>
                <w:p w14:paraId="721696AD" w14:textId="36112AB2" w:rsidR="007D47E5" w:rsidRDefault="007D47E5" w:rsidP="002439BF">
                  <w:pPr>
                    <w:jc w:val="center"/>
                  </w:pPr>
                  <w:r>
                    <w:t xml:space="preserve">Оценка за </w:t>
                  </w:r>
                  <w:r w:rsidR="002439BF">
                    <w:t>РГЗ</w:t>
                  </w:r>
                  <w:bookmarkStart w:id="39" w:name="_GoBack"/>
                  <w:bookmarkEnd w:id="39"/>
                </w:p>
              </w:tc>
            </w:tr>
            <w:tr w:rsidR="007D47E5" w14:paraId="58BB376A" w14:textId="77777777">
              <w:tc>
                <w:tcPr>
                  <w:tcW w:w="1010" w:type="dxa"/>
                  <w:tcBorders>
                    <w:top w:val="single" w:sz="4" w:space="0" w:color="auto"/>
                    <w:left w:val="single" w:sz="4" w:space="0" w:color="auto"/>
                    <w:bottom w:val="single" w:sz="4" w:space="0" w:color="auto"/>
                    <w:right w:val="single" w:sz="4" w:space="0" w:color="auto"/>
                  </w:tcBorders>
                  <w:hideMark/>
                </w:tcPr>
                <w:p w14:paraId="69E34327" w14:textId="77777777" w:rsidR="007D47E5" w:rsidRDefault="007D47E5">
                  <w:pPr>
                    <w:jc w:val="center"/>
                  </w:pPr>
                  <w:r>
                    <w:t>Баллы</w:t>
                  </w:r>
                </w:p>
              </w:tc>
              <w:tc>
                <w:tcPr>
                  <w:tcW w:w="407" w:type="dxa"/>
                  <w:tcBorders>
                    <w:top w:val="single" w:sz="4" w:space="0" w:color="auto"/>
                    <w:left w:val="single" w:sz="4" w:space="0" w:color="auto"/>
                    <w:bottom w:val="single" w:sz="4" w:space="0" w:color="auto"/>
                    <w:right w:val="single" w:sz="4" w:space="0" w:color="auto"/>
                  </w:tcBorders>
                </w:tcPr>
                <w:p w14:paraId="4E94307E"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26153F3F"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182815D4"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54DA137F"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4D2AD2CA"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7EE57F8C"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455B1AD7"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5321830B"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47AD2E23"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59CFD931"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15CC1CE5"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527D4CD7"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2BF9B12B"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250E8907"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39AB932E"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063A2A0D"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006BDC24" w14:textId="77777777" w:rsidR="007D47E5" w:rsidRDefault="007D47E5">
                  <w:pPr>
                    <w:jc w:val="center"/>
                  </w:pPr>
                </w:p>
              </w:tc>
              <w:tc>
                <w:tcPr>
                  <w:tcW w:w="407" w:type="dxa"/>
                  <w:tcBorders>
                    <w:top w:val="single" w:sz="4" w:space="0" w:color="auto"/>
                    <w:left w:val="single" w:sz="4" w:space="0" w:color="auto"/>
                    <w:bottom w:val="single" w:sz="4" w:space="0" w:color="auto"/>
                    <w:right w:val="single" w:sz="4" w:space="0" w:color="auto"/>
                  </w:tcBorders>
                </w:tcPr>
                <w:p w14:paraId="44E8F305" w14:textId="77777777" w:rsidR="007D47E5" w:rsidRDefault="007D47E5">
                  <w:pPr>
                    <w:jc w:val="center"/>
                  </w:pPr>
                </w:p>
              </w:tc>
              <w:tc>
                <w:tcPr>
                  <w:tcW w:w="1313" w:type="dxa"/>
                  <w:tcBorders>
                    <w:top w:val="single" w:sz="4" w:space="0" w:color="auto"/>
                    <w:left w:val="single" w:sz="4" w:space="0" w:color="auto"/>
                    <w:bottom w:val="single" w:sz="4" w:space="0" w:color="auto"/>
                    <w:right w:val="single" w:sz="4" w:space="0" w:color="auto"/>
                  </w:tcBorders>
                </w:tcPr>
                <w:p w14:paraId="37BFEB86" w14:textId="77777777" w:rsidR="007D47E5" w:rsidRDefault="007D47E5">
                  <w:pPr>
                    <w:jc w:val="center"/>
                  </w:pPr>
                </w:p>
              </w:tc>
            </w:tr>
          </w:tbl>
          <w:p w14:paraId="2149BF24" w14:textId="77777777" w:rsidR="007D47E5" w:rsidRDefault="007D47E5">
            <w:pPr>
              <w:jc w:val="center"/>
            </w:pPr>
          </w:p>
          <w:p w14:paraId="2536958E" w14:textId="77777777" w:rsidR="007D47E5" w:rsidRDefault="007D47E5">
            <w:pPr>
              <w:tabs>
                <w:tab w:val="left" w:pos="142"/>
                <w:tab w:val="left" w:pos="6521"/>
              </w:tabs>
            </w:pPr>
            <w:r>
              <w:tab/>
            </w:r>
            <w:proofErr w:type="gramStart"/>
            <w:r>
              <w:t>Выполнил:</w:t>
            </w:r>
            <w:r>
              <w:tab/>
            </w:r>
            <w:proofErr w:type="gramEnd"/>
            <w:r>
              <w:t>Проверил:</w:t>
            </w:r>
          </w:p>
          <w:p w14:paraId="3A143B62" w14:textId="111356C1" w:rsidR="007D47E5" w:rsidRDefault="007D47E5">
            <w:pPr>
              <w:tabs>
                <w:tab w:val="left" w:pos="142"/>
                <w:tab w:val="left" w:pos="6521"/>
              </w:tabs>
            </w:pPr>
            <w:r>
              <w:tab/>
              <w:t>Студент гр. 25СОТС(с)ИАД</w:t>
            </w:r>
            <w:r>
              <w:tab/>
              <w:t>Старший преподаватель</w:t>
            </w:r>
          </w:p>
          <w:p w14:paraId="3536ED6D" w14:textId="0887F1CF" w:rsidR="007D47E5" w:rsidRDefault="007D47E5">
            <w:pPr>
              <w:tabs>
                <w:tab w:val="left" w:pos="142"/>
                <w:tab w:val="left" w:pos="6521"/>
              </w:tabs>
            </w:pPr>
            <w:r>
              <w:tab/>
              <w:t xml:space="preserve">Петров И. Н. </w:t>
            </w:r>
            <w:r>
              <w:tab/>
              <w:t>Михляева А. В.</w:t>
            </w:r>
          </w:p>
          <w:p w14:paraId="173F4BBD" w14:textId="6CC1EC5D" w:rsidR="007D47E5" w:rsidRDefault="007D47E5">
            <w:pPr>
              <w:tabs>
                <w:tab w:val="left" w:pos="142"/>
                <w:tab w:val="left" w:pos="6521"/>
              </w:tabs>
              <w:rPr>
                <w:color w:val="000000"/>
                <w:kern w:val="24"/>
              </w:rPr>
            </w:pPr>
            <w:r>
              <w:tab/>
            </w:r>
            <w:r>
              <w:rPr>
                <w:color w:val="000000"/>
                <w:kern w:val="24"/>
              </w:rPr>
              <w:t>«17» декабря 2025 г.</w:t>
            </w:r>
            <w:r>
              <w:tab/>
            </w:r>
            <w:r>
              <w:rPr>
                <w:color w:val="000000"/>
                <w:kern w:val="24"/>
              </w:rPr>
              <w:t>«20» декабря 2025 г.</w:t>
            </w:r>
          </w:p>
          <w:p w14:paraId="72493CAB" w14:textId="77777777" w:rsidR="007D47E5" w:rsidRDefault="007D47E5">
            <w:pPr>
              <w:tabs>
                <w:tab w:val="left" w:pos="142"/>
                <w:tab w:val="left" w:pos="6521"/>
              </w:tabs>
              <w:rPr>
                <w:color w:val="000000"/>
                <w:kern w:val="24"/>
              </w:rPr>
            </w:pPr>
            <w:r>
              <w:rPr>
                <w:color w:val="000000"/>
                <w:kern w:val="24"/>
              </w:rPr>
              <w:tab/>
              <w:t>_________________</w:t>
            </w:r>
            <w:r>
              <w:rPr>
                <w:color w:val="000000"/>
                <w:kern w:val="24"/>
              </w:rPr>
              <w:tab/>
              <w:t>_________________</w:t>
            </w:r>
          </w:p>
          <w:p w14:paraId="7EA94FFF" w14:textId="77777777" w:rsidR="007D47E5" w:rsidRDefault="007D47E5">
            <w:pPr>
              <w:tabs>
                <w:tab w:val="left" w:pos="142"/>
                <w:tab w:val="left" w:pos="709"/>
                <w:tab w:val="left" w:pos="6521"/>
                <w:tab w:val="left" w:pos="7230"/>
              </w:tabs>
            </w:pPr>
            <w:r>
              <w:rPr>
                <w:color w:val="000000"/>
                <w:kern w:val="24"/>
              </w:rPr>
              <w:tab/>
            </w:r>
            <w:r>
              <w:rPr>
                <w:color w:val="000000"/>
                <w:kern w:val="24"/>
              </w:rPr>
              <w:tab/>
              <w:t>(подпись)</w:t>
            </w:r>
            <w:r>
              <w:rPr>
                <w:color w:val="000000"/>
                <w:kern w:val="24"/>
              </w:rPr>
              <w:tab/>
            </w:r>
            <w:r>
              <w:rPr>
                <w:color w:val="000000"/>
                <w:kern w:val="24"/>
              </w:rPr>
              <w:tab/>
              <w:t>(подпись)</w:t>
            </w:r>
          </w:p>
          <w:p w14:paraId="406EEEC9" w14:textId="77777777" w:rsidR="007D47E5" w:rsidRDefault="007D47E5">
            <w:pPr>
              <w:tabs>
                <w:tab w:val="left" w:pos="3261"/>
              </w:tabs>
            </w:pPr>
          </w:p>
          <w:p w14:paraId="7ACB6650" w14:textId="77777777" w:rsidR="007D47E5" w:rsidRDefault="007D47E5">
            <w:pPr>
              <w:jc w:val="center"/>
            </w:pPr>
            <w:r>
              <w:t>Оренбург</w:t>
            </w:r>
          </w:p>
          <w:p w14:paraId="68210E56" w14:textId="77777777" w:rsidR="007D47E5" w:rsidRDefault="007D47E5">
            <w:pPr>
              <w:jc w:val="center"/>
              <w:rPr>
                <w:highlight w:val="green"/>
              </w:rPr>
            </w:pPr>
            <w:r>
              <w:t>2025</w:t>
            </w:r>
          </w:p>
        </w:tc>
      </w:tr>
    </w:tbl>
    <w:p w14:paraId="621A8EC8" w14:textId="77777777" w:rsidR="007D47E5" w:rsidRDefault="007D47E5" w:rsidP="007D47E5">
      <w:pPr>
        <w:ind w:firstLine="720"/>
        <w:jc w:val="both"/>
        <w:rPr>
          <w:highlight w:val="green"/>
        </w:rPr>
      </w:pPr>
    </w:p>
    <w:p w14:paraId="2FE46C3E" w14:textId="77777777" w:rsidR="007D47E5" w:rsidRDefault="007D47E5" w:rsidP="007D47E5">
      <w:pPr>
        <w:ind w:firstLine="720"/>
        <w:jc w:val="both"/>
      </w:pPr>
      <w:r>
        <w:t>При выполнении РГЗ студентам целесообразно придерживаться следующих рекомендаций:</w:t>
      </w:r>
    </w:p>
    <w:p w14:paraId="69195B57" w14:textId="77777777" w:rsidR="007D47E5" w:rsidRDefault="007D47E5" w:rsidP="007D47E5">
      <w:pPr>
        <w:pStyle w:val="ad"/>
        <w:numPr>
          <w:ilvl w:val="0"/>
          <w:numId w:val="10"/>
        </w:numPr>
        <w:jc w:val="both"/>
      </w:pPr>
      <w:r>
        <w:t>готовиться к сдаче РГЗ целесообразно во время решения аналогичных задач в течение всего семестра;</w:t>
      </w:r>
    </w:p>
    <w:p w14:paraId="0CD20A20" w14:textId="77777777" w:rsidR="007D47E5" w:rsidRDefault="007D47E5" w:rsidP="007D47E5">
      <w:pPr>
        <w:pStyle w:val="ad"/>
        <w:numPr>
          <w:ilvl w:val="0"/>
          <w:numId w:val="10"/>
        </w:numPr>
        <w:jc w:val="both"/>
      </w:pPr>
      <w:r>
        <w:t xml:space="preserve">при решении заданий применять: решения </w:t>
      </w:r>
      <w:r>
        <w:rPr>
          <w:color w:val="000000"/>
        </w:rPr>
        <w:t>«нулевого» варианта</w:t>
      </w:r>
      <w:r>
        <w:t>; конспект лекций; записи, выполненные на практических занятиях; основную и дополнительную литературу; специализированные сайты; информационные справочные системы современных информационных технологий; при необходимости осуществлять самостоятельный подбор учебников, методических рекомендаций и задачников;</w:t>
      </w:r>
    </w:p>
    <w:p w14:paraId="70DB2837" w14:textId="77777777" w:rsidR="007D47E5" w:rsidRDefault="007D47E5" w:rsidP="007D47E5">
      <w:pPr>
        <w:pStyle w:val="ad"/>
        <w:numPr>
          <w:ilvl w:val="0"/>
          <w:numId w:val="10"/>
        </w:numPr>
        <w:jc w:val="both"/>
      </w:pPr>
      <w:r>
        <w:t>перед решением каждой задачи нужно привести полностью ее условие; решения задач должны сопровождаться развернутыми пояснениями; нужно привести в общем виде все используемые формулы с объяснением употребляемых обозначений; объяснить и мотивировать все действия по ходу решения; сделать необходимые чертежи, которые должны быть выполнены в прямоугольной системе координат в полном соответствии с данными условиями задач и теми результатами, которые получены; обязательно нужно указать ответ;</w:t>
      </w:r>
    </w:p>
    <w:p w14:paraId="22A2C7D5" w14:textId="77777777" w:rsidR="007D47E5" w:rsidRDefault="007D47E5" w:rsidP="007D47E5">
      <w:pPr>
        <w:pStyle w:val="ad"/>
        <w:numPr>
          <w:ilvl w:val="0"/>
          <w:numId w:val="10"/>
        </w:numPr>
        <w:jc w:val="both"/>
      </w:pPr>
      <w:r>
        <w:t>следует придерживаться той последовательности при решении задач, в какой они даны в задании, строго сохраняя при этом нумерацию задач;</w:t>
      </w:r>
    </w:p>
    <w:p w14:paraId="59D907F9" w14:textId="77777777" w:rsidR="007D47E5" w:rsidRDefault="007D47E5" w:rsidP="007D47E5">
      <w:pPr>
        <w:pStyle w:val="ad"/>
        <w:numPr>
          <w:ilvl w:val="0"/>
          <w:numId w:val="10"/>
        </w:numPr>
        <w:jc w:val="both"/>
      </w:pPr>
      <w:r>
        <w:t>в работу должны быть включены все задачи, указанные в задании по своему варианту; работы, содержащие не все задания, а также содержащие задачи не своего варианта, не зачитываются;</w:t>
      </w:r>
    </w:p>
    <w:p w14:paraId="7613D43D" w14:textId="77777777" w:rsidR="007D47E5" w:rsidRDefault="007D47E5" w:rsidP="007D47E5">
      <w:pPr>
        <w:pStyle w:val="ad"/>
        <w:numPr>
          <w:ilvl w:val="0"/>
          <w:numId w:val="10"/>
        </w:numPr>
        <w:jc w:val="both"/>
      </w:pPr>
      <w:r>
        <w:rPr>
          <w:color w:val="000000"/>
        </w:rPr>
        <w:t>если решение задачи (задач) вызывает трудности, то необходимо прояснить все вопросы на очередном практическом занятии (с этой целью преподаватель отводит в завершении каждого практического занятия 10 минут);</w:t>
      </w:r>
    </w:p>
    <w:p w14:paraId="71C220DE" w14:textId="77777777" w:rsidR="007D47E5" w:rsidRDefault="007D47E5" w:rsidP="007D47E5">
      <w:pPr>
        <w:pStyle w:val="ad"/>
        <w:numPr>
          <w:ilvl w:val="0"/>
          <w:numId w:val="10"/>
        </w:numPr>
        <w:jc w:val="both"/>
        <w:rPr>
          <w:rStyle w:val="a3"/>
          <w:rFonts w:eastAsia="Times New Roman"/>
        </w:rPr>
      </w:pPr>
      <w:r>
        <w:t xml:space="preserve">решения задач РГЗ должны быть разборчиво переписаны в отдельную тетрадь; если у студента неразборчивый почерк, то он может выполнить РГЗ с помощью текстового редактора по стандарту </w:t>
      </w:r>
      <w:hyperlink r:id="rId15" w:history="1">
        <w:r>
          <w:rPr>
            <w:rStyle w:val="a3"/>
            <w:rFonts w:eastAsia="Times New Roman"/>
          </w:rPr>
          <w:t>СТО 02069024.101–2015 РАБОТЫ СТУДЕНЧЕСКИЕ. Общие требования и правила оформления;</w:t>
        </w:r>
      </w:hyperlink>
    </w:p>
    <w:p w14:paraId="3F73D677" w14:textId="77777777" w:rsidR="007D47E5" w:rsidRDefault="007D47E5" w:rsidP="007D47E5">
      <w:pPr>
        <w:pStyle w:val="ad"/>
        <w:numPr>
          <w:ilvl w:val="0"/>
          <w:numId w:val="10"/>
        </w:numPr>
        <w:jc w:val="both"/>
      </w:pPr>
      <w:r>
        <w:t>за неделю до защиты РГЗ студент обязан сдать работу преподавателю на проверку. Каждое верно выполненное задание оценивается преподавателем тремя баллами, не выполненное, соответственно, нулем. Данные проверки отмечаются преподавателем на титульном листе РГЗ студента;</w:t>
      </w:r>
    </w:p>
    <w:p w14:paraId="59F769C5" w14:textId="77777777" w:rsidR="007D47E5" w:rsidRDefault="007D47E5" w:rsidP="007D47E5">
      <w:pPr>
        <w:pStyle w:val="ad"/>
        <w:numPr>
          <w:ilvl w:val="0"/>
          <w:numId w:val="10"/>
        </w:numPr>
        <w:jc w:val="both"/>
        <w:rPr>
          <w:color w:val="111111"/>
        </w:rPr>
      </w:pPr>
      <w:r>
        <w:t>на защите РГЗ</w:t>
      </w:r>
      <w:r>
        <w:rPr>
          <w:color w:val="111111"/>
        </w:rPr>
        <w:t xml:space="preserve"> студент письменно решает одну из задач, отмеченных тремя баллами, выбранную на усмотрение преподавателя. Если задача решена верно, то студенту присваиваются все, отмеченные на титульном листе, баллы; если студент не верно решает предложенную задачу, то </w:t>
      </w:r>
      <w:r>
        <w:t>РГЗ</w:t>
      </w:r>
      <w:r>
        <w:rPr>
          <w:color w:val="111111"/>
        </w:rPr>
        <w:t xml:space="preserve"> возвращается студенту для дальнейшей подготовки и назначается время повторной защиты.</w:t>
      </w:r>
    </w:p>
    <w:p w14:paraId="03A1A2E8" w14:textId="77777777" w:rsidR="007D47E5" w:rsidRDefault="007D47E5" w:rsidP="007D47E5">
      <w:pPr>
        <w:ind w:firstLine="709"/>
        <w:rPr>
          <w:rFonts w:eastAsia="Times New Roman"/>
        </w:rPr>
      </w:pPr>
    </w:p>
    <w:p w14:paraId="6AF346D1" w14:textId="77777777" w:rsidR="007D47E5" w:rsidRDefault="007D47E5" w:rsidP="007D47E5">
      <w:pPr>
        <w:ind w:firstLine="709"/>
        <w:rPr>
          <w:rFonts w:eastAsia="Times New Roman"/>
        </w:rPr>
      </w:pPr>
    </w:p>
    <w:p w14:paraId="11F0A408" w14:textId="77777777" w:rsidR="007D47E5" w:rsidRDefault="007D47E5" w:rsidP="007D47E5">
      <w:pPr>
        <w:pStyle w:val="1"/>
        <w:spacing w:before="0" w:after="0"/>
      </w:pPr>
      <w:bookmarkStart w:id="40" w:name="_Toc215585763"/>
      <w:bookmarkStart w:id="41" w:name="_Toc215586868"/>
      <w:r>
        <w:t>7 Методические указания по выполнению индивидуального творческого задания</w:t>
      </w:r>
      <w:bookmarkEnd w:id="40"/>
      <w:bookmarkEnd w:id="41"/>
    </w:p>
    <w:p w14:paraId="57D19428" w14:textId="77777777" w:rsidR="007D47E5" w:rsidRDefault="007D47E5" w:rsidP="007D47E5">
      <w:pPr>
        <w:ind w:firstLine="709"/>
        <w:jc w:val="both"/>
      </w:pPr>
    </w:p>
    <w:p w14:paraId="1E2DA6CA" w14:textId="77777777" w:rsidR="007D47E5" w:rsidRDefault="007D47E5" w:rsidP="007D47E5">
      <w:pPr>
        <w:ind w:firstLine="709"/>
        <w:jc w:val="both"/>
      </w:pPr>
    </w:p>
    <w:p w14:paraId="58644835" w14:textId="77777777" w:rsidR="007D47E5" w:rsidRDefault="007D47E5" w:rsidP="007D47E5">
      <w:pPr>
        <w:shd w:val="clear" w:color="auto" w:fill="FFFFFF"/>
        <w:ind w:firstLine="709"/>
        <w:jc w:val="both"/>
      </w:pPr>
      <w:r>
        <w:rPr>
          <w:color w:val="000000"/>
        </w:rPr>
        <w:t>ИТЗ выполняется для ов</w:t>
      </w:r>
      <w:r>
        <w:t>ладения навыками изучения математической литературы, решения заданий повышенной сложности, а также методикой построения, анализа и применения математических моделей.</w:t>
      </w:r>
    </w:p>
    <w:p w14:paraId="1A32F545" w14:textId="77777777" w:rsidR="007D47E5" w:rsidRDefault="007D47E5" w:rsidP="007D47E5">
      <w:pPr>
        <w:shd w:val="clear" w:color="auto" w:fill="FFFFFF"/>
        <w:ind w:firstLine="709"/>
        <w:jc w:val="both"/>
      </w:pPr>
      <w:r>
        <w:t>При выполнении ИТЗ студентам целесообразно придерживаться следующих рекомендаций:</w:t>
      </w:r>
    </w:p>
    <w:p w14:paraId="2FF80DA4" w14:textId="77777777" w:rsidR="007D47E5" w:rsidRDefault="007D47E5" w:rsidP="007D47E5">
      <w:pPr>
        <w:pStyle w:val="ad"/>
        <w:numPr>
          <w:ilvl w:val="0"/>
          <w:numId w:val="11"/>
        </w:numPr>
        <w:jc w:val="both"/>
      </w:pPr>
      <w:r>
        <w:t>готовиться к сдаче ИТЗ целесообразно во время изучения соответствующего материала в течение всего семестра;</w:t>
      </w:r>
    </w:p>
    <w:p w14:paraId="5A30218C" w14:textId="77777777" w:rsidR="007D47E5" w:rsidRDefault="007D47E5" w:rsidP="007D47E5">
      <w:pPr>
        <w:pStyle w:val="ad"/>
        <w:numPr>
          <w:ilvl w:val="0"/>
          <w:numId w:val="11"/>
        </w:numPr>
        <w:jc w:val="both"/>
      </w:pPr>
      <w:r>
        <w:t>при решении заданий ИТЗ студент подбирает необходимые источники самостоятельно, при необходимости консультируясь с преподавателем;</w:t>
      </w:r>
    </w:p>
    <w:p w14:paraId="0383D0F4" w14:textId="77777777" w:rsidR="007D47E5" w:rsidRDefault="007D47E5" w:rsidP="007D47E5">
      <w:pPr>
        <w:pStyle w:val="ad"/>
        <w:numPr>
          <w:ilvl w:val="0"/>
          <w:numId w:val="11"/>
        </w:numPr>
        <w:jc w:val="both"/>
      </w:pPr>
      <w:r>
        <w:t>при решении ИТЗ следует обязательно записывать все пояснения, которые необходимы по ходу решения задачи, иначе метод решения задачи быстро забудется;</w:t>
      </w:r>
    </w:p>
    <w:p w14:paraId="72F3D2FD" w14:textId="77777777" w:rsidR="007D47E5" w:rsidRDefault="007D47E5" w:rsidP="007D47E5">
      <w:pPr>
        <w:pStyle w:val="ad"/>
        <w:numPr>
          <w:ilvl w:val="0"/>
          <w:numId w:val="11"/>
        </w:numPr>
        <w:jc w:val="both"/>
      </w:pPr>
      <w:r>
        <w:rPr>
          <w:color w:val="000000"/>
        </w:rPr>
        <w:t>если решение задачи (задач) вызывает трудности, то допускаются консультации у преподавателя на практических занятиях;</w:t>
      </w:r>
    </w:p>
    <w:p w14:paraId="0EF23683" w14:textId="77777777" w:rsidR="007D47E5" w:rsidRDefault="007D47E5" w:rsidP="007D47E5">
      <w:pPr>
        <w:pStyle w:val="ad"/>
        <w:numPr>
          <w:ilvl w:val="0"/>
          <w:numId w:val="11"/>
        </w:numPr>
        <w:jc w:val="both"/>
        <w:rPr>
          <w:rStyle w:val="a3"/>
          <w:rFonts w:eastAsia="Times New Roman"/>
        </w:rPr>
      </w:pPr>
      <w:r>
        <w:t xml:space="preserve">решения задач ИТЗ должны быть разборчиво переписаны в отдельную тетрадь; если у студента неразборчивый почерк, то он может выполнить РГЗ с помощью текстового редактора по стандарту </w:t>
      </w:r>
      <w:hyperlink r:id="rId16" w:history="1">
        <w:r>
          <w:rPr>
            <w:rStyle w:val="a3"/>
            <w:rFonts w:eastAsia="Times New Roman"/>
          </w:rPr>
          <w:t>СТО 02069024.101–2015 РАБОТЫ СТУДЕНЧЕСКИЕ. Общие требования и правила оформления</w:t>
        </w:r>
      </w:hyperlink>
      <w:r>
        <w:rPr>
          <w:rStyle w:val="a3"/>
          <w:rFonts w:eastAsia="Times New Roman"/>
        </w:rPr>
        <w:t>.</w:t>
      </w:r>
    </w:p>
    <w:p w14:paraId="7D220A24" w14:textId="77777777" w:rsidR="007D47E5" w:rsidRDefault="007D47E5" w:rsidP="007D47E5">
      <w:pPr>
        <w:pStyle w:val="ad"/>
        <w:numPr>
          <w:ilvl w:val="0"/>
          <w:numId w:val="11"/>
        </w:numPr>
        <w:jc w:val="both"/>
        <w:rPr>
          <w:color w:val="111111"/>
        </w:rPr>
      </w:pPr>
      <w:r>
        <w:t xml:space="preserve">на защите ИТЗ </w:t>
      </w:r>
      <w:r>
        <w:rPr>
          <w:color w:val="111111"/>
        </w:rPr>
        <w:t>студент должен быть готов дать объяснения по методам решения данных заданий.</w:t>
      </w:r>
    </w:p>
    <w:p w14:paraId="1DEBFD05" w14:textId="77777777" w:rsidR="007D47E5" w:rsidRDefault="007D47E5" w:rsidP="007D47E5">
      <w:pPr>
        <w:ind w:firstLine="720"/>
        <w:jc w:val="both"/>
      </w:pPr>
    </w:p>
    <w:p w14:paraId="015658B3" w14:textId="77777777" w:rsidR="007D47E5" w:rsidRDefault="007D47E5" w:rsidP="007D47E5">
      <w:pPr>
        <w:ind w:firstLine="720"/>
        <w:jc w:val="both"/>
      </w:pPr>
    </w:p>
    <w:p w14:paraId="68958120" w14:textId="77777777" w:rsidR="007D47E5" w:rsidRDefault="007D47E5" w:rsidP="007D47E5">
      <w:pPr>
        <w:pStyle w:val="1"/>
        <w:spacing w:before="0" w:after="0"/>
      </w:pPr>
      <w:bookmarkStart w:id="42" w:name="_Toc215585764"/>
      <w:bookmarkStart w:id="43" w:name="_Toc215586869"/>
      <w:r>
        <w:t>8 Методические указания по подготовке к тестированию</w:t>
      </w:r>
      <w:bookmarkEnd w:id="42"/>
      <w:bookmarkEnd w:id="43"/>
    </w:p>
    <w:p w14:paraId="4A878802" w14:textId="77777777" w:rsidR="007D47E5" w:rsidRDefault="007D47E5" w:rsidP="007D47E5">
      <w:pPr>
        <w:ind w:firstLine="708"/>
        <w:jc w:val="both"/>
      </w:pPr>
    </w:p>
    <w:p w14:paraId="4C79A2CC" w14:textId="77777777" w:rsidR="007D47E5" w:rsidRDefault="007D47E5" w:rsidP="007D47E5">
      <w:pPr>
        <w:ind w:firstLine="708"/>
        <w:jc w:val="both"/>
      </w:pPr>
    </w:p>
    <w:p w14:paraId="71673F6D" w14:textId="77777777" w:rsidR="007D47E5" w:rsidRDefault="007D47E5" w:rsidP="007D47E5">
      <w:pPr>
        <w:ind w:firstLine="708"/>
        <w:jc w:val="both"/>
      </w:pPr>
      <w:r>
        <w:t>Тестирование предлагается выполнить студенту по прохождении каждого раздела изучаемой дисциплины для систематизации, закрепления и расширения теоретических знаний и практических навыков, полученных в процессе обучения, а также формирования умений их применять при решении несложных тестовых заданий.</w:t>
      </w:r>
    </w:p>
    <w:p w14:paraId="20F93834" w14:textId="77777777" w:rsidR="007D47E5" w:rsidRDefault="007D47E5" w:rsidP="007D47E5">
      <w:pPr>
        <w:ind w:firstLine="708"/>
      </w:pPr>
      <w:r>
        <w:t>Образцы тестовых заданий по каждому разделу дисциплины предлагаются студенту в ФОС по дисциплине, а также в системе электронного обучения.</w:t>
      </w:r>
    </w:p>
    <w:p w14:paraId="13EDE342" w14:textId="77777777" w:rsidR="007D47E5" w:rsidRDefault="007D47E5" w:rsidP="007D47E5">
      <w:pPr>
        <w:ind w:firstLine="720"/>
        <w:jc w:val="both"/>
      </w:pPr>
      <w:r>
        <w:t>При выполнении тестирования</w:t>
      </w:r>
      <w:r>
        <w:rPr>
          <w:b/>
        </w:rPr>
        <w:t xml:space="preserve"> </w:t>
      </w:r>
      <w:r>
        <w:t>студентам целесообразно придерживаться следующих рекомендаций:</w:t>
      </w:r>
    </w:p>
    <w:p w14:paraId="28340F94" w14:textId="77777777" w:rsidR="007D47E5" w:rsidRDefault="007D47E5" w:rsidP="007D47E5">
      <w:pPr>
        <w:pStyle w:val="ad"/>
        <w:numPr>
          <w:ilvl w:val="0"/>
          <w:numId w:val="12"/>
        </w:numPr>
        <w:jc w:val="both"/>
      </w:pPr>
      <w:r>
        <w:t>тестовые задания необходимо выполнять одновременно с изучением соответствующей темы и выполнением заданий домашней работы, полученным по завершению практического занятия;</w:t>
      </w:r>
    </w:p>
    <w:p w14:paraId="704667DF" w14:textId="77777777" w:rsidR="007D47E5" w:rsidRDefault="007D47E5" w:rsidP="007D47E5">
      <w:pPr>
        <w:pStyle w:val="ad"/>
        <w:numPr>
          <w:ilvl w:val="0"/>
          <w:numId w:val="12"/>
        </w:numPr>
        <w:jc w:val="both"/>
      </w:pPr>
      <w:r>
        <w:t>при решении тестовых заданий применять:</w:t>
      </w:r>
    </w:p>
    <w:p w14:paraId="580BBE50" w14:textId="77777777" w:rsidR="007D47E5" w:rsidRDefault="007D47E5" w:rsidP="007D47E5">
      <w:pPr>
        <w:pStyle w:val="ad"/>
        <w:numPr>
          <w:ilvl w:val="0"/>
          <w:numId w:val="13"/>
        </w:numPr>
        <w:jc w:val="both"/>
      </w:pPr>
      <w:r>
        <w:t xml:space="preserve">решения типового тестового варианта, приведенного в сборнике «Готовимся к зачету по алгебре и геометрии» авторов Сикорской Г. А. и </w:t>
      </w:r>
      <w:proofErr w:type="spellStart"/>
      <w:r>
        <w:t>Локтионовой</w:t>
      </w:r>
      <w:proofErr w:type="spellEnd"/>
      <w:r>
        <w:t xml:space="preserve"> Г. Н.;</w:t>
      </w:r>
    </w:p>
    <w:p w14:paraId="5590D6E8" w14:textId="77777777" w:rsidR="007D47E5" w:rsidRDefault="007D47E5" w:rsidP="007D47E5">
      <w:pPr>
        <w:pStyle w:val="ad"/>
        <w:numPr>
          <w:ilvl w:val="0"/>
          <w:numId w:val="13"/>
        </w:numPr>
        <w:jc w:val="both"/>
      </w:pPr>
      <w:r>
        <w:t>конспект лекций;</w:t>
      </w:r>
    </w:p>
    <w:p w14:paraId="309165F0" w14:textId="77777777" w:rsidR="007D47E5" w:rsidRDefault="007D47E5" w:rsidP="007D47E5">
      <w:pPr>
        <w:pStyle w:val="ad"/>
        <w:numPr>
          <w:ilvl w:val="0"/>
          <w:numId w:val="13"/>
        </w:numPr>
        <w:jc w:val="both"/>
      </w:pPr>
      <w:r>
        <w:t>записи, выполненные на практических занятиях;</w:t>
      </w:r>
    </w:p>
    <w:p w14:paraId="550071FE" w14:textId="77777777" w:rsidR="007D47E5" w:rsidRDefault="007D47E5" w:rsidP="007D47E5">
      <w:pPr>
        <w:pStyle w:val="ad"/>
        <w:numPr>
          <w:ilvl w:val="0"/>
          <w:numId w:val="13"/>
        </w:numPr>
        <w:jc w:val="both"/>
      </w:pPr>
      <w:r>
        <w:t>решения тестовых заданий, предоставленных в системе электронного обучения;</w:t>
      </w:r>
    </w:p>
    <w:p w14:paraId="0D21F3E5" w14:textId="77777777" w:rsidR="007D47E5" w:rsidRDefault="007D47E5" w:rsidP="007D47E5">
      <w:pPr>
        <w:pStyle w:val="ad"/>
        <w:numPr>
          <w:ilvl w:val="0"/>
          <w:numId w:val="13"/>
        </w:numPr>
        <w:jc w:val="both"/>
      </w:pPr>
      <w:r>
        <w:t>основную и дополнительную литературу (рабочая программа, пункты 5.1 и 5.2);</w:t>
      </w:r>
    </w:p>
    <w:p w14:paraId="6A964AC4" w14:textId="77777777" w:rsidR="007D47E5" w:rsidRDefault="007D47E5" w:rsidP="007D47E5">
      <w:pPr>
        <w:pStyle w:val="ad"/>
        <w:numPr>
          <w:ilvl w:val="0"/>
          <w:numId w:val="12"/>
        </w:numPr>
        <w:jc w:val="both"/>
      </w:pPr>
      <w:r>
        <w:t>если решение тестовых задач вызывает трудности, то необходимо прояснить все вопросы на очередном практическом занятии (с этой целью преподаватель отводит в завершении каждого практического занятия 10 минут).</w:t>
      </w:r>
    </w:p>
    <w:p w14:paraId="22BF3259" w14:textId="77777777" w:rsidR="007D47E5" w:rsidRDefault="007D47E5" w:rsidP="007D47E5">
      <w:pPr>
        <w:ind w:firstLine="720"/>
        <w:jc w:val="both"/>
      </w:pPr>
    </w:p>
    <w:p w14:paraId="1BFB3E73" w14:textId="77777777" w:rsidR="007D47E5" w:rsidRDefault="007D47E5" w:rsidP="007D47E5">
      <w:pPr>
        <w:ind w:firstLine="720"/>
        <w:jc w:val="both"/>
      </w:pPr>
    </w:p>
    <w:p w14:paraId="10978B83" w14:textId="77777777" w:rsidR="007D47E5" w:rsidRDefault="007D47E5" w:rsidP="007D47E5">
      <w:pPr>
        <w:pStyle w:val="1"/>
        <w:spacing w:before="0" w:after="0"/>
      </w:pPr>
      <w:bookmarkStart w:id="44" w:name="_Toc215585765"/>
      <w:bookmarkStart w:id="45" w:name="_Toc215586870"/>
      <w:r>
        <w:t>9 Методические указания для обучающихся по промежуточной аттестации по дисциплине</w:t>
      </w:r>
      <w:bookmarkEnd w:id="44"/>
      <w:bookmarkEnd w:id="45"/>
    </w:p>
    <w:p w14:paraId="20CFC9E1" w14:textId="77777777" w:rsidR="007D47E5" w:rsidRDefault="007D47E5" w:rsidP="007D47E5">
      <w:pPr>
        <w:ind w:firstLine="709"/>
        <w:jc w:val="both"/>
        <w:rPr>
          <w:rFonts w:eastAsia="Times New Roman"/>
        </w:rPr>
      </w:pPr>
    </w:p>
    <w:p w14:paraId="5E80736F" w14:textId="77777777" w:rsidR="007D47E5" w:rsidRDefault="007D47E5" w:rsidP="007D47E5">
      <w:pPr>
        <w:pStyle w:val="2"/>
        <w:rPr>
          <w:rFonts w:cs="Times New Roman"/>
          <w:szCs w:val="24"/>
        </w:rPr>
      </w:pPr>
      <w:bookmarkStart w:id="46" w:name="_Toc215585766"/>
      <w:bookmarkStart w:id="47" w:name="_Toc215586871"/>
      <w:r>
        <w:rPr>
          <w:rFonts w:cs="Times New Roman"/>
          <w:szCs w:val="24"/>
        </w:rPr>
        <w:t>9.1 Подготовка к рубежному контролю</w:t>
      </w:r>
      <w:bookmarkEnd w:id="46"/>
      <w:bookmarkEnd w:id="47"/>
    </w:p>
    <w:p w14:paraId="00D95A18" w14:textId="77777777" w:rsidR="007D47E5" w:rsidRDefault="007D47E5" w:rsidP="007D47E5">
      <w:pPr>
        <w:ind w:firstLine="709"/>
        <w:jc w:val="both"/>
        <w:rPr>
          <w:rFonts w:eastAsia="Times New Roman"/>
        </w:rPr>
      </w:pPr>
    </w:p>
    <w:p w14:paraId="2D620C5B" w14:textId="77777777" w:rsidR="007D47E5" w:rsidRDefault="007D47E5" w:rsidP="007D47E5">
      <w:pPr>
        <w:ind w:firstLine="709"/>
        <w:jc w:val="both"/>
        <w:rPr>
          <w:rFonts w:eastAsia="Times New Roman"/>
        </w:rPr>
      </w:pPr>
    </w:p>
    <w:p w14:paraId="2580DD65" w14:textId="77777777" w:rsidR="007D47E5" w:rsidRDefault="007D47E5" w:rsidP="007D47E5">
      <w:pPr>
        <w:shd w:val="clear" w:color="auto" w:fill="FFFFFF"/>
        <w:ind w:firstLine="720"/>
        <w:jc w:val="both"/>
      </w:pPr>
      <w:r>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14:paraId="5BBA44F8" w14:textId="77777777" w:rsidR="007D47E5" w:rsidRDefault="007D47E5" w:rsidP="007D47E5">
      <w:pPr>
        <w:shd w:val="clear" w:color="auto" w:fill="FFFFFF"/>
        <w:ind w:firstLine="720"/>
        <w:jc w:val="both"/>
      </w:pPr>
      <w:r>
        <w:t xml:space="preserve">При подготовке </w:t>
      </w:r>
      <w:proofErr w:type="gramStart"/>
      <w:r>
        <w:t>к рубежным контролям</w:t>
      </w:r>
      <w:proofErr w:type="gramEnd"/>
      <w:r>
        <w:t xml:space="preserve"> обучающимся следует придерживаться следующих рекомендаций:</w:t>
      </w:r>
    </w:p>
    <w:p w14:paraId="13F4B50D" w14:textId="77777777" w:rsidR="007D47E5" w:rsidRDefault="007D47E5" w:rsidP="007D47E5">
      <w:pPr>
        <w:pStyle w:val="ad"/>
        <w:numPr>
          <w:ilvl w:val="0"/>
          <w:numId w:val="14"/>
        </w:numPr>
        <w:jc w:val="both"/>
      </w:pPr>
      <w:r>
        <w:t>готовиться к теоретической части рубежного контроля целесообразно во время изучения соответствующего материала, записывая ответы на вопросы к зачету (Фонд оценочных средств, раздел «Блок D»);</w:t>
      </w:r>
    </w:p>
    <w:p w14:paraId="2DD27284" w14:textId="77777777" w:rsidR="007D47E5" w:rsidRDefault="007D47E5" w:rsidP="007D47E5">
      <w:pPr>
        <w:pStyle w:val="ad"/>
        <w:numPr>
          <w:ilvl w:val="0"/>
          <w:numId w:val="14"/>
        </w:numPr>
        <w:jc w:val="both"/>
      </w:pPr>
      <w:r>
        <w:t>при подготовке к сдаче практической части рубежного контроля зачета целесообразно использовать тщательно разобранные решения РГЗ;</w:t>
      </w:r>
    </w:p>
    <w:p w14:paraId="7D7FEDAB" w14:textId="77777777" w:rsidR="007D47E5" w:rsidRDefault="007D47E5" w:rsidP="007D47E5">
      <w:pPr>
        <w:pStyle w:val="ad"/>
        <w:numPr>
          <w:ilvl w:val="0"/>
          <w:numId w:val="14"/>
        </w:numPr>
        <w:jc w:val="both"/>
      </w:pPr>
      <w:r>
        <w:t>при посещении не менее 70% всех занятий и выполнении всех запланированных заданий, студенту выставляется оценка по рубежному контролю без дополнительных испытаний.</w:t>
      </w:r>
    </w:p>
    <w:p w14:paraId="2FCDB069" w14:textId="77777777" w:rsidR="007D47E5" w:rsidRDefault="007D47E5" w:rsidP="007D47E5">
      <w:pPr>
        <w:ind w:firstLine="720"/>
        <w:jc w:val="both"/>
      </w:pPr>
      <w:r>
        <w:rPr>
          <w:color w:val="000000"/>
        </w:rPr>
        <w:t xml:space="preserve">Если подготовка к </w:t>
      </w:r>
      <w:r>
        <w:t xml:space="preserve">рубежному контролю </w:t>
      </w:r>
      <w:r>
        <w:rPr>
          <w:color w:val="000000"/>
        </w:rPr>
        <w:t>вызывает трудности, то допускаются консультации у преподавателя на практических занятиях.</w:t>
      </w:r>
    </w:p>
    <w:p w14:paraId="00F56638" w14:textId="77777777" w:rsidR="007D47E5" w:rsidRDefault="007D47E5" w:rsidP="007D47E5">
      <w:pPr>
        <w:ind w:firstLine="709"/>
        <w:jc w:val="both"/>
        <w:rPr>
          <w:rFonts w:eastAsia="Times New Roman"/>
        </w:rPr>
      </w:pPr>
    </w:p>
    <w:p w14:paraId="615F1D0D" w14:textId="77777777" w:rsidR="007D47E5" w:rsidRDefault="007D47E5" w:rsidP="007D47E5">
      <w:pPr>
        <w:ind w:firstLine="709"/>
        <w:jc w:val="both"/>
        <w:rPr>
          <w:rFonts w:eastAsia="Times New Roman"/>
        </w:rPr>
      </w:pPr>
    </w:p>
    <w:p w14:paraId="18EA6A19" w14:textId="77777777" w:rsidR="007D47E5" w:rsidRDefault="007D47E5" w:rsidP="007D47E5">
      <w:pPr>
        <w:pStyle w:val="2"/>
        <w:rPr>
          <w:rFonts w:cs="Times New Roman"/>
          <w:szCs w:val="24"/>
        </w:rPr>
      </w:pPr>
      <w:bookmarkStart w:id="48" w:name="_Toc215585767"/>
      <w:bookmarkStart w:id="49" w:name="_Toc215586872"/>
      <w:r>
        <w:rPr>
          <w:rFonts w:cs="Times New Roman"/>
          <w:szCs w:val="24"/>
        </w:rPr>
        <w:t>9.2 Подготовка к зачету</w:t>
      </w:r>
      <w:bookmarkEnd w:id="48"/>
      <w:bookmarkEnd w:id="49"/>
    </w:p>
    <w:p w14:paraId="73F4EF03" w14:textId="77777777" w:rsidR="007D47E5" w:rsidRDefault="007D47E5" w:rsidP="007D47E5">
      <w:pPr>
        <w:ind w:firstLine="709"/>
        <w:jc w:val="both"/>
        <w:rPr>
          <w:rFonts w:eastAsia="Times New Roman"/>
        </w:rPr>
      </w:pPr>
    </w:p>
    <w:p w14:paraId="16822D32" w14:textId="77777777" w:rsidR="007D47E5" w:rsidRDefault="007D47E5" w:rsidP="007D47E5">
      <w:pPr>
        <w:ind w:firstLine="709"/>
        <w:jc w:val="both"/>
        <w:rPr>
          <w:rFonts w:eastAsia="Times New Roman"/>
        </w:rPr>
      </w:pPr>
    </w:p>
    <w:p w14:paraId="1B0C883F" w14:textId="77777777" w:rsidR="007D47E5" w:rsidRDefault="007D47E5" w:rsidP="007D47E5">
      <w:pPr>
        <w:widowControl w:val="0"/>
        <w:snapToGrid w:val="0"/>
        <w:ind w:firstLine="709"/>
        <w:jc w:val="both"/>
      </w:pPr>
      <w:r>
        <w:t>Итоговой формой контроля по дисциплине является зачет. Необходимо четко знать сущность рассматриваемых понятий, формул, теорем. Вопросы к зачету и критерии оценивания ответа студента на зачете преподаватель сообщает в начале семестра, их можно найти в фонде оценочных средств. При подготовке к зачету воспользуйтесь также вопросами для письменных и устных опросов.</w:t>
      </w:r>
    </w:p>
    <w:p w14:paraId="4AD38B63" w14:textId="77777777" w:rsidR="007D47E5" w:rsidRDefault="007D47E5" w:rsidP="007D47E5">
      <w:pPr>
        <w:suppressAutoHyphens/>
        <w:ind w:firstLine="709"/>
        <w:jc w:val="both"/>
        <w:rPr>
          <w:rFonts w:eastAsia="Times New Roman"/>
          <w:szCs w:val="28"/>
        </w:rPr>
      </w:pPr>
      <w:r>
        <w:rPr>
          <w:rFonts w:eastAsia="Times New Roman"/>
          <w:szCs w:val="28"/>
        </w:rPr>
        <w:t>«Зачет» есть комплексная оценка, состоящая из:</w:t>
      </w:r>
    </w:p>
    <w:p w14:paraId="30973F24" w14:textId="77777777" w:rsidR="007D47E5" w:rsidRDefault="007D47E5" w:rsidP="007D47E5">
      <w:pPr>
        <w:pStyle w:val="ad"/>
        <w:numPr>
          <w:ilvl w:val="0"/>
          <w:numId w:val="15"/>
        </w:numPr>
        <w:suppressAutoHyphens/>
        <w:jc w:val="both"/>
        <w:rPr>
          <w:rFonts w:eastAsia="Times New Roman"/>
          <w:szCs w:val="28"/>
        </w:rPr>
      </w:pPr>
      <w:r>
        <w:rPr>
          <w:rFonts w:eastAsia="Times New Roman"/>
          <w:szCs w:val="28"/>
        </w:rPr>
        <w:t>посещаемости учебных занятий (лекций, практических занятий);</w:t>
      </w:r>
    </w:p>
    <w:p w14:paraId="355E0A51" w14:textId="77777777" w:rsidR="007D47E5" w:rsidRDefault="007D47E5" w:rsidP="007D47E5">
      <w:pPr>
        <w:pStyle w:val="ad"/>
        <w:numPr>
          <w:ilvl w:val="0"/>
          <w:numId w:val="15"/>
        </w:numPr>
        <w:suppressAutoHyphens/>
        <w:jc w:val="both"/>
        <w:rPr>
          <w:rFonts w:eastAsia="Times New Roman"/>
          <w:szCs w:val="28"/>
        </w:rPr>
      </w:pPr>
      <w:r>
        <w:rPr>
          <w:rFonts w:eastAsia="Times New Roman"/>
          <w:szCs w:val="28"/>
        </w:rPr>
        <w:t>оценок за выполнение проверочных работ в течение семестра (зачитывается работа, выполненная верно минимум на 50%);</w:t>
      </w:r>
    </w:p>
    <w:p w14:paraId="73BE8EC7" w14:textId="77777777" w:rsidR="007D47E5" w:rsidRDefault="007D47E5" w:rsidP="007D47E5">
      <w:pPr>
        <w:pStyle w:val="ad"/>
        <w:numPr>
          <w:ilvl w:val="0"/>
          <w:numId w:val="15"/>
        </w:numPr>
        <w:suppressAutoHyphens/>
        <w:jc w:val="both"/>
        <w:rPr>
          <w:rFonts w:eastAsia="Times New Roman"/>
        </w:rPr>
      </w:pPr>
      <w:r>
        <w:rPr>
          <w:rFonts w:eastAsia="Times New Roman"/>
        </w:rPr>
        <w:t>оценки за выполнение РГЗ (зачитывается работа, выполненная верно минимум на 70%);</w:t>
      </w:r>
    </w:p>
    <w:p w14:paraId="707861D3" w14:textId="77777777" w:rsidR="007D47E5" w:rsidRDefault="007D47E5" w:rsidP="007D47E5">
      <w:pPr>
        <w:pStyle w:val="ad"/>
        <w:numPr>
          <w:ilvl w:val="0"/>
          <w:numId w:val="15"/>
        </w:numPr>
        <w:suppressAutoHyphens/>
        <w:jc w:val="both"/>
        <w:rPr>
          <w:rFonts w:eastAsia="Times New Roman"/>
        </w:rPr>
      </w:pPr>
      <w:r>
        <w:rPr>
          <w:rFonts w:eastAsia="Times New Roman"/>
        </w:rPr>
        <w:t>итогового тестирования (тестирование проводится с помощью автоматизированной интерактивной системы сетевого тестирования, продолжительность 120 минут, минимальный</w:t>
      </w:r>
      <w:r>
        <w:rPr>
          <w:rFonts w:eastAsia="Times New Roman"/>
        </w:rPr>
        <w:br/>
        <w:t>порог – 70%).</w:t>
      </w:r>
    </w:p>
    <w:p w14:paraId="554DCD78" w14:textId="77777777" w:rsidR="007D47E5" w:rsidRDefault="007D47E5" w:rsidP="007D47E5">
      <w:pPr>
        <w:widowControl w:val="0"/>
        <w:snapToGrid w:val="0"/>
        <w:ind w:firstLine="709"/>
        <w:jc w:val="both"/>
      </w:pPr>
      <w:r>
        <w:rPr>
          <w:rFonts w:eastAsia="Times New Roman"/>
        </w:rPr>
        <w:t>Если студенту не удается выполнить итоговое тестирования минимум на 70%, по желанию студента ему (студенту) предоставляется альтернативный вариант – письменный отрос по теоретическим вопросам (в ФОС предоставлены все зачетные вопросы по темам, а также пример индивидуального опросника на студента).</w:t>
      </w:r>
    </w:p>
    <w:p w14:paraId="24D04B23" w14:textId="77777777" w:rsidR="007D47E5" w:rsidRDefault="007D47E5" w:rsidP="007D47E5">
      <w:pPr>
        <w:shd w:val="clear" w:color="auto" w:fill="FFFFFF"/>
        <w:ind w:firstLine="720"/>
        <w:jc w:val="both"/>
      </w:pPr>
      <w:r>
        <w:t xml:space="preserve">При подготовке к </w:t>
      </w:r>
      <w:r>
        <w:rPr>
          <w:rFonts w:eastAsia="Times New Roman"/>
        </w:rPr>
        <w:t>зачет</w:t>
      </w:r>
      <w:r>
        <w:t>у следует придерживаться следующих рекомендаций:</w:t>
      </w:r>
    </w:p>
    <w:p w14:paraId="65DF4FAF" w14:textId="77777777" w:rsidR="007D47E5" w:rsidRDefault="007D47E5" w:rsidP="007D47E5">
      <w:pPr>
        <w:pStyle w:val="ad"/>
        <w:numPr>
          <w:ilvl w:val="0"/>
          <w:numId w:val="16"/>
        </w:numPr>
        <w:jc w:val="both"/>
      </w:pPr>
      <w:r>
        <w:t xml:space="preserve">готовиться к сдаче теоретической части </w:t>
      </w:r>
      <w:r>
        <w:rPr>
          <w:rFonts w:eastAsia="Times New Roman"/>
        </w:rPr>
        <w:t>зачета</w:t>
      </w:r>
      <w:r>
        <w:t xml:space="preserve"> целесообразно во время изучения соответствующего материала в течение всего семестра, записывая ответы на вопросы к </w:t>
      </w:r>
      <w:r>
        <w:rPr>
          <w:rFonts w:eastAsia="Times New Roman"/>
        </w:rPr>
        <w:t>зачету</w:t>
      </w:r>
      <w:r>
        <w:t xml:space="preserve"> (Фонд оценочных средств, раздел «Блок D»);</w:t>
      </w:r>
    </w:p>
    <w:p w14:paraId="4300E1D6" w14:textId="77777777" w:rsidR="007D47E5" w:rsidRDefault="007D47E5" w:rsidP="007D47E5">
      <w:pPr>
        <w:pStyle w:val="ad"/>
        <w:numPr>
          <w:ilvl w:val="0"/>
          <w:numId w:val="16"/>
        </w:numPr>
        <w:jc w:val="both"/>
      </w:pPr>
      <w:r>
        <w:t xml:space="preserve">при подготовке к сдаче практической части </w:t>
      </w:r>
      <w:r>
        <w:rPr>
          <w:rFonts w:eastAsia="Times New Roman"/>
        </w:rPr>
        <w:t>зачета</w:t>
      </w:r>
      <w:r>
        <w:t xml:space="preserve"> целесообразно использовать тщательно разобранные решения РГЗ и ИТЗ;</w:t>
      </w:r>
    </w:p>
    <w:p w14:paraId="13E4B2D9" w14:textId="77777777" w:rsidR="007D47E5" w:rsidRDefault="007D47E5" w:rsidP="007D47E5">
      <w:pPr>
        <w:pStyle w:val="ad"/>
        <w:numPr>
          <w:ilvl w:val="0"/>
          <w:numId w:val="16"/>
        </w:numPr>
        <w:jc w:val="both"/>
        <w:rPr>
          <w:color w:val="000000"/>
        </w:rPr>
      </w:pPr>
      <w:r>
        <w:t>при посещении не менее 90% всех занятий и выполнении всех запланированных заданий, студент может быть освобожден от сдачи</w:t>
      </w:r>
      <w:r>
        <w:rPr>
          <w:rFonts w:eastAsia="Times New Roman"/>
        </w:rPr>
        <w:t xml:space="preserve"> зачета</w:t>
      </w:r>
      <w:r>
        <w:t xml:space="preserve"> с выставлением оценки по результатам рубежных контролей.</w:t>
      </w:r>
    </w:p>
    <w:p w14:paraId="47ADFC15" w14:textId="77777777" w:rsidR="007D47E5" w:rsidRDefault="007D47E5" w:rsidP="007D47E5">
      <w:pPr>
        <w:ind w:firstLine="709"/>
        <w:jc w:val="both"/>
        <w:rPr>
          <w:color w:val="000000"/>
        </w:rPr>
      </w:pPr>
      <w:r>
        <w:t>Если подготовка к зачету вызывает трудности, то допускаются консультации у преподавателя.</w:t>
      </w:r>
    </w:p>
    <w:p w14:paraId="78AC95E1" w14:textId="77777777" w:rsidR="007D47E5" w:rsidRDefault="007D47E5" w:rsidP="007D47E5">
      <w:pPr>
        <w:ind w:firstLine="709"/>
        <w:jc w:val="both"/>
        <w:rPr>
          <w:color w:val="000000"/>
        </w:rPr>
      </w:pPr>
      <w:r>
        <w:rPr>
          <w:color w:val="000000"/>
        </w:rPr>
        <w:t xml:space="preserve">Результаты аттестации заносятся в </w:t>
      </w:r>
      <w:proofErr w:type="spellStart"/>
      <w:r>
        <w:rPr>
          <w:color w:val="000000"/>
        </w:rPr>
        <w:t>экзаменационно</w:t>
      </w:r>
      <w:proofErr w:type="spellEnd"/>
      <w:r>
        <w:rPr>
          <w:color w:val="000000"/>
        </w:rPr>
        <w:t>-зачетную ведомость и зачетную книжку студента (при получении зачета).</w:t>
      </w:r>
    </w:p>
    <w:p w14:paraId="4FC09AD3" w14:textId="00356C8D" w:rsidR="00580134" w:rsidRPr="007D47E5" w:rsidRDefault="007D47E5" w:rsidP="007D47E5">
      <w:pPr>
        <w:ind w:firstLine="709"/>
        <w:jc w:val="both"/>
      </w:pPr>
      <w:r>
        <w:rPr>
          <w:color w:val="000000"/>
        </w:rPr>
        <w:t>Студенты, не прошедшие промежуточную аттестацию по графику сессии, должны ликвидировать задолженность в установленном порядке.</w:t>
      </w:r>
    </w:p>
    <w:sectPr w:rsidR="00580134" w:rsidRPr="007D47E5" w:rsidSect="00DA56EC">
      <w:footerReference w:type="default" r:id="rId17"/>
      <w:pgSz w:w="11906" w:h="16838"/>
      <w:pgMar w:top="851" w:right="567" w:bottom="851" w:left="992"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56C72" w14:textId="77777777" w:rsidR="009D3627" w:rsidRDefault="005D77A3">
      <w:r>
        <w:separator/>
      </w:r>
    </w:p>
  </w:endnote>
  <w:endnote w:type="continuationSeparator" w:id="0">
    <w:p w14:paraId="2808B503" w14:textId="77777777" w:rsidR="009D3627" w:rsidRDefault="005D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9153" w14:textId="77777777" w:rsidR="006516F4" w:rsidRPr="003D3E1B" w:rsidRDefault="006516F4" w:rsidP="00B30AD3">
    <w:pPr>
      <w:pStyle w:val="ReportMain"/>
      <w:jc w:val="righ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250B" w14:textId="77777777" w:rsidR="006516F4" w:rsidRPr="006516F4" w:rsidRDefault="006516F4" w:rsidP="006516F4">
    <w:pPr>
      <w:pStyle w:val="aa"/>
      <w:tabs>
        <w:tab w:val="clear" w:pos="4677"/>
        <w:tab w:val="clear" w:pos="9355"/>
      </w:tabs>
      <w:jc w:val="center"/>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3A8BD" w14:textId="77777777" w:rsidR="009D3627" w:rsidRPr="006516F4" w:rsidRDefault="005D77A3" w:rsidP="006516F4">
    <w:pPr>
      <w:pStyle w:val="aa"/>
      <w:tabs>
        <w:tab w:val="clear" w:pos="4677"/>
        <w:tab w:val="clear" w:pos="9355"/>
      </w:tabs>
      <w:jc w:val="center"/>
      <w:rPr>
        <w:sz w:val="24"/>
      </w:rPr>
    </w:pPr>
    <w:r w:rsidRPr="006516F4">
      <w:rPr>
        <w:sz w:val="24"/>
      </w:rPr>
      <w:fldChar w:fldCharType="begin"/>
    </w:r>
    <w:r w:rsidRPr="006516F4">
      <w:rPr>
        <w:sz w:val="24"/>
      </w:rPr>
      <w:instrText>PAGE   \* MERGEFORMAT</w:instrText>
    </w:r>
    <w:r w:rsidRPr="006516F4">
      <w:rPr>
        <w:sz w:val="24"/>
      </w:rPr>
      <w:fldChar w:fldCharType="separate"/>
    </w:r>
    <w:r w:rsidR="002439BF">
      <w:rPr>
        <w:noProof/>
        <w:sz w:val="24"/>
      </w:rPr>
      <w:t>12</w:t>
    </w:r>
    <w:r w:rsidRPr="006516F4">
      <w:rPr>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07D26" w14:textId="77777777" w:rsidR="009D3627" w:rsidRDefault="005D77A3">
      <w:r>
        <w:separator/>
      </w:r>
    </w:p>
  </w:footnote>
  <w:footnote w:type="continuationSeparator" w:id="0">
    <w:p w14:paraId="14462E95" w14:textId="77777777" w:rsidR="009D3627" w:rsidRDefault="005D7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2D33"/>
    <w:multiLevelType w:val="hybridMultilevel"/>
    <w:tmpl w:val="2C22670C"/>
    <w:lvl w:ilvl="0" w:tplc="0A86F554">
      <w:start w:val="1"/>
      <w:numFmt w:val="decimal"/>
      <w:suff w:val="space"/>
      <w:lvlText w:val="%1)"/>
      <w:lvlJc w:val="left"/>
      <w:pPr>
        <w:ind w:left="0" w:firstLine="709"/>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5C7E04"/>
    <w:multiLevelType w:val="hybridMultilevel"/>
    <w:tmpl w:val="4B2C616A"/>
    <w:lvl w:ilvl="0" w:tplc="7AC8BAEA">
      <w:start w:val="1"/>
      <w:numFmt w:val="decimal"/>
      <w:suff w:val="space"/>
      <w:lvlText w:val="%1."/>
      <w:lvlJc w:val="left"/>
      <w:pPr>
        <w:ind w:left="0" w:firstLine="709"/>
      </w:pPr>
      <w:rPr>
        <w:rFonts w:ascii="Times New Roman" w:hAnsi="Times New Roman" w:cs="Times New Roman" w:hint="default"/>
        <w:b w:val="0"/>
        <w:i w:val="0"/>
        <w:sz w:val="24"/>
        <w:szCs w:val="32"/>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F24431"/>
    <w:multiLevelType w:val="hybridMultilevel"/>
    <w:tmpl w:val="751898B6"/>
    <w:lvl w:ilvl="0" w:tplc="4326754C">
      <w:start w:val="1"/>
      <w:numFmt w:val="decimal"/>
      <w:suff w:val="space"/>
      <w:lvlText w:val="%1)"/>
      <w:lvlJc w:val="left"/>
      <w:pPr>
        <w:ind w:left="0" w:firstLine="709"/>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11727A79"/>
    <w:multiLevelType w:val="hybridMultilevel"/>
    <w:tmpl w:val="C0588510"/>
    <w:lvl w:ilvl="0" w:tplc="E238158A">
      <w:start w:val="1"/>
      <w:numFmt w:val="decimal"/>
      <w:suff w:val="space"/>
      <w:lvlText w:val="%1)"/>
      <w:lvlJc w:val="left"/>
      <w:pPr>
        <w:ind w:left="0" w:firstLine="709"/>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95957"/>
    <w:multiLevelType w:val="hybridMultilevel"/>
    <w:tmpl w:val="C0588510"/>
    <w:lvl w:ilvl="0" w:tplc="E238158A">
      <w:start w:val="1"/>
      <w:numFmt w:val="decimal"/>
      <w:suff w:val="space"/>
      <w:lvlText w:val="%1)"/>
      <w:lvlJc w:val="left"/>
      <w:pPr>
        <w:ind w:left="0" w:firstLine="709"/>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B60ED"/>
    <w:multiLevelType w:val="hybridMultilevel"/>
    <w:tmpl w:val="D85CFCCC"/>
    <w:lvl w:ilvl="0" w:tplc="62329D4C">
      <w:start w:val="1"/>
      <w:numFmt w:val="decimal"/>
      <w:suff w:val="space"/>
      <w:lvlText w:val="%1)"/>
      <w:lvlJc w:val="left"/>
      <w:pPr>
        <w:ind w:left="0" w:firstLine="709"/>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18E0783"/>
    <w:multiLevelType w:val="hybridMultilevel"/>
    <w:tmpl w:val="C0588510"/>
    <w:lvl w:ilvl="0" w:tplc="E238158A">
      <w:start w:val="1"/>
      <w:numFmt w:val="decimal"/>
      <w:suff w:val="space"/>
      <w:lvlText w:val="%1)"/>
      <w:lvlJc w:val="left"/>
      <w:pPr>
        <w:ind w:left="0" w:firstLine="709"/>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320515"/>
    <w:multiLevelType w:val="hybridMultilevel"/>
    <w:tmpl w:val="699CE470"/>
    <w:lvl w:ilvl="0" w:tplc="04FE04CC">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37201237"/>
    <w:multiLevelType w:val="hybridMultilevel"/>
    <w:tmpl w:val="DB5A888E"/>
    <w:lvl w:ilvl="0" w:tplc="32C8A87C">
      <w:start w:val="1"/>
      <w:numFmt w:val="decimal"/>
      <w:suff w:val="space"/>
      <w:lvlText w:val="%1)"/>
      <w:lvlJc w:val="left"/>
      <w:pPr>
        <w:ind w:left="0" w:firstLine="709"/>
      </w:pPr>
      <w:rPr>
        <w:b w:val="0"/>
        <w:i w:val="0"/>
        <w:strike w:val="0"/>
        <w:dstrike w:val="0"/>
        <w:color w:val="auto"/>
        <w:sz w:val="24"/>
        <w:szCs w:val="28"/>
        <w:u w:val="none"/>
        <w:effect w:val="none"/>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nsid w:val="3AC13FEB"/>
    <w:multiLevelType w:val="hybridMultilevel"/>
    <w:tmpl w:val="A6E650EA"/>
    <w:lvl w:ilvl="0" w:tplc="606C63D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FC47EEE"/>
    <w:multiLevelType w:val="hybridMultilevel"/>
    <w:tmpl w:val="C0588510"/>
    <w:lvl w:ilvl="0" w:tplc="E238158A">
      <w:start w:val="1"/>
      <w:numFmt w:val="decimal"/>
      <w:suff w:val="space"/>
      <w:lvlText w:val="%1)"/>
      <w:lvlJc w:val="left"/>
      <w:pPr>
        <w:ind w:left="0" w:firstLine="709"/>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404193"/>
    <w:multiLevelType w:val="hybridMultilevel"/>
    <w:tmpl w:val="4A10C00A"/>
    <w:lvl w:ilvl="0" w:tplc="7C9E4E46">
      <w:start w:val="1"/>
      <w:numFmt w:val="decimal"/>
      <w:suff w:val="space"/>
      <w:lvlText w:val="%1)"/>
      <w:lvlJc w:val="left"/>
      <w:pPr>
        <w:ind w:left="0" w:firstLine="709"/>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434CE6"/>
    <w:multiLevelType w:val="hybridMultilevel"/>
    <w:tmpl w:val="2C22670C"/>
    <w:lvl w:ilvl="0" w:tplc="0A86F554">
      <w:start w:val="1"/>
      <w:numFmt w:val="decimal"/>
      <w:suff w:val="space"/>
      <w:lvlText w:val="%1)"/>
      <w:lvlJc w:val="left"/>
      <w:pPr>
        <w:ind w:left="0" w:firstLine="709"/>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45E2501"/>
    <w:multiLevelType w:val="hybridMultilevel"/>
    <w:tmpl w:val="A6D2705C"/>
    <w:lvl w:ilvl="0" w:tplc="018E104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67A74372"/>
    <w:multiLevelType w:val="hybridMultilevel"/>
    <w:tmpl w:val="7EB67460"/>
    <w:lvl w:ilvl="0" w:tplc="B04AB48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5951611"/>
    <w:multiLevelType w:val="hybridMultilevel"/>
    <w:tmpl w:val="9BAC83C0"/>
    <w:lvl w:ilvl="0" w:tplc="79A41514">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0C9"/>
    <w:rsid w:val="0000437D"/>
    <w:rsid w:val="00036F2F"/>
    <w:rsid w:val="000404CA"/>
    <w:rsid w:val="00061F57"/>
    <w:rsid w:val="00064A7A"/>
    <w:rsid w:val="00073FCD"/>
    <w:rsid w:val="000A5E5A"/>
    <w:rsid w:val="000D40E4"/>
    <w:rsid w:val="000E01ED"/>
    <w:rsid w:val="000F4554"/>
    <w:rsid w:val="00103284"/>
    <w:rsid w:val="001105A4"/>
    <w:rsid w:val="00153B38"/>
    <w:rsid w:val="00164193"/>
    <w:rsid w:val="00177166"/>
    <w:rsid w:val="00181537"/>
    <w:rsid w:val="00184572"/>
    <w:rsid w:val="00187A94"/>
    <w:rsid w:val="001919FA"/>
    <w:rsid w:val="001931CA"/>
    <w:rsid w:val="00194E99"/>
    <w:rsid w:val="001B0AC2"/>
    <w:rsid w:val="001D1813"/>
    <w:rsid w:val="001E3C09"/>
    <w:rsid w:val="00206721"/>
    <w:rsid w:val="002177D3"/>
    <w:rsid w:val="00225125"/>
    <w:rsid w:val="00232F69"/>
    <w:rsid w:val="0024119A"/>
    <w:rsid w:val="002439BF"/>
    <w:rsid w:val="00253A8C"/>
    <w:rsid w:val="00265FE6"/>
    <w:rsid w:val="0026780A"/>
    <w:rsid w:val="002A40D6"/>
    <w:rsid w:val="002B2354"/>
    <w:rsid w:val="002D553D"/>
    <w:rsid w:val="002D7340"/>
    <w:rsid w:val="002F58F5"/>
    <w:rsid w:val="00301225"/>
    <w:rsid w:val="00323FA6"/>
    <w:rsid w:val="00325125"/>
    <w:rsid w:val="00331254"/>
    <w:rsid w:val="003352A8"/>
    <w:rsid w:val="00336979"/>
    <w:rsid w:val="00341690"/>
    <w:rsid w:val="00375791"/>
    <w:rsid w:val="00375950"/>
    <w:rsid w:val="00385950"/>
    <w:rsid w:val="00397D78"/>
    <w:rsid w:val="003A53C6"/>
    <w:rsid w:val="003A5C5B"/>
    <w:rsid w:val="003B6AEC"/>
    <w:rsid w:val="003C53CE"/>
    <w:rsid w:val="003D5197"/>
    <w:rsid w:val="003D7765"/>
    <w:rsid w:val="0040005F"/>
    <w:rsid w:val="004063B2"/>
    <w:rsid w:val="00414FA8"/>
    <w:rsid w:val="004269E2"/>
    <w:rsid w:val="00430303"/>
    <w:rsid w:val="00435AB0"/>
    <w:rsid w:val="00437213"/>
    <w:rsid w:val="004767FD"/>
    <w:rsid w:val="0048776A"/>
    <w:rsid w:val="00491396"/>
    <w:rsid w:val="004A41B9"/>
    <w:rsid w:val="004B0335"/>
    <w:rsid w:val="004C1B1E"/>
    <w:rsid w:val="004E5F85"/>
    <w:rsid w:val="004E7C86"/>
    <w:rsid w:val="004F16CE"/>
    <w:rsid w:val="004F576B"/>
    <w:rsid w:val="004F606A"/>
    <w:rsid w:val="005229EF"/>
    <w:rsid w:val="00523AD0"/>
    <w:rsid w:val="00523DD7"/>
    <w:rsid w:val="00526A28"/>
    <w:rsid w:val="005346EA"/>
    <w:rsid w:val="0055394A"/>
    <w:rsid w:val="00580134"/>
    <w:rsid w:val="00582395"/>
    <w:rsid w:val="005A7ED3"/>
    <w:rsid w:val="005C3A26"/>
    <w:rsid w:val="005D77A3"/>
    <w:rsid w:val="005F6A7E"/>
    <w:rsid w:val="006014F5"/>
    <w:rsid w:val="00613DC2"/>
    <w:rsid w:val="006179D9"/>
    <w:rsid w:val="006265EE"/>
    <w:rsid w:val="006516F4"/>
    <w:rsid w:val="006672E4"/>
    <w:rsid w:val="00691AB7"/>
    <w:rsid w:val="006B1049"/>
    <w:rsid w:val="006B1A42"/>
    <w:rsid w:val="006B4D1D"/>
    <w:rsid w:val="006D2627"/>
    <w:rsid w:val="00721BD4"/>
    <w:rsid w:val="007272BB"/>
    <w:rsid w:val="00730053"/>
    <w:rsid w:val="0077558D"/>
    <w:rsid w:val="007C2DC6"/>
    <w:rsid w:val="007D47E5"/>
    <w:rsid w:val="007D6727"/>
    <w:rsid w:val="007E2DB5"/>
    <w:rsid w:val="007E7E81"/>
    <w:rsid w:val="007F0A60"/>
    <w:rsid w:val="007F7474"/>
    <w:rsid w:val="00803104"/>
    <w:rsid w:val="00805693"/>
    <w:rsid w:val="00810C8B"/>
    <w:rsid w:val="00811B87"/>
    <w:rsid w:val="00822017"/>
    <w:rsid w:val="0083660D"/>
    <w:rsid w:val="00844868"/>
    <w:rsid w:val="008612B8"/>
    <w:rsid w:val="00874B5F"/>
    <w:rsid w:val="008764EB"/>
    <w:rsid w:val="0088092C"/>
    <w:rsid w:val="0088391B"/>
    <w:rsid w:val="00893799"/>
    <w:rsid w:val="008B0DA0"/>
    <w:rsid w:val="008C0456"/>
    <w:rsid w:val="008D3351"/>
    <w:rsid w:val="008E0964"/>
    <w:rsid w:val="008F1F75"/>
    <w:rsid w:val="0093275B"/>
    <w:rsid w:val="00962731"/>
    <w:rsid w:val="009D1228"/>
    <w:rsid w:val="009D3627"/>
    <w:rsid w:val="009E785B"/>
    <w:rsid w:val="009F1DB8"/>
    <w:rsid w:val="00A05A29"/>
    <w:rsid w:val="00A162DB"/>
    <w:rsid w:val="00A213CA"/>
    <w:rsid w:val="00A22803"/>
    <w:rsid w:val="00A230C9"/>
    <w:rsid w:val="00A24711"/>
    <w:rsid w:val="00A30DDF"/>
    <w:rsid w:val="00A4466A"/>
    <w:rsid w:val="00A51680"/>
    <w:rsid w:val="00A54487"/>
    <w:rsid w:val="00A60245"/>
    <w:rsid w:val="00A7366F"/>
    <w:rsid w:val="00A94B50"/>
    <w:rsid w:val="00A94BBC"/>
    <w:rsid w:val="00AB65EE"/>
    <w:rsid w:val="00AD4F35"/>
    <w:rsid w:val="00AE311B"/>
    <w:rsid w:val="00B006C5"/>
    <w:rsid w:val="00B13399"/>
    <w:rsid w:val="00B226F1"/>
    <w:rsid w:val="00B55D14"/>
    <w:rsid w:val="00B7740F"/>
    <w:rsid w:val="00BB1390"/>
    <w:rsid w:val="00BB794A"/>
    <w:rsid w:val="00BD12F9"/>
    <w:rsid w:val="00BE1ED4"/>
    <w:rsid w:val="00BE68B9"/>
    <w:rsid w:val="00BF083E"/>
    <w:rsid w:val="00BF6FBA"/>
    <w:rsid w:val="00C25187"/>
    <w:rsid w:val="00C37727"/>
    <w:rsid w:val="00C60E36"/>
    <w:rsid w:val="00CA44A0"/>
    <w:rsid w:val="00CC13BF"/>
    <w:rsid w:val="00CC2258"/>
    <w:rsid w:val="00CC460A"/>
    <w:rsid w:val="00CE0C86"/>
    <w:rsid w:val="00CF1E80"/>
    <w:rsid w:val="00CF1EDE"/>
    <w:rsid w:val="00D1082E"/>
    <w:rsid w:val="00D212BC"/>
    <w:rsid w:val="00D24C3B"/>
    <w:rsid w:val="00D24D75"/>
    <w:rsid w:val="00D27ED3"/>
    <w:rsid w:val="00D30620"/>
    <w:rsid w:val="00D533CD"/>
    <w:rsid w:val="00D5449E"/>
    <w:rsid w:val="00D950CD"/>
    <w:rsid w:val="00DA227C"/>
    <w:rsid w:val="00DA56EC"/>
    <w:rsid w:val="00DB06DD"/>
    <w:rsid w:val="00DB166F"/>
    <w:rsid w:val="00DC2A18"/>
    <w:rsid w:val="00DD0C9D"/>
    <w:rsid w:val="00DD4C22"/>
    <w:rsid w:val="00DF3556"/>
    <w:rsid w:val="00E01DB3"/>
    <w:rsid w:val="00E217AA"/>
    <w:rsid w:val="00E26A53"/>
    <w:rsid w:val="00E52864"/>
    <w:rsid w:val="00E63EFC"/>
    <w:rsid w:val="00E735BD"/>
    <w:rsid w:val="00E75C7E"/>
    <w:rsid w:val="00E92D25"/>
    <w:rsid w:val="00E97EEF"/>
    <w:rsid w:val="00EA6036"/>
    <w:rsid w:val="00EB132E"/>
    <w:rsid w:val="00EB1620"/>
    <w:rsid w:val="00F022E3"/>
    <w:rsid w:val="00F360D6"/>
    <w:rsid w:val="00F42256"/>
    <w:rsid w:val="00F44760"/>
    <w:rsid w:val="00F46237"/>
    <w:rsid w:val="00F558B6"/>
    <w:rsid w:val="00F86E3A"/>
    <w:rsid w:val="00F9212F"/>
    <w:rsid w:val="00FA03EF"/>
    <w:rsid w:val="00FA08CA"/>
    <w:rsid w:val="00FA45D0"/>
    <w:rsid w:val="00FA5246"/>
    <w:rsid w:val="00FC54B7"/>
    <w:rsid w:val="00FE4050"/>
    <w:rsid w:val="58216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523F"/>
  <w15:docId w15:val="{DA0C11B2-BA6D-4A6A-BB63-51DBA1AA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qFormat/>
    <w:locked/>
    <w:pPr>
      <w:keepNext/>
      <w:spacing w:before="240" w:after="60"/>
      <w:ind w:firstLine="720"/>
      <w:jc w:val="both"/>
      <w:outlineLvl w:val="0"/>
    </w:pPr>
    <w:rPr>
      <w:rFonts w:cs="Arial"/>
      <w:b/>
      <w:bCs/>
      <w:kern w:val="32"/>
      <w:sz w:val="28"/>
      <w:szCs w:val="32"/>
    </w:rPr>
  </w:style>
  <w:style w:type="paragraph" w:styleId="2">
    <w:name w:val="heading 2"/>
    <w:basedOn w:val="a"/>
    <w:next w:val="a"/>
    <w:qFormat/>
    <w:locked/>
    <w:rsid w:val="00CE0C86"/>
    <w:pPr>
      <w:keepNext/>
      <w:ind w:firstLine="709"/>
      <w:jc w:val="both"/>
      <w:outlineLvl w:val="1"/>
    </w:pPr>
    <w:rPr>
      <w:rFonts w:cs="Arial"/>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paragraph" w:styleId="a4">
    <w:name w:val="Plain Text"/>
    <w:basedOn w:val="a"/>
    <w:link w:val="a5"/>
    <w:rPr>
      <w:rFonts w:ascii="Courier New" w:hAnsi="Courier New"/>
      <w:sz w:val="20"/>
      <w:szCs w:val="20"/>
    </w:rPr>
  </w:style>
  <w:style w:type="character" w:customStyle="1" w:styleId="a5">
    <w:name w:val="Текст Знак"/>
    <w:link w:val="a4"/>
    <w:locked/>
    <w:rPr>
      <w:rFonts w:ascii="Courier New" w:hAnsi="Courier New" w:cs="Courier New"/>
    </w:rPr>
  </w:style>
  <w:style w:type="paragraph" w:styleId="a6">
    <w:name w:val="Document Map"/>
    <w:basedOn w:val="a"/>
    <w:link w:val="a7"/>
    <w:rPr>
      <w:rFonts w:ascii="Tahoma" w:hAnsi="Tahoma" w:cs="Tahoma"/>
      <w:sz w:val="16"/>
      <w:szCs w:val="16"/>
    </w:rPr>
  </w:style>
  <w:style w:type="character" w:customStyle="1" w:styleId="a7">
    <w:name w:val="Схема документа Знак"/>
    <w:link w:val="a6"/>
    <w:rPr>
      <w:rFonts w:ascii="Tahoma" w:hAnsi="Tahoma" w:cs="Tahoma"/>
      <w:sz w:val="16"/>
      <w:szCs w:val="16"/>
    </w:rPr>
  </w:style>
  <w:style w:type="paragraph" w:styleId="HTML">
    <w:name w:val="HTML Address"/>
    <w:basedOn w:val="a"/>
    <w:link w:val="HTML0"/>
    <w:rPr>
      <w:rFonts w:eastAsia="Times New Roman"/>
      <w:i/>
      <w:iCs/>
    </w:rPr>
  </w:style>
  <w:style w:type="character" w:customStyle="1" w:styleId="HTML0">
    <w:name w:val="Адрес HTML Знак"/>
    <w:link w:val="HTML"/>
    <w:rPr>
      <w:rFonts w:ascii="Times New Roman" w:eastAsia="Times New Roman" w:hAnsi="Times New Roman"/>
      <w:i/>
      <w:iCs/>
      <w:sz w:val="24"/>
      <w:szCs w:val="24"/>
    </w:rPr>
  </w:style>
  <w:style w:type="paragraph" w:styleId="a8">
    <w:name w:val="header"/>
    <w:basedOn w:val="a"/>
    <w:link w:val="a9"/>
    <w:uiPriority w:val="99"/>
    <w:pPr>
      <w:tabs>
        <w:tab w:val="center" w:pos="4677"/>
        <w:tab w:val="right" w:pos="9355"/>
      </w:tabs>
    </w:pPr>
    <w:rPr>
      <w:sz w:val="20"/>
      <w:szCs w:val="20"/>
    </w:rPr>
  </w:style>
  <w:style w:type="character" w:customStyle="1" w:styleId="a9">
    <w:name w:val="Верхний колонтитул Знак"/>
    <w:link w:val="a8"/>
    <w:uiPriority w:val="99"/>
    <w:locked/>
    <w:rPr>
      <w:rFonts w:ascii="Times New Roman" w:hAnsi="Times New Roman" w:cs="Times New Roman"/>
    </w:rPr>
  </w:style>
  <w:style w:type="paragraph" w:styleId="10">
    <w:name w:val="toc 1"/>
    <w:basedOn w:val="a"/>
    <w:next w:val="a"/>
    <w:uiPriority w:val="39"/>
    <w:locked/>
  </w:style>
  <w:style w:type="paragraph" w:styleId="20">
    <w:name w:val="toc 2"/>
    <w:basedOn w:val="a"/>
    <w:next w:val="a"/>
    <w:uiPriority w:val="39"/>
    <w:locked/>
    <w:pPr>
      <w:ind w:left="240"/>
    </w:pPr>
  </w:style>
  <w:style w:type="paragraph" w:styleId="aa">
    <w:name w:val="footer"/>
    <w:basedOn w:val="a"/>
    <w:link w:val="ab"/>
    <w:uiPriority w:val="99"/>
    <w:pPr>
      <w:tabs>
        <w:tab w:val="center" w:pos="4677"/>
        <w:tab w:val="right" w:pos="9355"/>
      </w:tabs>
    </w:pPr>
    <w:rPr>
      <w:sz w:val="20"/>
      <w:szCs w:val="20"/>
    </w:rPr>
  </w:style>
  <w:style w:type="character" w:customStyle="1" w:styleId="ab">
    <w:name w:val="Нижний колонтитул Знак"/>
    <w:link w:val="aa"/>
    <w:uiPriority w:val="99"/>
    <w:locked/>
    <w:rPr>
      <w:rFonts w:ascii="Times New Roman" w:hAnsi="Times New Roman" w:cs="Times New Roman"/>
    </w:rPr>
  </w:style>
  <w:style w:type="paragraph" w:styleId="3">
    <w:name w:val="Body Text 3"/>
    <w:basedOn w:val="a"/>
    <w:link w:val="30"/>
    <w:pPr>
      <w:jc w:val="center"/>
    </w:pPr>
    <w:rPr>
      <w:rFonts w:eastAsia="Times New Roman"/>
      <w:sz w:val="28"/>
      <w:szCs w:val="20"/>
    </w:rPr>
  </w:style>
  <w:style w:type="character" w:customStyle="1" w:styleId="30">
    <w:name w:val="Основной текст 3 Знак"/>
    <w:link w:val="3"/>
    <w:rPr>
      <w:rFonts w:ascii="Times New Roman" w:eastAsia="Times New Roman" w:hAnsi="Times New Roman"/>
      <w:sz w:val="28"/>
    </w:rPr>
  </w:style>
  <w:style w:type="table" w:styleId="ac">
    <w:name w:val="Table Grid"/>
    <w:basedOn w:val="a1"/>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Текст Знак1"/>
    <w:semiHidden/>
    <w:rPr>
      <w:rFonts w:ascii="Consolas" w:hAnsi="Consolas" w:cs="Times New Roman"/>
      <w:sz w:val="21"/>
      <w:szCs w:val="21"/>
      <w:lang w:eastAsia="ru-RU"/>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ReportHead">
    <w:name w:val="Report_Head"/>
    <w:basedOn w:val="a"/>
    <w:link w:val="ReportHead0"/>
    <w:qFormat/>
    <w:pPr>
      <w:jc w:val="center"/>
    </w:pPr>
    <w:rPr>
      <w:sz w:val="28"/>
      <w:szCs w:val="20"/>
    </w:rPr>
  </w:style>
  <w:style w:type="character" w:customStyle="1" w:styleId="ReportHead0">
    <w:name w:val="Report_Head Знак"/>
    <w:link w:val="ReportHead"/>
    <w:qFormat/>
    <w:locked/>
    <w:rPr>
      <w:rFonts w:ascii="Times New Roman" w:hAnsi="Times New Roman" w:cs="Times New Roman"/>
      <w:sz w:val="28"/>
    </w:rPr>
  </w:style>
  <w:style w:type="paragraph" w:customStyle="1" w:styleId="ReportMain">
    <w:name w:val="Report_Main"/>
    <w:basedOn w:val="a"/>
    <w:link w:val="ReportMain0"/>
    <w:uiPriority w:val="99"/>
    <w:qFormat/>
    <w:rPr>
      <w:szCs w:val="20"/>
    </w:rPr>
  </w:style>
  <w:style w:type="character" w:customStyle="1" w:styleId="ReportMain0">
    <w:name w:val="Report_Main Знак"/>
    <w:link w:val="ReportMain"/>
    <w:uiPriority w:val="99"/>
    <w:qFormat/>
    <w:locked/>
    <w:rPr>
      <w:rFonts w:ascii="Times New Roman" w:hAnsi="Times New Roman" w:cs="Times New Roman"/>
      <w:sz w:val="24"/>
    </w:rPr>
  </w:style>
  <w:style w:type="paragraph" w:styleId="ad">
    <w:name w:val="List Paragraph"/>
    <w:basedOn w:val="a"/>
    <w:uiPriority w:val="34"/>
    <w:qFormat/>
    <w:rsid w:val="00A30DDF"/>
    <w:pPr>
      <w:ind w:left="720"/>
      <w:contextualSpacing/>
    </w:pPr>
  </w:style>
  <w:style w:type="table" w:customStyle="1" w:styleId="12">
    <w:name w:val="Сетка таблицы1"/>
    <w:basedOn w:val="a1"/>
    <w:next w:val="ac"/>
    <w:uiPriority w:val="59"/>
    <w:rsid w:val="00E735B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OC Heading"/>
    <w:basedOn w:val="1"/>
    <w:next w:val="a"/>
    <w:uiPriority w:val="39"/>
    <w:semiHidden/>
    <w:unhideWhenUsed/>
    <w:qFormat/>
    <w:rsid w:val="004F606A"/>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Cs w:val="28"/>
    </w:rPr>
  </w:style>
  <w:style w:type="paragraph" w:styleId="af">
    <w:name w:val="Balloon Text"/>
    <w:basedOn w:val="a"/>
    <w:link w:val="af0"/>
    <w:rsid w:val="004F606A"/>
    <w:rPr>
      <w:rFonts w:ascii="Tahoma" w:hAnsi="Tahoma" w:cs="Tahoma"/>
      <w:sz w:val="16"/>
      <w:szCs w:val="16"/>
    </w:rPr>
  </w:style>
  <w:style w:type="character" w:customStyle="1" w:styleId="af0">
    <w:name w:val="Текст выноски Знак"/>
    <w:basedOn w:val="a0"/>
    <w:link w:val="af"/>
    <w:rsid w:val="004F60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91134">
      <w:bodyDiv w:val="1"/>
      <w:marLeft w:val="0"/>
      <w:marRight w:val="0"/>
      <w:marTop w:val="0"/>
      <w:marBottom w:val="0"/>
      <w:divBdr>
        <w:top w:val="none" w:sz="0" w:space="0" w:color="auto"/>
        <w:left w:val="none" w:sz="0" w:space="0" w:color="auto"/>
        <w:bottom w:val="none" w:sz="0" w:space="0" w:color="auto"/>
        <w:right w:val="none" w:sz="0" w:space="0" w:color="auto"/>
      </w:divBdr>
    </w:div>
    <w:div w:id="1443960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u.ru/doc/474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2433"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osu.ru/docs/official/standart/standart_101-2015_.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4787" TargetMode="External"/><Relationship Id="rId5" Type="http://schemas.openxmlformats.org/officeDocument/2006/relationships/webSettings" Target="webSettings.xml"/><Relationship Id="rId15" Type="http://schemas.openxmlformats.org/officeDocument/2006/relationships/hyperlink" Target="http://www.osu.ru/docs/official/standart/standart_101-2015_.pdf" TargetMode="External"/><Relationship Id="rId10" Type="http://schemas.openxmlformats.org/officeDocument/2006/relationships/hyperlink" Target="http://www.osu.ru/doc/478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BB1CB-F7A1-4204-B41E-769502DC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3521</Words>
  <Characters>26172</Characters>
  <Application>Microsoft Office Word</Application>
  <DocSecurity>0</DocSecurity>
  <Lines>218</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На правах рукописи</vt:lpstr>
      <vt:lpstr>На правах рукописи</vt:lpstr>
    </vt:vector>
  </TitlesOfParts>
  <Company/>
  <LinksUpToDate>false</LinksUpToDate>
  <CharactersWithSpaces>29634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subject/>
  <dc:creator>user</dc:creator>
  <cp:keywords/>
  <dc:description/>
  <cp:lastModifiedBy>GKN</cp:lastModifiedBy>
  <cp:revision>4</cp:revision>
  <cp:lastPrinted>2019-03-14T06:31:00Z</cp:lastPrinted>
  <dcterms:created xsi:type="dcterms:W3CDTF">2025-06-16T04:07:00Z</dcterms:created>
  <dcterms:modified xsi:type="dcterms:W3CDTF">2025-12-02T12:48:00Z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6984F22AA78843EE8B104D5E22C43411_12</vt:lpwstr>
  </property>
</Properties>
</file>