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D741A6" w14:textId="77777777" w:rsidR="00AB3B06" w:rsidRPr="00AC5D5E" w:rsidRDefault="00AB3B06" w:rsidP="00AB3B06">
      <w:pPr>
        <w:autoSpaceDE w:val="0"/>
        <w:autoSpaceDN w:val="0"/>
        <w:adjustRightInd w:val="0"/>
        <w:spacing w:after="0" w:line="360" w:lineRule="auto"/>
        <w:jc w:val="right"/>
        <w:rPr>
          <w:rFonts w:ascii="TimesNewRomanPSMT" w:eastAsia="Times New Roman" w:hAnsi="TimesNewRomanPSMT" w:cs="TimesNewRomanPSMT"/>
          <w:b/>
          <w:i/>
          <w:sz w:val="28"/>
          <w:szCs w:val="28"/>
          <w:lang w:eastAsia="ru-RU"/>
        </w:rPr>
      </w:pPr>
      <w:r w:rsidRPr="00AC5D5E">
        <w:rPr>
          <w:rFonts w:ascii="TimesNewRomanPSMT" w:eastAsia="Times New Roman" w:hAnsi="TimesNewRomanPSMT" w:cs="TimesNewRomanPSMT"/>
          <w:b/>
          <w:i/>
          <w:sz w:val="28"/>
          <w:szCs w:val="28"/>
          <w:lang w:eastAsia="ru-RU"/>
        </w:rPr>
        <w:t>На правах рукописи</w:t>
      </w:r>
    </w:p>
    <w:p w14:paraId="70FE550B" w14:textId="77777777" w:rsidR="00AB3B06" w:rsidRPr="00AC5D5E" w:rsidRDefault="00AB3B06" w:rsidP="00AB3B06">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
    <w:p w14:paraId="68117BBB" w14:textId="77777777" w:rsidR="00AB3B06" w:rsidRPr="00AC5D5E" w:rsidRDefault="00AB3B06" w:rsidP="00AB3B06">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AC5D5E">
        <w:rPr>
          <w:rFonts w:ascii="TimesNewRomanPSMT" w:eastAsia="Times New Roman" w:hAnsi="TimesNewRomanPSMT" w:cs="TimesNewRomanPSMT"/>
          <w:sz w:val="28"/>
          <w:szCs w:val="28"/>
          <w:lang w:eastAsia="ru-RU"/>
        </w:rPr>
        <w:t>Минобрнауки Российской Федерации</w:t>
      </w:r>
    </w:p>
    <w:p w14:paraId="01C4B524" w14:textId="77777777" w:rsidR="00AB3B06" w:rsidRPr="00AC5D5E" w:rsidRDefault="00AB3B06" w:rsidP="00AB3B06">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14:paraId="7265D162" w14:textId="77777777" w:rsidR="00AB3B06" w:rsidRPr="00AC5D5E" w:rsidRDefault="00AB3B06" w:rsidP="00AB3B06">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AC5D5E">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14:paraId="471E9C5B" w14:textId="77777777" w:rsidR="00AB3B06" w:rsidRPr="00AC5D5E" w:rsidRDefault="00AB3B06" w:rsidP="00AB3B06">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AC5D5E">
        <w:rPr>
          <w:rFonts w:ascii="TimesNewRomanPSMT" w:eastAsia="Times New Roman" w:hAnsi="TimesNewRomanPSMT" w:cs="TimesNewRomanPSMT"/>
          <w:sz w:val="28"/>
          <w:szCs w:val="28"/>
          <w:lang w:eastAsia="ru-RU"/>
        </w:rPr>
        <w:t>высшего образования</w:t>
      </w:r>
    </w:p>
    <w:p w14:paraId="7C613449" w14:textId="77777777" w:rsidR="00AB3B06" w:rsidRPr="00AC5D5E" w:rsidRDefault="00AB3B06" w:rsidP="00AB3B06">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AC5D5E">
        <w:rPr>
          <w:rFonts w:ascii="TimesNewRomanPSMT" w:eastAsia="Times New Roman" w:hAnsi="TimesNewRomanPSMT" w:cs="TimesNewRomanPSMT"/>
          <w:b/>
          <w:sz w:val="28"/>
          <w:szCs w:val="28"/>
          <w:lang w:eastAsia="ru-RU"/>
        </w:rPr>
        <w:t>«Оренбургский государственный университет»</w:t>
      </w:r>
    </w:p>
    <w:p w14:paraId="381FBD92" w14:textId="77777777" w:rsidR="00AB3B06" w:rsidRPr="00AC5D5E" w:rsidRDefault="00AB3B06" w:rsidP="00AB3B06">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p>
    <w:p w14:paraId="34B856FE" w14:textId="77777777" w:rsidR="00AB3B06" w:rsidRPr="00AC5D5E" w:rsidRDefault="00AB3B06" w:rsidP="00AB3B06">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AC5D5E">
        <w:rPr>
          <w:rFonts w:ascii="TimesNewRomanPSMT" w:eastAsia="Times New Roman" w:hAnsi="TimesNewRomanPSMT" w:cs="TimesNewRomanPSMT"/>
          <w:sz w:val="28"/>
          <w:szCs w:val="28"/>
          <w:lang w:eastAsia="ru-RU"/>
        </w:rPr>
        <w:t xml:space="preserve">Кафедра </w:t>
      </w:r>
      <w:r w:rsidR="00137B2C">
        <w:rPr>
          <w:rFonts w:ascii="TimesNewRomanPSMT" w:eastAsia="Times New Roman" w:hAnsi="TimesNewRomanPSMT" w:cs="TimesNewRomanPSMT"/>
          <w:sz w:val="28"/>
          <w:szCs w:val="28"/>
          <w:lang w:eastAsia="ru-RU"/>
        </w:rPr>
        <w:t>теории и практики перевода</w:t>
      </w:r>
    </w:p>
    <w:p w14:paraId="1EEE16A8" w14:textId="77777777" w:rsidR="00AB3B06" w:rsidRPr="00AC5D5E" w:rsidRDefault="00AB3B06" w:rsidP="00AB3B06">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14:paraId="2EE7F057" w14:textId="77777777" w:rsidR="00AB3B06" w:rsidRPr="00AC5D5E" w:rsidRDefault="00AB3B06" w:rsidP="00AB3B06">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14:paraId="12FC141F" w14:textId="77777777" w:rsidR="00AB3B06" w:rsidRPr="00AC5D5E" w:rsidRDefault="00AB3B06" w:rsidP="00AB3B06">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6B9CACEB" w14:textId="77777777" w:rsidR="00AB3B06" w:rsidRPr="00AC5D5E" w:rsidRDefault="00AB3B06" w:rsidP="00AB3B06">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74A2B465" w14:textId="77777777" w:rsidR="00AB3B06" w:rsidRPr="00AC5D5E" w:rsidRDefault="00AB3B06" w:rsidP="00AB3B06">
      <w:pPr>
        <w:suppressAutoHyphens/>
        <w:spacing w:before="120" w:after="0" w:line="240" w:lineRule="auto"/>
        <w:jc w:val="center"/>
        <w:rPr>
          <w:rFonts w:ascii="TimesNewRomanPSMT" w:hAnsi="TimesNewRomanPSMT" w:cs="TimesNewRomanPSMT"/>
          <w:sz w:val="28"/>
          <w:szCs w:val="28"/>
        </w:rPr>
      </w:pPr>
      <w:r w:rsidRPr="00AC5D5E">
        <w:rPr>
          <w:rFonts w:ascii="TimesNewRomanPSMT" w:hAnsi="TimesNewRomanPSMT" w:cs="TimesNewRomanPSMT"/>
          <w:sz w:val="28"/>
          <w:szCs w:val="28"/>
        </w:rPr>
        <w:t xml:space="preserve">Методические указания для обучающихся по освоению дисциплины </w:t>
      </w:r>
    </w:p>
    <w:p w14:paraId="20EF7ECE" w14:textId="77777777" w:rsidR="00AB3B06" w:rsidRPr="00D45EE5" w:rsidRDefault="00AB3B06" w:rsidP="00AB3B06">
      <w:pPr>
        <w:pStyle w:val="ReportHead"/>
        <w:suppressAutoHyphens/>
        <w:spacing w:before="120"/>
        <w:rPr>
          <w:i/>
          <w:szCs w:val="28"/>
        </w:rPr>
      </w:pPr>
      <w:r w:rsidRPr="00AB3B06">
        <w:rPr>
          <w:i/>
          <w:szCs w:val="28"/>
        </w:rPr>
        <w:t xml:space="preserve">«Письменный перевод </w:t>
      </w:r>
      <w:r w:rsidR="00113523">
        <w:rPr>
          <w:i/>
          <w:szCs w:val="28"/>
        </w:rPr>
        <w:t>второго</w:t>
      </w:r>
      <w:r w:rsidR="00621465">
        <w:rPr>
          <w:i/>
          <w:szCs w:val="28"/>
        </w:rPr>
        <w:t xml:space="preserve"> </w:t>
      </w:r>
      <w:r w:rsidRPr="00AB3B06">
        <w:rPr>
          <w:i/>
          <w:szCs w:val="28"/>
        </w:rPr>
        <w:t>языка»</w:t>
      </w:r>
    </w:p>
    <w:p w14:paraId="1EE05EE8" w14:textId="77777777" w:rsidR="00AB3B06" w:rsidRPr="00D45EE5" w:rsidRDefault="00AB3B06" w:rsidP="00AB3B06">
      <w:pPr>
        <w:suppressAutoHyphens/>
        <w:spacing w:after="0" w:line="240" w:lineRule="auto"/>
        <w:jc w:val="center"/>
        <w:rPr>
          <w:rFonts w:ascii="Times New Roman" w:hAnsi="Times New Roman" w:cs="Times New Roman"/>
          <w:sz w:val="28"/>
          <w:szCs w:val="28"/>
        </w:rPr>
      </w:pPr>
    </w:p>
    <w:p w14:paraId="20A5BB5B" w14:textId="77777777" w:rsidR="00AB3B06" w:rsidRPr="00AC5D5E" w:rsidRDefault="00AB3B06" w:rsidP="00AB3B06">
      <w:pPr>
        <w:suppressAutoHyphens/>
        <w:spacing w:after="0" w:line="360" w:lineRule="auto"/>
        <w:jc w:val="center"/>
        <w:rPr>
          <w:rFonts w:ascii="Times New Roman" w:hAnsi="Times New Roman" w:cs="Times New Roman"/>
          <w:sz w:val="24"/>
          <w:szCs w:val="24"/>
        </w:rPr>
      </w:pPr>
      <w:bookmarkStart w:id="0" w:name="BookmarkWhereDelChr13"/>
      <w:bookmarkEnd w:id="0"/>
      <w:r w:rsidRPr="00AC5D5E">
        <w:rPr>
          <w:rFonts w:ascii="Times New Roman" w:hAnsi="Times New Roman" w:cs="Times New Roman"/>
          <w:sz w:val="24"/>
          <w:szCs w:val="24"/>
        </w:rPr>
        <w:t>Уровень высшего образования</w:t>
      </w:r>
    </w:p>
    <w:p w14:paraId="11115A11" w14:textId="77777777" w:rsidR="00AB3B06" w:rsidRPr="00AC5D5E" w:rsidRDefault="00AB3B06" w:rsidP="00AB3B06">
      <w:pPr>
        <w:suppressAutoHyphens/>
        <w:spacing w:after="0" w:line="360" w:lineRule="auto"/>
        <w:jc w:val="center"/>
        <w:rPr>
          <w:rFonts w:ascii="Times New Roman" w:hAnsi="Times New Roman" w:cs="Times New Roman"/>
          <w:sz w:val="24"/>
          <w:szCs w:val="24"/>
        </w:rPr>
      </w:pPr>
      <w:r w:rsidRPr="00AC5D5E">
        <w:rPr>
          <w:rFonts w:ascii="Times New Roman" w:hAnsi="Times New Roman" w:cs="Times New Roman"/>
          <w:sz w:val="24"/>
          <w:szCs w:val="24"/>
        </w:rPr>
        <w:t>БАКАЛАВРИАТ</w:t>
      </w:r>
    </w:p>
    <w:p w14:paraId="61B90701" w14:textId="77777777" w:rsidR="00AB3B06" w:rsidRPr="00AC5D5E" w:rsidRDefault="00AB3B06" w:rsidP="00AB3B06">
      <w:pPr>
        <w:suppressAutoHyphens/>
        <w:spacing w:after="0" w:line="240" w:lineRule="auto"/>
        <w:jc w:val="center"/>
        <w:rPr>
          <w:rFonts w:ascii="Times New Roman" w:hAnsi="Times New Roman" w:cs="Times New Roman"/>
          <w:sz w:val="24"/>
          <w:szCs w:val="24"/>
        </w:rPr>
      </w:pPr>
      <w:r w:rsidRPr="00AC5D5E">
        <w:rPr>
          <w:rFonts w:ascii="Times New Roman" w:hAnsi="Times New Roman" w:cs="Times New Roman"/>
          <w:sz w:val="24"/>
          <w:szCs w:val="24"/>
        </w:rPr>
        <w:t>Направление подготовки</w:t>
      </w:r>
    </w:p>
    <w:p w14:paraId="124EA07C" w14:textId="77777777" w:rsidR="00AB3B06" w:rsidRPr="00AC5D5E" w:rsidRDefault="00AB3B06" w:rsidP="00AB3B06">
      <w:pPr>
        <w:suppressAutoHyphens/>
        <w:spacing w:after="0" w:line="240" w:lineRule="auto"/>
        <w:jc w:val="center"/>
        <w:rPr>
          <w:rFonts w:ascii="Times New Roman" w:hAnsi="Times New Roman" w:cs="Times New Roman"/>
          <w:i/>
          <w:sz w:val="24"/>
          <w:szCs w:val="24"/>
          <w:u w:val="single"/>
        </w:rPr>
      </w:pPr>
      <w:r w:rsidRPr="00AC5D5E">
        <w:rPr>
          <w:rFonts w:ascii="Times New Roman" w:hAnsi="Times New Roman" w:cs="Times New Roman"/>
          <w:i/>
          <w:sz w:val="24"/>
          <w:szCs w:val="24"/>
          <w:u w:val="single"/>
        </w:rPr>
        <w:t>45.03.02 Лингвистика</w:t>
      </w:r>
    </w:p>
    <w:p w14:paraId="6D6F76D5" w14:textId="77777777" w:rsidR="00AB3B06" w:rsidRPr="00AC5D5E" w:rsidRDefault="00AB3B06" w:rsidP="00AB3B06">
      <w:pPr>
        <w:suppressAutoHyphens/>
        <w:spacing w:after="0" w:line="240" w:lineRule="auto"/>
        <w:jc w:val="center"/>
        <w:rPr>
          <w:rFonts w:ascii="Times New Roman" w:hAnsi="Times New Roman" w:cs="Times New Roman"/>
          <w:sz w:val="24"/>
          <w:szCs w:val="24"/>
          <w:vertAlign w:val="superscript"/>
        </w:rPr>
      </w:pPr>
      <w:r w:rsidRPr="00AC5D5E">
        <w:rPr>
          <w:rFonts w:ascii="Times New Roman" w:hAnsi="Times New Roman" w:cs="Times New Roman"/>
          <w:sz w:val="24"/>
          <w:szCs w:val="24"/>
          <w:vertAlign w:val="superscript"/>
        </w:rPr>
        <w:t>(код и наименование направления подготовки)</w:t>
      </w:r>
    </w:p>
    <w:p w14:paraId="682EB5A6" w14:textId="77777777" w:rsidR="00AB3B06" w:rsidRPr="00AC5D5E" w:rsidRDefault="00AB3B06" w:rsidP="00AB3B06">
      <w:pPr>
        <w:suppressAutoHyphens/>
        <w:spacing w:after="0" w:line="240" w:lineRule="auto"/>
        <w:jc w:val="center"/>
        <w:rPr>
          <w:rFonts w:ascii="Times New Roman" w:hAnsi="Times New Roman" w:cs="Times New Roman"/>
          <w:i/>
          <w:sz w:val="24"/>
          <w:szCs w:val="24"/>
          <w:u w:val="single"/>
        </w:rPr>
      </w:pPr>
      <w:r w:rsidRPr="00AC5D5E">
        <w:rPr>
          <w:rFonts w:ascii="Times New Roman" w:hAnsi="Times New Roman" w:cs="Times New Roman"/>
          <w:i/>
          <w:sz w:val="24"/>
          <w:szCs w:val="24"/>
          <w:u w:val="single"/>
        </w:rPr>
        <w:t>Перевод и переводоведение (английский язык, второй иностранный язык)</w:t>
      </w:r>
    </w:p>
    <w:p w14:paraId="62FB8D46" w14:textId="77777777" w:rsidR="00AB3B06" w:rsidRPr="00AC5D5E" w:rsidRDefault="00AB3B06" w:rsidP="00AB3B06">
      <w:pPr>
        <w:suppressAutoHyphens/>
        <w:spacing w:after="0" w:line="240" w:lineRule="auto"/>
        <w:jc w:val="center"/>
        <w:rPr>
          <w:rFonts w:ascii="Times New Roman" w:hAnsi="Times New Roman" w:cs="Times New Roman"/>
          <w:sz w:val="24"/>
          <w:szCs w:val="24"/>
          <w:vertAlign w:val="superscript"/>
        </w:rPr>
      </w:pPr>
      <w:r w:rsidRPr="00AC5D5E">
        <w:rPr>
          <w:rFonts w:ascii="Times New Roman" w:hAnsi="Times New Roman" w:cs="Times New Roman"/>
          <w:sz w:val="24"/>
          <w:szCs w:val="24"/>
          <w:vertAlign w:val="superscript"/>
        </w:rPr>
        <w:t xml:space="preserve"> (наименование направленности (профиля) образовательной программы)</w:t>
      </w:r>
    </w:p>
    <w:p w14:paraId="6767ACD0" w14:textId="77777777" w:rsidR="00AB3B06" w:rsidRPr="00AC5D5E" w:rsidRDefault="00AB3B06" w:rsidP="00AB3B06">
      <w:pPr>
        <w:suppressAutoHyphens/>
        <w:spacing w:after="0" w:line="240" w:lineRule="auto"/>
        <w:jc w:val="center"/>
        <w:rPr>
          <w:rFonts w:ascii="Times New Roman" w:hAnsi="Times New Roman" w:cs="Times New Roman"/>
          <w:sz w:val="24"/>
          <w:szCs w:val="24"/>
        </w:rPr>
      </w:pPr>
    </w:p>
    <w:p w14:paraId="0F5DA778" w14:textId="77777777" w:rsidR="00AB3B06" w:rsidRPr="00AC5D5E" w:rsidRDefault="00AB3B06" w:rsidP="00AB3B06">
      <w:pPr>
        <w:suppressAutoHyphens/>
        <w:spacing w:after="0" w:line="240" w:lineRule="auto"/>
        <w:jc w:val="center"/>
        <w:rPr>
          <w:rFonts w:ascii="Times New Roman" w:hAnsi="Times New Roman" w:cs="Times New Roman"/>
          <w:sz w:val="24"/>
          <w:szCs w:val="24"/>
        </w:rPr>
      </w:pPr>
      <w:r w:rsidRPr="00AC5D5E">
        <w:rPr>
          <w:rFonts w:ascii="Times New Roman" w:hAnsi="Times New Roman" w:cs="Times New Roman"/>
          <w:sz w:val="24"/>
          <w:szCs w:val="24"/>
        </w:rPr>
        <w:t>Квалификация</w:t>
      </w:r>
    </w:p>
    <w:p w14:paraId="16EE5C65" w14:textId="77777777" w:rsidR="00AB3B06" w:rsidRPr="00AC5D5E" w:rsidRDefault="00AB3B06" w:rsidP="00AB3B06">
      <w:pPr>
        <w:suppressAutoHyphens/>
        <w:spacing w:after="0" w:line="240" w:lineRule="auto"/>
        <w:jc w:val="center"/>
        <w:rPr>
          <w:rFonts w:ascii="Times New Roman" w:hAnsi="Times New Roman" w:cs="Times New Roman"/>
          <w:i/>
          <w:sz w:val="24"/>
          <w:szCs w:val="24"/>
          <w:u w:val="single"/>
        </w:rPr>
      </w:pPr>
      <w:r w:rsidRPr="00AC5D5E">
        <w:rPr>
          <w:rFonts w:ascii="Times New Roman" w:hAnsi="Times New Roman" w:cs="Times New Roman"/>
          <w:i/>
          <w:sz w:val="24"/>
          <w:szCs w:val="24"/>
          <w:u w:val="single"/>
        </w:rPr>
        <w:t>Бакалавр</w:t>
      </w:r>
    </w:p>
    <w:p w14:paraId="515B5233" w14:textId="77777777" w:rsidR="00AB3B06" w:rsidRPr="00AC5D5E" w:rsidRDefault="00AB3B06" w:rsidP="00AB3B06">
      <w:pPr>
        <w:suppressAutoHyphens/>
        <w:spacing w:before="120" w:after="0" w:line="240" w:lineRule="auto"/>
        <w:jc w:val="center"/>
        <w:rPr>
          <w:rFonts w:ascii="Times New Roman" w:hAnsi="Times New Roman" w:cs="Times New Roman"/>
          <w:sz w:val="24"/>
          <w:szCs w:val="24"/>
        </w:rPr>
      </w:pPr>
      <w:r w:rsidRPr="00AC5D5E">
        <w:rPr>
          <w:rFonts w:ascii="Times New Roman" w:hAnsi="Times New Roman" w:cs="Times New Roman"/>
          <w:sz w:val="24"/>
          <w:szCs w:val="24"/>
        </w:rPr>
        <w:t>Форма обучения</w:t>
      </w:r>
    </w:p>
    <w:p w14:paraId="376D619E" w14:textId="77777777" w:rsidR="00AB3B06" w:rsidRPr="00AC5D5E" w:rsidRDefault="00AB3B06" w:rsidP="00AB3B06">
      <w:pPr>
        <w:suppressAutoHyphens/>
        <w:spacing w:after="0" w:line="240" w:lineRule="auto"/>
        <w:jc w:val="center"/>
        <w:rPr>
          <w:rFonts w:ascii="Times New Roman" w:hAnsi="Times New Roman" w:cs="Times New Roman"/>
          <w:i/>
          <w:sz w:val="24"/>
          <w:szCs w:val="24"/>
          <w:u w:val="single"/>
        </w:rPr>
      </w:pPr>
      <w:r w:rsidRPr="00AC5D5E">
        <w:rPr>
          <w:rFonts w:ascii="Times New Roman" w:hAnsi="Times New Roman" w:cs="Times New Roman"/>
          <w:i/>
          <w:sz w:val="24"/>
          <w:szCs w:val="24"/>
          <w:u w:val="single"/>
        </w:rPr>
        <w:t>Очная</w:t>
      </w:r>
    </w:p>
    <w:p w14:paraId="7A46C43C" w14:textId="77777777" w:rsidR="00AB3B06" w:rsidRPr="00AC5D5E" w:rsidRDefault="00AB3B06" w:rsidP="00AB3B06">
      <w:pPr>
        <w:suppressAutoHyphens/>
        <w:spacing w:after="0" w:line="240" w:lineRule="auto"/>
        <w:jc w:val="center"/>
        <w:rPr>
          <w:rFonts w:ascii="Times New Roman" w:hAnsi="Times New Roman" w:cs="Times New Roman"/>
          <w:sz w:val="24"/>
        </w:rPr>
      </w:pPr>
    </w:p>
    <w:p w14:paraId="07E329D6" w14:textId="77777777" w:rsidR="00AB3B06" w:rsidRPr="00AC5D5E" w:rsidRDefault="00AB3B06" w:rsidP="00AB3B06">
      <w:pPr>
        <w:suppressAutoHyphens/>
        <w:spacing w:after="0" w:line="240" w:lineRule="auto"/>
        <w:jc w:val="center"/>
        <w:rPr>
          <w:rFonts w:ascii="Times New Roman" w:hAnsi="Times New Roman" w:cs="Times New Roman"/>
          <w:sz w:val="24"/>
        </w:rPr>
      </w:pPr>
    </w:p>
    <w:p w14:paraId="30C8A9EB" w14:textId="77777777" w:rsidR="00AB3B06" w:rsidRPr="00AC5D5E" w:rsidRDefault="00AB3B06" w:rsidP="00AB3B06">
      <w:pPr>
        <w:suppressAutoHyphens/>
        <w:spacing w:after="0" w:line="240" w:lineRule="auto"/>
        <w:jc w:val="center"/>
        <w:rPr>
          <w:rFonts w:ascii="Times New Roman" w:hAnsi="Times New Roman" w:cs="Times New Roman"/>
          <w:sz w:val="24"/>
        </w:rPr>
      </w:pPr>
    </w:p>
    <w:p w14:paraId="1D2B7889" w14:textId="77777777" w:rsidR="00AB3B06" w:rsidRPr="00AC5D5E" w:rsidRDefault="00AB3B06" w:rsidP="00AB3B06">
      <w:pPr>
        <w:suppressAutoHyphens/>
        <w:spacing w:after="0" w:line="240" w:lineRule="auto"/>
        <w:jc w:val="center"/>
        <w:rPr>
          <w:rFonts w:ascii="Times New Roman" w:hAnsi="Times New Roman" w:cs="Times New Roman"/>
          <w:sz w:val="24"/>
        </w:rPr>
      </w:pPr>
    </w:p>
    <w:p w14:paraId="27BBE348" w14:textId="77777777" w:rsidR="00AB3B06" w:rsidRPr="00AC5D5E" w:rsidRDefault="00AB3B06" w:rsidP="00AB3B06">
      <w:pPr>
        <w:suppressAutoHyphens/>
        <w:spacing w:after="0" w:line="240" w:lineRule="auto"/>
        <w:jc w:val="center"/>
        <w:rPr>
          <w:rFonts w:ascii="Times New Roman" w:hAnsi="Times New Roman" w:cs="Times New Roman"/>
          <w:sz w:val="24"/>
        </w:rPr>
      </w:pPr>
    </w:p>
    <w:p w14:paraId="6E0B0DE1" w14:textId="77777777" w:rsidR="00AB3B06" w:rsidRPr="00AC5D5E" w:rsidRDefault="00AB3B06" w:rsidP="00AB3B06">
      <w:pPr>
        <w:suppressAutoHyphens/>
        <w:spacing w:after="0" w:line="240" w:lineRule="auto"/>
        <w:jc w:val="center"/>
        <w:rPr>
          <w:rFonts w:ascii="Times New Roman" w:hAnsi="Times New Roman" w:cs="Times New Roman"/>
          <w:sz w:val="24"/>
        </w:rPr>
      </w:pPr>
    </w:p>
    <w:p w14:paraId="392070F1" w14:textId="77777777" w:rsidR="00AB3B06" w:rsidRPr="00AC5D5E" w:rsidRDefault="00AB3B06" w:rsidP="00AB3B06">
      <w:pPr>
        <w:suppressAutoHyphens/>
        <w:spacing w:after="0" w:line="240" w:lineRule="auto"/>
        <w:jc w:val="center"/>
        <w:rPr>
          <w:rFonts w:ascii="Times New Roman" w:hAnsi="Times New Roman" w:cs="Times New Roman"/>
          <w:sz w:val="24"/>
        </w:rPr>
      </w:pPr>
    </w:p>
    <w:p w14:paraId="2C999F4D" w14:textId="77777777" w:rsidR="00AB3B06" w:rsidRPr="00AC5D5E" w:rsidRDefault="00AB3B06" w:rsidP="00AB3B06">
      <w:pPr>
        <w:suppressAutoHyphens/>
        <w:spacing w:after="0" w:line="240" w:lineRule="auto"/>
        <w:jc w:val="center"/>
        <w:rPr>
          <w:rFonts w:ascii="Times New Roman" w:hAnsi="Times New Roman" w:cs="Times New Roman"/>
          <w:sz w:val="24"/>
        </w:rPr>
      </w:pPr>
    </w:p>
    <w:p w14:paraId="1C8106F8" w14:textId="77777777" w:rsidR="00AB3B06" w:rsidRPr="00AC5D5E" w:rsidRDefault="00AB3B06" w:rsidP="00AB3B06">
      <w:pPr>
        <w:suppressAutoHyphens/>
        <w:spacing w:after="0" w:line="240" w:lineRule="auto"/>
        <w:jc w:val="center"/>
        <w:rPr>
          <w:rFonts w:ascii="Times New Roman" w:hAnsi="Times New Roman" w:cs="Times New Roman"/>
          <w:sz w:val="24"/>
        </w:rPr>
      </w:pPr>
    </w:p>
    <w:p w14:paraId="1CF52233" w14:textId="77777777" w:rsidR="00AB3B06" w:rsidRPr="00AC5D5E" w:rsidRDefault="00AB3B06" w:rsidP="00AB3B06">
      <w:pPr>
        <w:suppressAutoHyphens/>
        <w:spacing w:after="0" w:line="240" w:lineRule="auto"/>
        <w:jc w:val="center"/>
        <w:rPr>
          <w:rFonts w:ascii="Times New Roman" w:hAnsi="Times New Roman" w:cs="Times New Roman"/>
          <w:sz w:val="24"/>
        </w:rPr>
      </w:pPr>
    </w:p>
    <w:p w14:paraId="032DCAA9" w14:textId="77777777" w:rsidR="00AB3B06" w:rsidRPr="00AC5D5E" w:rsidRDefault="00AB3B06" w:rsidP="00AB3B06">
      <w:pPr>
        <w:suppressAutoHyphens/>
        <w:spacing w:after="0" w:line="240" w:lineRule="auto"/>
        <w:jc w:val="center"/>
        <w:rPr>
          <w:rFonts w:ascii="Times New Roman" w:hAnsi="Times New Roman" w:cs="Times New Roman"/>
          <w:sz w:val="24"/>
        </w:rPr>
      </w:pPr>
    </w:p>
    <w:p w14:paraId="0EC4577E" w14:textId="77777777" w:rsidR="00AB3B06" w:rsidRPr="00AC5D5E" w:rsidRDefault="00AB3B06" w:rsidP="00AB3B06">
      <w:pPr>
        <w:suppressAutoHyphens/>
        <w:spacing w:after="0" w:line="240" w:lineRule="auto"/>
        <w:jc w:val="center"/>
        <w:rPr>
          <w:rFonts w:ascii="Times New Roman" w:hAnsi="Times New Roman" w:cs="Times New Roman"/>
          <w:sz w:val="24"/>
        </w:rPr>
      </w:pPr>
    </w:p>
    <w:p w14:paraId="1D5D22B1" w14:textId="77777777" w:rsidR="00AB3B06" w:rsidRPr="00AC5D5E" w:rsidRDefault="00AB3B06" w:rsidP="00AB3B06">
      <w:pPr>
        <w:suppressAutoHyphens/>
        <w:spacing w:after="0" w:line="240" w:lineRule="auto"/>
        <w:jc w:val="center"/>
        <w:rPr>
          <w:rFonts w:ascii="Times New Roman" w:hAnsi="Times New Roman" w:cs="Times New Roman"/>
          <w:sz w:val="24"/>
        </w:rPr>
      </w:pPr>
    </w:p>
    <w:p w14:paraId="1908A756" w14:textId="77777777" w:rsidR="00AB3B06" w:rsidRDefault="00AB3B06" w:rsidP="00AB3B06">
      <w:pPr>
        <w:suppressAutoHyphens/>
        <w:spacing w:after="0" w:line="240" w:lineRule="auto"/>
        <w:jc w:val="center"/>
        <w:rPr>
          <w:rFonts w:ascii="Times New Roman" w:hAnsi="Times New Roman" w:cs="Times New Roman"/>
          <w:sz w:val="24"/>
        </w:rPr>
      </w:pPr>
    </w:p>
    <w:p w14:paraId="7C084935" w14:textId="77777777" w:rsidR="00137B2C" w:rsidRDefault="00137B2C" w:rsidP="00AB3B06">
      <w:pPr>
        <w:suppressAutoHyphens/>
        <w:spacing w:after="0" w:line="240" w:lineRule="auto"/>
        <w:jc w:val="center"/>
        <w:rPr>
          <w:rFonts w:ascii="Times New Roman" w:hAnsi="Times New Roman" w:cs="Times New Roman"/>
          <w:sz w:val="24"/>
        </w:rPr>
      </w:pPr>
    </w:p>
    <w:p w14:paraId="64ED7495" w14:textId="77777777" w:rsidR="00137B2C" w:rsidRPr="00AC5D5E" w:rsidRDefault="00137B2C" w:rsidP="00AB3B06">
      <w:pPr>
        <w:suppressAutoHyphens/>
        <w:spacing w:after="0" w:line="240" w:lineRule="auto"/>
        <w:jc w:val="center"/>
        <w:rPr>
          <w:rFonts w:ascii="Times New Roman" w:hAnsi="Times New Roman" w:cs="Times New Roman"/>
          <w:sz w:val="24"/>
        </w:rPr>
      </w:pPr>
    </w:p>
    <w:p w14:paraId="049E5B90" w14:textId="77777777" w:rsidR="00AB3B06" w:rsidRPr="00AC5D5E" w:rsidRDefault="00AB3B06" w:rsidP="00AB3B06">
      <w:pPr>
        <w:suppressAutoHyphens/>
        <w:spacing w:after="0" w:line="240" w:lineRule="auto"/>
        <w:jc w:val="center"/>
        <w:rPr>
          <w:rFonts w:ascii="Times New Roman" w:hAnsi="Times New Roman" w:cs="Times New Roman"/>
          <w:sz w:val="24"/>
        </w:rPr>
      </w:pPr>
    </w:p>
    <w:p w14:paraId="4A2B5836" w14:textId="4D7F2AC6" w:rsidR="00AB3B06" w:rsidRPr="006D505E" w:rsidRDefault="00116368" w:rsidP="00AB3B06">
      <w:pPr>
        <w:suppressAutoHyphens/>
        <w:spacing w:after="0" w:line="240" w:lineRule="auto"/>
        <w:jc w:val="center"/>
        <w:rPr>
          <w:rFonts w:ascii="Times New Roman" w:hAnsi="Times New Roman" w:cs="Times New Roman"/>
          <w:sz w:val="24"/>
        </w:rPr>
      </w:pPr>
      <w:r>
        <w:rPr>
          <w:rFonts w:ascii="Times New Roman" w:hAnsi="Times New Roman" w:cs="Times New Roman"/>
          <w:sz w:val="24"/>
        </w:rPr>
        <w:t>Год набора 202</w:t>
      </w:r>
      <w:r w:rsidR="006063A2">
        <w:rPr>
          <w:rFonts w:ascii="Times New Roman" w:hAnsi="Times New Roman" w:cs="Times New Roman"/>
          <w:sz w:val="24"/>
        </w:rPr>
        <w:t>5</w:t>
      </w:r>
      <w:bookmarkStart w:id="1" w:name="_GoBack"/>
      <w:bookmarkEnd w:id="1"/>
    </w:p>
    <w:p w14:paraId="7BE3F298" w14:textId="77777777" w:rsidR="00AB3B06" w:rsidRPr="00AC5D5E" w:rsidRDefault="00AB3B06" w:rsidP="00AB3B06">
      <w:pPr>
        <w:suppressAutoHyphens/>
        <w:spacing w:after="0" w:line="240" w:lineRule="auto"/>
        <w:jc w:val="center"/>
        <w:rPr>
          <w:rFonts w:ascii="Times New Roman" w:hAnsi="Times New Roman" w:cs="Times New Roman"/>
          <w:sz w:val="24"/>
        </w:rPr>
        <w:sectPr w:rsidR="00AB3B06" w:rsidRPr="00AC5D5E" w:rsidSect="00137B2C">
          <w:footerReference w:type="default" r:id="rId8"/>
          <w:pgSz w:w="11906" w:h="16838"/>
          <w:pgMar w:top="510" w:right="567" w:bottom="510" w:left="850" w:header="0" w:footer="510" w:gutter="0"/>
          <w:cols w:space="708"/>
          <w:titlePg/>
          <w:docGrid w:linePitch="360"/>
        </w:sectPr>
      </w:pPr>
    </w:p>
    <w:p w14:paraId="72DEAF65" w14:textId="77777777" w:rsidR="00AB3B06" w:rsidRPr="006D505E" w:rsidRDefault="00AB3B06" w:rsidP="00AB3B06">
      <w:pPr>
        <w:jc w:val="both"/>
        <w:rPr>
          <w:rFonts w:ascii="Times New Roman" w:eastAsia="Calibri" w:hAnsi="Times New Roman" w:cs="Times New Roman"/>
          <w:sz w:val="28"/>
          <w:szCs w:val="28"/>
        </w:rPr>
      </w:pPr>
      <w:r w:rsidRPr="00AC5D5E">
        <w:rPr>
          <w:rFonts w:ascii="Times New Roman" w:eastAsia="Calibri" w:hAnsi="Times New Roman" w:cs="Times New Roman"/>
          <w:sz w:val="28"/>
          <w:szCs w:val="28"/>
        </w:rPr>
        <w:lastRenderedPageBreak/>
        <w:t xml:space="preserve">Составитель </w:t>
      </w:r>
      <w:r w:rsidR="002609CC">
        <w:rPr>
          <w:rFonts w:ascii="Times New Roman" w:eastAsia="Calibri" w:hAnsi="Times New Roman" w:cs="Times New Roman"/>
          <w:sz w:val="28"/>
          <w:szCs w:val="28"/>
        </w:rPr>
        <w:t xml:space="preserve">_______________________ </w:t>
      </w:r>
      <w:r w:rsidR="006D505E">
        <w:rPr>
          <w:rFonts w:ascii="Times New Roman" w:eastAsia="Calibri" w:hAnsi="Times New Roman" w:cs="Times New Roman"/>
          <w:sz w:val="28"/>
          <w:szCs w:val="28"/>
        </w:rPr>
        <w:t>Е.Д. Андреева</w:t>
      </w:r>
    </w:p>
    <w:p w14:paraId="63FBB165" w14:textId="77777777" w:rsidR="00AB3B06" w:rsidRPr="00AC5D5E" w:rsidRDefault="00AB3B06" w:rsidP="00AB3B06">
      <w:pPr>
        <w:jc w:val="both"/>
        <w:rPr>
          <w:rFonts w:ascii="Times New Roman" w:eastAsia="Calibri" w:hAnsi="Times New Roman" w:cs="Times New Roman"/>
          <w:sz w:val="28"/>
          <w:szCs w:val="28"/>
        </w:rPr>
      </w:pPr>
    </w:p>
    <w:p w14:paraId="49D16BB3" w14:textId="77777777" w:rsidR="00AB3B06" w:rsidRPr="00AC5D5E" w:rsidRDefault="00AB3B06" w:rsidP="00AB3B06">
      <w:pPr>
        <w:jc w:val="both"/>
        <w:rPr>
          <w:rFonts w:ascii="Times New Roman" w:eastAsia="Calibri" w:hAnsi="Times New Roman" w:cs="Times New Roman"/>
          <w:sz w:val="28"/>
          <w:szCs w:val="28"/>
        </w:rPr>
      </w:pPr>
    </w:p>
    <w:p w14:paraId="021D7D1C" w14:textId="77777777" w:rsidR="00AB3B06" w:rsidRPr="00AC5D5E" w:rsidRDefault="00AB3B06" w:rsidP="00AB3B06">
      <w:pPr>
        <w:jc w:val="both"/>
        <w:rPr>
          <w:rFonts w:ascii="Times New Roman" w:eastAsia="Calibri" w:hAnsi="Times New Roman" w:cs="Times New Roman"/>
          <w:sz w:val="28"/>
          <w:szCs w:val="28"/>
        </w:rPr>
      </w:pPr>
    </w:p>
    <w:p w14:paraId="40554ECC" w14:textId="77777777" w:rsidR="00AB3B06" w:rsidRPr="00AC5D5E" w:rsidRDefault="00AB3B06" w:rsidP="00AB3B06">
      <w:pPr>
        <w:jc w:val="both"/>
        <w:rPr>
          <w:rFonts w:ascii="Times New Roman" w:eastAsia="Calibri" w:hAnsi="Times New Roman" w:cs="Times New Roman"/>
          <w:sz w:val="28"/>
          <w:szCs w:val="28"/>
        </w:rPr>
      </w:pPr>
      <w:r w:rsidRPr="00AC5D5E">
        <w:rPr>
          <w:rFonts w:ascii="Times New Roman" w:eastAsia="Calibri" w:hAnsi="Times New Roman" w:cs="Times New Roman"/>
          <w:sz w:val="28"/>
          <w:szCs w:val="28"/>
        </w:rPr>
        <w:t xml:space="preserve">Методические указания рассмотрены и одобрены на заседании кафедры </w:t>
      </w:r>
      <w:r w:rsidR="00137B2C">
        <w:rPr>
          <w:rFonts w:ascii="Times New Roman" w:eastAsia="Calibri" w:hAnsi="Times New Roman" w:cs="Times New Roman"/>
          <w:sz w:val="28"/>
          <w:szCs w:val="28"/>
        </w:rPr>
        <w:t>теории и практики перевода</w:t>
      </w:r>
    </w:p>
    <w:p w14:paraId="23BCC7B9" w14:textId="77777777" w:rsidR="00AB3B06" w:rsidRPr="00AC5D5E" w:rsidRDefault="00AB3B06" w:rsidP="00AB3B06">
      <w:pPr>
        <w:jc w:val="both"/>
        <w:rPr>
          <w:rFonts w:ascii="Times New Roman" w:eastAsia="Calibri" w:hAnsi="Times New Roman" w:cs="Times New Roman"/>
          <w:sz w:val="28"/>
          <w:szCs w:val="28"/>
        </w:rPr>
      </w:pPr>
    </w:p>
    <w:p w14:paraId="1C46C5FF" w14:textId="77777777" w:rsidR="00AB3B06" w:rsidRPr="00AC5D5E" w:rsidRDefault="00AB3B06" w:rsidP="00AB3B06">
      <w:pPr>
        <w:jc w:val="both"/>
        <w:rPr>
          <w:rFonts w:ascii="Times New Roman" w:eastAsia="Calibri" w:hAnsi="Times New Roman" w:cs="Times New Roman"/>
          <w:sz w:val="28"/>
          <w:szCs w:val="28"/>
        </w:rPr>
      </w:pPr>
      <w:r w:rsidRPr="00AC5D5E">
        <w:rPr>
          <w:rFonts w:ascii="Times New Roman" w:eastAsia="Calibri" w:hAnsi="Times New Roman" w:cs="Times New Roman"/>
          <w:sz w:val="28"/>
          <w:szCs w:val="28"/>
        </w:rPr>
        <w:t>Заведующий каф</w:t>
      </w:r>
      <w:r>
        <w:rPr>
          <w:rFonts w:ascii="Times New Roman" w:eastAsia="Calibri" w:hAnsi="Times New Roman" w:cs="Times New Roman"/>
          <w:sz w:val="28"/>
          <w:szCs w:val="28"/>
        </w:rPr>
        <w:t xml:space="preserve">едрой ________________________ </w:t>
      </w:r>
      <w:r w:rsidR="00137B2C">
        <w:rPr>
          <w:rFonts w:ascii="Times New Roman" w:eastAsia="Calibri" w:hAnsi="Times New Roman" w:cs="Times New Roman"/>
          <w:sz w:val="28"/>
          <w:szCs w:val="28"/>
        </w:rPr>
        <w:t>Е.Д. Андреева</w:t>
      </w:r>
    </w:p>
    <w:p w14:paraId="62268D8B" w14:textId="77777777"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14:paraId="7C10F964" w14:textId="77777777"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14:paraId="323C60BF" w14:textId="77777777"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14:paraId="51585D1F" w14:textId="77777777"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14:paraId="45F95104" w14:textId="77777777"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14:paraId="08A5EFBB" w14:textId="77777777"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14:paraId="60EA9446" w14:textId="77777777"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14:paraId="22473C3D" w14:textId="77777777"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14:paraId="21DEBED6" w14:textId="77777777"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14:paraId="794BE6F0" w14:textId="77777777"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14:paraId="6FE7852A" w14:textId="77777777"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14:paraId="1FEC7F64" w14:textId="77777777"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14:paraId="4EDFDECB" w14:textId="77777777"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14:paraId="7D72E5D0" w14:textId="77777777"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14:paraId="3BE7551F" w14:textId="77777777"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14:paraId="34B96A24" w14:textId="77777777"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14:paraId="4829C5CA" w14:textId="77777777"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14:paraId="0595A0A4" w14:textId="77777777"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14:paraId="58406747" w14:textId="77777777"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14:paraId="39C6F55F" w14:textId="77777777"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14:paraId="20C00A8A" w14:textId="77777777" w:rsidR="00AB3B06" w:rsidRPr="00AC5D5E" w:rsidRDefault="00AB3B06" w:rsidP="00AB3B06">
      <w:pPr>
        <w:jc w:val="both"/>
        <w:rPr>
          <w:rFonts w:ascii="Times New Roman" w:eastAsia="Times New Roman" w:hAnsi="Times New Roman" w:cs="Times New Roman"/>
          <w:sz w:val="24"/>
          <w:szCs w:val="24"/>
        </w:rPr>
      </w:pPr>
      <w:r w:rsidRPr="00AC5D5E">
        <w:rPr>
          <w:rFonts w:ascii="Times New Roman" w:eastAsia="Calibri" w:hAnsi="Times New Roman" w:cs="Times New Roman"/>
          <w:sz w:val="28"/>
          <w:szCs w:val="28"/>
        </w:rPr>
        <w:t xml:space="preserve">Методические указания является приложением к рабочей программе по </w:t>
      </w:r>
      <w:r w:rsidRPr="002609CC">
        <w:rPr>
          <w:rFonts w:ascii="Times New Roman" w:eastAsia="Calibri" w:hAnsi="Times New Roman" w:cs="Times New Roman"/>
          <w:sz w:val="28"/>
          <w:szCs w:val="28"/>
        </w:rPr>
        <w:t>дисциплине</w:t>
      </w:r>
      <w:r w:rsidR="002609CC" w:rsidRPr="002609CC">
        <w:rPr>
          <w:rFonts w:ascii="Times New Roman" w:eastAsia="Calibri" w:hAnsi="Times New Roman" w:cs="Times New Roman"/>
          <w:sz w:val="28"/>
          <w:szCs w:val="28"/>
        </w:rPr>
        <w:t xml:space="preserve"> </w:t>
      </w:r>
      <w:r w:rsidRPr="002609CC">
        <w:rPr>
          <w:rFonts w:ascii="Times New Roman" w:eastAsia="Times New Roman" w:hAnsi="Times New Roman" w:cs="Times New Roman"/>
          <w:sz w:val="28"/>
          <w:szCs w:val="28"/>
          <w:lang w:eastAsia="ru-RU"/>
        </w:rPr>
        <w:t xml:space="preserve">«Письменный перевод </w:t>
      </w:r>
      <w:r w:rsidR="00113523">
        <w:rPr>
          <w:rFonts w:ascii="Times New Roman" w:eastAsia="Times New Roman" w:hAnsi="Times New Roman" w:cs="Times New Roman"/>
          <w:sz w:val="28"/>
          <w:szCs w:val="28"/>
          <w:lang w:eastAsia="ru-RU"/>
        </w:rPr>
        <w:t>второго</w:t>
      </w:r>
      <w:r w:rsidR="00621465" w:rsidRPr="002609CC">
        <w:rPr>
          <w:rFonts w:ascii="Times New Roman" w:eastAsia="Times New Roman" w:hAnsi="Times New Roman" w:cs="Times New Roman"/>
          <w:sz w:val="28"/>
          <w:szCs w:val="28"/>
          <w:lang w:eastAsia="ru-RU"/>
        </w:rPr>
        <w:t xml:space="preserve"> </w:t>
      </w:r>
      <w:r w:rsidRPr="002609CC">
        <w:rPr>
          <w:rFonts w:ascii="Times New Roman" w:eastAsia="Times New Roman" w:hAnsi="Times New Roman" w:cs="Times New Roman"/>
          <w:sz w:val="28"/>
          <w:szCs w:val="28"/>
          <w:lang w:eastAsia="ru-RU"/>
        </w:rPr>
        <w:t>языка»</w:t>
      </w:r>
      <w:r w:rsidRPr="002609CC">
        <w:rPr>
          <w:rFonts w:ascii="Times New Roman" w:eastAsia="Calibri" w:hAnsi="Times New Roman" w:cs="Times New Roman"/>
          <w:sz w:val="28"/>
          <w:szCs w:val="28"/>
        </w:rPr>
        <w:t>,</w:t>
      </w:r>
      <w:r w:rsidRPr="00AC5D5E">
        <w:rPr>
          <w:rFonts w:ascii="Times New Roman" w:eastAsia="Calibri" w:hAnsi="Times New Roman" w:cs="Times New Roman"/>
          <w:sz w:val="28"/>
          <w:szCs w:val="28"/>
        </w:rPr>
        <w:t xml:space="preserve"> зарегистрированной в ЦИТ под учетным номером___________</w:t>
      </w:r>
    </w:p>
    <w:p w14:paraId="02611F7C" w14:textId="77777777" w:rsidR="00AB3B06" w:rsidRPr="00AC5D5E" w:rsidRDefault="00AB3B06" w:rsidP="00AB3B06">
      <w:pPr>
        <w:spacing w:after="0" w:line="240" w:lineRule="auto"/>
        <w:jc w:val="both"/>
        <w:rPr>
          <w:rFonts w:ascii="Times New Roman" w:eastAsia="Times New Roman" w:hAnsi="Times New Roman" w:cs="Times New Roman"/>
          <w:sz w:val="28"/>
          <w:szCs w:val="28"/>
          <w:lang w:eastAsia="ru-RU"/>
        </w:rPr>
      </w:pPr>
    </w:p>
    <w:p w14:paraId="6301993C" w14:textId="77777777"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14:paraId="4F606DB0" w14:textId="77777777" w:rsidR="00AB3B06" w:rsidRPr="00AC5D5E" w:rsidRDefault="00AB3B06" w:rsidP="00AB3B06">
      <w:pPr>
        <w:rPr>
          <w:rFonts w:ascii="Times New Roman" w:eastAsia="Times New Roman" w:hAnsi="Times New Roman" w:cs="Times New Roman"/>
          <w:snapToGrid w:val="0"/>
          <w:sz w:val="28"/>
          <w:szCs w:val="28"/>
          <w:lang w:eastAsia="ru-RU"/>
        </w:rPr>
      </w:pPr>
      <w:r w:rsidRPr="00AC5D5E">
        <w:rPr>
          <w:rFonts w:ascii="Times New Roman" w:eastAsia="Times New Roman" w:hAnsi="Times New Roman" w:cs="Times New Roman"/>
          <w:snapToGrid w:val="0"/>
          <w:sz w:val="28"/>
          <w:szCs w:val="28"/>
          <w:lang w:eastAsia="ru-RU"/>
        </w:rPr>
        <w:br w:type="page"/>
      </w:r>
    </w:p>
    <w:p w14:paraId="415CD014" w14:textId="77777777" w:rsidR="00FD1157" w:rsidRPr="00FD1157" w:rsidRDefault="00FD1157" w:rsidP="00FD1157">
      <w:pPr>
        <w:shd w:val="clear" w:color="auto" w:fill="FFFFFF"/>
        <w:spacing w:after="0" w:line="240" w:lineRule="auto"/>
        <w:jc w:val="center"/>
        <w:rPr>
          <w:rFonts w:ascii="Times New Roman" w:eastAsia="Times New Roman" w:hAnsi="Times New Roman" w:cs="Times New Roman"/>
          <w:b/>
          <w:color w:val="000000"/>
          <w:spacing w:val="7"/>
          <w:sz w:val="32"/>
          <w:szCs w:val="32"/>
          <w:lang w:eastAsia="ru-RU"/>
        </w:rPr>
      </w:pPr>
      <w:r w:rsidRPr="00FD1157">
        <w:rPr>
          <w:rFonts w:ascii="Times New Roman" w:eastAsia="Times New Roman" w:hAnsi="Times New Roman" w:cs="Times New Roman"/>
          <w:b/>
          <w:color w:val="000000"/>
          <w:spacing w:val="7"/>
          <w:sz w:val="32"/>
          <w:szCs w:val="32"/>
          <w:lang w:eastAsia="ru-RU"/>
        </w:rPr>
        <w:lastRenderedPageBreak/>
        <w:t>Содержание</w:t>
      </w:r>
    </w:p>
    <w:sdt>
      <w:sdtPr>
        <w:rPr>
          <w:rFonts w:ascii="Times New Roman" w:eastAsia="Times New Roman" w:hAnsi="Times New Roman" w:cs="Times New Roman"/>
          <w:sz w:val="28"/>
          <w:szCs w:val="28"/>
          <w:lang w:eastAsia="ru-RU"/>
        </w:rPr>
        <w:id w:val="478343532"/>
        <w:docPartObj>
          <w:docPartGallery w:val="Table of Contents"/>
          <w:docPartUnique/>
        </w:docPartObj>
      </w:sdtPr>
      <w:sdtEndPr>
        <w:rPr>
          <w:sz w:val="24"/>
          <w:szCs w:val="24"/>
        </w:rPr>
      </w:sdtEndPr>
      <w:sdtContent>
        <w:p w14:paraId="20A7729F" w14:textId="77777777" w:rsidR="00FD1157" w:rsidRPr="001C6BC4" w:rsidRDefault="00FD1157" w:rsidP="001C6BC4">
          <w:pPr>
            <w:keepNext/>
            <w:keepLines/>
            <w:spacing w:after="0" w:line="360" w:lineRule="auto"/>
            <w:rPr>
              <w:rFonts w:ascii="Times New Roman" w:eastAsiaTheme="majorEastAsia" w:hAnsi="Times New Roman" w:cs="Times New Roman"/>
              <w:b/>
              <w:bCs/>
              <w:color w:val="365F91" w:themeColor="accent1" w:themeShade="BF"/>
              <w:sz w:val="28"/>
              <w:szCs w:val="28"/>
            </w:rPr>
          </w:pPr>
        </w:p>
        <w:p w14:paraId="52E5120E" w14:textId="77777777" w:rsidR="001C6BC4" w:rsidRPr="001C6BC4" w:rsidRDefault="003009AA" w:rsidP="001C6BC4">
          <w:pPr>
            <w:pStyle w:val="11"/>
            <w:tabs>
              <w:tab w:val="right" w:leader="dot" w:pos="9345"/>
            </w:tabs>
            <w:spacing w:line="360" w:lineRule="auto"/>
            <w:rPr>
              <w:rFonts w:ascii="Times New Roman" w:eastAsiaTheme="minorEastAsia" w:hAnsi="Times New Roman" w:cs="Times New Roman"/>
              <w:noProof/>
              <w:sz w:val="28"/>
              <w:szCs w:val="28"/>
              <w:lang w:eastAsia="ru-RU"/>
            </w:rPr>
          </w:pPr>
          <w:r w:rsidRPr="001C6BC4">
            <w:rPr>
              <w:rFonts w:ascii="Times New Roman" w:eastAsia="Times New Roman" w:hAnsi="Times New Roman" w:cs="Times New Roman"/>
              <w:sz w:val="28"/>
              <w:szCs w:val="28"/>
              <w:lang w:eastAsia="ru-RU"/>
            </w:rPr>
            <w:fldChar w:fldCharType="begin"/>
          </w:r>
          <w:r w:rsidR="00FD1157" w:rsidRPr="001C6BC4">
            <w:rPr>
              <w:rFonts w:ascii="Times New Roman" w:eastAsia="Times New Roman" w:hAnsi="Times New Roman" w:cs="Times New Roman"/>
              <w:sz w:val="28"/>
              <w:szCs w:val="28"/>
              <w:lang w:eastAsia="ru-RU"/>
            </w:rPr>
            <w:instrText xml:space="preserve"> TOC \o "1-3" \h \z \u </w:instrText>
          </w:r>
          <w:r w:rsidRPr="001C6BC4">
            <w:rPr>
              <w:rFonts w:ascii="Times New Roman" w:eastAsia="Times New Roman" w:hAnsi="Times New Roman" w:cs="Times New Roman"/>
              <w:sz w:val="28"/>
              <w:szCs w:val="28"/>
              <w:lang w:eastAsia="ru-RU"/>
            </w:rPr>
            <w:fldChar w:fldCharType="separate"/>
          </w:r>
          <w:hyperlink w:anchor="_Toc21645828" w:history="1">
            <w:r w:rsidR="001C6BC4" w:rsidRPr="001C6BC4">
              <w:rPr>
                <w:rStyle w:val="a5"/>
                <w:rFonts w:ascii="Times New Roman" w:hAnsi="Times New Roman" w:cs="Times New Roman"/>
                <w:noProof/>
                <w:sz w:val="28"/>
                <w:szCs w:val="28"/>
                <w:lang w:eastAsia="ru-RU"/>
              </w:rPr>
              <w:t>1 Общие сведения о дисциплине «Письменный перевод второго языка»</w:t>
            </w:r>
            <w:r w:rsidR="001C6BC4" w:rsidRPr="001C6BC4">
              <w:rPr>
                <w:rFonts w:ascii="Times New Roman" w:hAnsi="Times New Roman" w:cs="Times New Roman"/>
                <w:noProof/>
                <w:webHidden/>
                <w:sz w:val="28"/>
                <w:szCs w:val="28"/>
              </w:rPr>
              <w:tab/>
            </w:r>
            <w:r w:rsidR="001C6BC4" w:rsidRPr="001C6BC4">
              <w:rPr>
                <w:rFonts w:ascii="Times New Roman" w:hAnsi="Times New Roman" w:cs="Times New Roman"/>
                <w:noProof/>
                <w:webHidden/>
                <w:sz w:val="28"/>
                <w:szCs w:val="28"/>
              </w:rPr>
              <w:fldChar w:fldCharType="begin"/>
            </w:r>
            <w:r w:rsidR="001C6BC4" w:rsidRPr="001C6BC4">
              <w:rPr>
                <w:rFonts w:ascii="Times New Roman" w:hAnsi="Times New Roman" w:cs="Times New Roman"/>
                <w:noProof/>
                <w:webHidden/>
                <w:sz w:val="28"/>
                <w:szCs w:val="28"/>
              </w:rPr>
              <w:instrText xml:space="preserve"> PAGEREF _Toc21645828 \h </w:instrText>
            </w:r>
            <w:r w:rsidR="001C6BC4" w:rsidRPr="001C6BC4">
              <w:rPr>
                <w:rFonts w:ascii="Times New Roman" w:hAnsi="Times New Roman" w:cs="Times New Roman"/>
                <w:noProof/>
                <w:webHidden/>
                <w:sz w:val="28"/>
                <w:szCs w:val="28"/>
              </w:rPr>
            </w:r>
            <w:r w:rsidR="001C6BC4" w:rsidRPr="001C6BC4">
              <w:rPr>
                <w:rFonts w:ascii="Times New Roman" w:hAnsi="Times New Roman" w:cs="Times New Roman"/>
                <w:noProof/>
                <w:webHidden/>
                <w:sz w:val="28"/>
                <w:szCs w:val="28"/>
              </w:rPr>
              <w:fldChar w:fldCharType="separate"/>
            </w:r>
            <w:r w:rsidR="00917D55">
              <w:rPr>
                <w:rFonts w:ascii="Times New Roman" w:hAnsi="Times New Roman" w:cs="Times New Roman"/>
                <w:noProof/>
                <w:webHidden/>
                <w:sz w:val="28"/>
                <w:szCs w:val="28"/>
              </w:rPr>
              <w:t>4</w:t>
            </w:r>
            <w:r w:rsidR="001C6BC4" w:rsidRPr="001C6BC4">
              <w:rPr>
                <w:rFonts w:ascii="Times New Roman" w:hAnsi="Times New Roman" w:cs="Times New Roman"/>
                <w:noProof/>
                <w:webHidden/>
                <w:sz w:val="28"/>
                <w:szCs w:val="28"/>
              </w:rPr>
              <w:fldChar w:fldCharType="end"/>
            </w:r>
          </w:hyperlink>
        </w:p>
        <w:p w14:paraId="38F28A30" w14:textId="77777777" w:rsidR="001C6BC4" w:rsidRPr="001C6BC4" w:rsidRDefault="006063A2" w:rsidP="001C6BC4">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21645829" w:history="1">
            <w:r w:rsidR="001C6BC4" w:rsidRPr="001C6BC4">
              <w:rPr>
                <w:rStyle w:val="a5"/>
                <w:rFonts w:ascii="Times New Roman" w:hAnsi="Times New Roman" w:cs="Times New Roman"/>
                <w:noProof/>
                <w:sz w:val="28"/>
                <w:szCs w:val="28"/>
              </w:rPr>
              <w:t>2 Методические рекомендации по практическим занятиям</w:t>
            </w:r>
            <w:r w:rsidR="001C6BC4" w:rsidRPr="001C6BC4">
              <w:rPr>
                <w:rFonts w:ascii="Times New Roman" w:hAnsi="Times New Roman" w:cs="Times New Roman"/>
                <w:noProof/>
                <w:webHidden/>
                <w:sz w:val="28"/>
                <w:szCs w:val="28"/>
              </w:rPr>
              <w:tab/>
            </w:r>
            <w:r w:rsidR="001C6BC4" w:rsidRPr="001C6BC4">
              <w:rPr>
                <w:rFonts w:ascii="Times New Roman" w:hAnsi="Times New Roman" w:cs="Times New Roman"/>
                <w:noProof/>
                <w:webHidden/>
                <w:sz w:val="28"/>
                <w:szCs w:val="28"/>
              </w:rPr>
              <w:fldChar w:fldCharType="begin"/>
            </w:r>
            <w:r w:rsidR="001C6BC4" w:rsidRPr="001C6BC4">
              <w:rPr>
                <w:rFonts w:ascii="Times New Roman" w:hAnsi="Times New Roman" w:cs="Times New Roman"/>
                <w:noProof/>
                <w:webHidden/>
                <w:sz w:val="28"/>
                <w:szCs w:val="28"/>
              </w:rPr>
              <w:instrText xml:space="preserve"> PAGEREF _Toc21645829 \h </w:instrText>
            </w:r>
            <w:r w:rsidR="001C6BC4" w:rsidRPr="001C6BC4">
              <w:rPr>
                <w:rFonts w:ascii="Times New Roman" w:hAnsi="Times New Roman" w:cs="Times New Roman"/>
                <w:noProof/>
                <w:webHidden/>
                <w:sz w:val="28"/>
                <w:szCs w:val="28"/>
              </w:rPr>
            </w:r>
            <w:r w:rsidR="001C6BC4" w:rsidRPr="001C6BC4">
              <w:rPr>
                <w:rFonts w:ascii="Times New Roman" w:hAnsi="Times New Roman" w:cs="Times New Roman"/>
                <w:noProof/>
                <w:webHidden/>
                <w:sz w:val="28"/>
                <w:szCs w:val="28"/>
              </w:rPr>
              <w:fldChar w:fldCharType="separate"/>
            </w:r>
            <w:r w:rsidR="00917D55">
              <w:rPr>
                <w:rFonts w:ascii="Times New Roman" w:hAnsi="Times New Roman" w:cs="Times New Roman"/>
                <w:noProof/>
                <w:webHidden/>
                <w:sz w:val="28"/>
                <w:szCs w:val="28"/>
              </w:rPr>
              <w:t>6</w:t>
            </w:r>
            <w:r w:rsidR="001C6BC4" w:rsidRPr="001C6BC4">
              <w:rPr>
                <w:rFonts w:ascii="Times New Roman" w:hAnsi="Times New Roman" w:cs="Times New Roman"/>
                <w:noProof/>
                <w:webHidden/>
                <w:sz w:val="28"/>
                <w:szCs w:val="28"/>
              </w:rPr>
              <w:fldChar w:fldCharType="end"/>
            </w:r>
          </w:hyperlink>
        </w:p>
        <w:p w14:paraId="4BAC2AE1" w14:textId="77777777" w:rsidR="001C6BC4" w:rsidRPr="001C6BC4" w:rsidRDefault="006063A2" w:rsidP="001C6BC4">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21645830" w:history="1">
            <w:r w:rsidR="001C6BC4" w:rsidRPr="001C6BC4">
              <w:rPr>
                <w:rStyle w:val="a5"/>
                <w:rFonts w:ascii="Times New Roman" w:hAnsi="Times New Roman" w:cs="Times New Roman"/>
                <w:noProof/>
                <w:sz w:val="28"/>
                <w:szCs w:val="28"/>
              </w:rPr>
              <w:t>3 Методические рекомендации по самостоятельной работе</w:t>
            </w:r>
            <w:r w:rsidR="001C6BC4" w:rsidRPr="001C6BC4">
              <w:rPr>
                <w:rFonts w:ascii="Times New Roman" w:hAnsi="Times New Roman" w:cs="Times New Roman"/>
                <w:noProof/>
                <w:webHidden/>
                <w:sz w:val="28"/>
                <w:szCs w:val="28"/>
              </w:rPr>
              <w:tab/>
            </w:r>
            <w:r w:rsidR="001C6BC4" w:rsidRPr="001C6BC4">
              <w:rPr>
                <w:rFonts w:ascii="Times New Roman" w:hAnsi="Times New Roman" w:cs="Times New Roman"/>
                <w:noProof/>
                <w:webHidden/>
                <w:sz w:val="28"/>
                <w:szCs w:val="28"/>
              </w:rPr>
              <w:fldChar w:fldCharType="begin"/>
            </w:r>
            <w:r w:rsidR="001C6BC4" w:rsidRPr="001C6BC4">
              <w:rPr>
                <w:rFonts w:ascii="Times New Roman" w:hAnsi="Times New Roman" w:cs="Times New Roman"/>
                <w:noProof/>
                <w:webHidden/>
                <w:sz w:val="28"/>
                <w:szCs w:val="28"/>
              </w:rPr>
              <w:instrText xml:space="preserve"> PAGEREF _Toc21645830 \h </w:instrText>
            </w:r>
            <w:r w:rsidR="001C6BC4" w:rsidRPr="001C6BC4">
              <w:rPr>
                <w:rFonts w:ascii="Times New Roman" w:hAnsi="Times New Roman" w:cs="Times New Roman"/>
                <w:noProof/>
                <w:webHidden/>
                <w:sz w:val="28"/>
                <w:szCs w:val="28"/>
              </w:rPr>
            </w:r>
            <w:r w:rsidR="001C6BC4" w:rsidRPr="001C6BC4">
              <w:rPr>
                <w:rFonts w:ascii="Times New Roman" w:hAnsi="Times New Roman" w:cs="Times New Roman"/>
                <w:noProof/>
                <w:webHidden/>
                <w:sz w:val="28"/>
                <w:szCs w:val="28"/>
              </w:rPr>
              <w:fldChar w:fldCharType="separate"/>
            </w:r>
            <w:r w:rsidR="00917D55">
              <w:rPr>
                <w:rFonts w:ascii="Times New Roman" w:hAnsi="Times New Roman" w:cs="Times New Roman"/>
                <w:noProof/>
                <w:webHidden/>
                <w:sz w:val="28"/>
                <w:szCs w:val="28"/>
              </w:rPr>
              <w:t>9</w:t>
            </w:r>
            <w:r w:rsidR="001C6BC4" w:rsidRPr="001C6BC4">
              <w:rPr>
                <w:rFonts w:ascii="Times New Roman" w:hAnsi="Times New Roman" w:cs="Times New Roman"/>
                <w:noProof/>
                <w:webHidden/>
                <w:sz w:val="28"/>
                <w:szCs w:val="28"/>
              </w:rPr>
              <w:fldChar w:fldCharType="end"/>
            </w:r>
          </w:hyperlink>
        </w:p>
        <w:p w14:paraId="26F5D29B" w14:textId="77777777" w:rsidR="001C6BC4" w:rsidRPr="001C6BC4" w:rsidRDefault="006063A2" w:rsidP="001C6BC4">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21645831" w:history="1">
            <w:r w:rsidR="001C6BC4" w:rsidRPr="001C6BC4">
              <w:rPr>
                <w:rStyle w:val="a5"/>
                <w:rFonts w:ascii="Times New Roman" w:hAnsi="Times New Roman" w:cs="Times New Roman"/>
                <w:noProof/>
                <w:sz w:val="28"/>
                <w:szCs w:val="28"/>
              </w:rPr>
              <w:t>4 Методические рекомендации по выполнению индивидуального задания</w:t>
            </w:r>
            <w:r w:rsidR="001C6BC4" w:rsidRPr="001C6BC4">
              <w:rPr>
                <w:rFonts w:ascii="Times New Roman" w:hAnsi="Times New Roman" w:cs="Times New Roman"/>
                <w:noProof/>
                <w:webHidden/>
                <w:sz w:val="28"/>
                <w:szCs w:val="28"/>
              </w:rPr>
              <w:tab/>
            </w:r>
            <w:r w:rsidR="001C6BC4" w:rsidRPr="001C6BC4">
              <w:rPr>
                <w:rFonts w:ascii="Times New Roman" w:hAnsi="Times New Roman" w:cs="Times New Roman"/>
                <w:noProof/>
                <w:webHidden/>
                <w:sz w:val="28"/>
                <w:szCs w:val="28"/>
              </w:rPr>
              <w:fldChar w:fldCharType="begin"/>
            </w:r>
            <w:r w:rsidR="001C6BC4" w:rsidRPr="001C6BC4">
              <w:rPr>
                <w:rFonts w:ascii="Times New Roman" w:hAnsi="Times New Roman" w:cs="Times New Roman"/>
                <w:noProof/>
                <w:webHidden/>
                <w:sz w:val="28"/>
                <w:szCs w:val="28"/>
              </w:rPr>
              <w:instrText xml:space="preserve"> PAGEREF _Toc21645831 \h </w:instrText>
            </w:r>
            <w:r w:rsidR="001C6BC4" w:rsidRPr="001C6BC4">
              <w:rPr>
                <w:rFonts w:ascii="Times New Roman" w:hAnsi="Times New Roman" w:cs="Times New Roman"/>
                <w:noProof/>
                <w:webHidden/>
                <w:sz w:val="28"/>
                <w:szCs w:val="28"/>
              </w:rPr>
            </w:r>
            <w:r w:rsidR="001C6BC4" w:rsidRPr="001C6BC4">
              <w:rPr>
                <w:rFonts w:ascii="Times New Roman" w:hAnsi="Times New Roman" w:cs="Times New Roman"/>
                <w:noProof/>
                <w:webHidden/>
                <w:sz w:val="28"/>
                <w:szCs w:val="28"/>
              </w:rPr>
              <w:fldChar w:fldCharType="separate"/>
            </w:r>
            <w:r w:rsidR="00917D55">
              <w:rPr>
                <w:rFonts w:ascii="Times New Roman" w:hAnsi="Times New Roman" w:cs="Times New Roman"/>
                <w:noProof/>
                <w:webHidden/>
                <w:sz w:val="28"/>
                <w:szCs w:val="28"/>
              </w:rPr>
              <w:t>15</w:t>
            </w:r>
            <w:r w:rsidR="001C6BC4" w:rsidRPr="001C6BC4">
              <w:rPr>
                <w:rFonts w:ascii="Times New Roman" w:hAnsi="Times New Roman" w:cs="Times New Roman"/>
                <w:noProof/>
                <w:webHidden/>
                <w:sz w:val="28"/>
                <w:szCs w:val="28"/>
              </w:rPr>
              <w:fldChar w:fldCharType="end"/>
            </w:r>
          </w:hyperlink>
        </w:p>
        <w:p w14:paraId="3F9D481E" w14:textId="77777777" w:rsidR="001C6BC4" w:rsidRPr="001C6BC4" w:rsidRDefault="006063A2" w:rsidP="001C6BC4">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21645832" w:history="1">
            <w:r w:rsidR="001C6BC4" w:rsidRPr="001C6BC4">
              <w:rPr>
                <w:rStyle w:val="a5"/>
                <w:rFonts w:ascii="Times New Roman" w:hAnsi="Times New Roman" w:cs="Times New Roman"/>
                <w:noProof/>
                <w:sz w:val="28"/>
                <w:szCs w:val="28"/>
              </w:rPr>
              <w:t>5 Методические рекомендации по подготовке к итоговому контролю</w:t>
            </w:r>
            <w:r w:rsidR="001C6BC4" w:rsidRPr="001C6BC4">
              <w:rPr>
                <w:rFonts w:ascii="Times New Roman" w:hAnsi="Times New Roman" w:cs="Times New Roman"/>
                <w:noProof/>
                <w:webHidden/>
                <w:sz w:val="28"/>
                <w:szCs w:val="28"/>
              </w:rPr>
              <w:tab/>
            </w:r>
            <w:r w:rsidR="001C6BC4" w:rsidRPr="001C6BC4">
              <w:rPr>
                <w:rFonts w:ascii="Times New Roman" w:hAnsi="Times New Roman" w:cs="Times New Roman"/>
                <w:noProof/>
                <w:webHidden/>
                <w:sz w:val="28"/>
                <w:szCs w:val="28"/>
              </w:rPr>
              <w:fldChar w:fldCharType="begin"/>
            </w:r>
            <w:r w:rsidR="001C6BC4" w:rsidRPr="001C6BC4">
              <w:rPr>
                <w:rFonts w:ascii="Times New Roman" w:hAnsi="Times New Roman" w:cs="Times New Roman"/>
                <w:noProof/>
                <w:webHidden/>
                <w:sz w:val="28"/>
                <w:szCs w:val="28"/>
              </w:rPr>
              <w:instrText xml:space="preserve"> PAGEREF _Toc21645832 \h </w:instrText>
            </w:r>
            <w:r w:rsidR="001C6BC4" w:rsidRPr="001C6BC4">
              <w:rPr>
                <w:rFonts w:ascii="Times New Roman" w:hAnsi="Times New Roman" w:cs="Times New Roman"/>
                <w:noProof/>
                <w:webHidden/>
                <w:sz w:val="28"/>
                <w:szCs w:val="28"/>
              </w:rPr>
            </w:r>
            <w:r w:rsidR="001C6BC4" w:rsidRPr="001C6BC4">
              <w:rPr>
                <w:rFonts w:ascii="Times New Roman" w:hAnsi="Times New Roman" w:cs="Times New Roman"/>
                <w:noProof/>
                <w:webHidden/>
                <w:sz w:val="28"/>
                <w:szCs w:val="28"/>
              </w:rPr>
              <w:fldChar w:fldCharType="separate"/>
            </w:r>
            <w:r w:rsidR="00917D55">
              <w:rPr>
                <w:rFonts w:ascii="Times New Roman" w:hAnsi="Times New Roman" w:cs="Times New Roman"/>
                <w:noProof/>
                <w:webHidden/>
                <w:sz w:val="28"/>
                <w:szCs w:val="28"/>
              </w:rPr>
              <w:t>16</w:t>
            </w:r>
            <w:r w:rsidR="001C6BC4" w:rsidRPr="001C6BC4">
              <w:rPr>
                <w:rFonts w:ascii="Times New Roman" w:hAnsi="Times New Roman" w:cs="Times New Roman"/>
                <w:noProof/>
                <w:webHidden/>
                <w:sz w:val="28"/>
                <w:szCs w:val="28"/>
              </w:rPr>
              <w:fldChar w:fldCharType="end"/>
            </w:r>
          </w:hyperlink>
        </w:p>
        <w:p w14:paraId="0FE48F80" w14:textId="77777777" w:rsidR="00FD1157" w:rsidRPr="009013FC" w:rsidRDefault="003009AA" w:rsidP="001C6BC4">
          <w:pPr>
            <w:spacing w:line="360" w:lineRule="auto"/>
            <w:rPr>
              <w:rFonts w:ascii="Times New Roman" w:hAnsi="Times New Roman" w:cs="Times New Roman"/>
            </w:rPr>
          </w:pPr>
          <w:r w:rsidRPr="001C6BC4">
            <w:rPr>
              <w:rFonts w:ascii="Times New Roman" w:eastAsia="Times New Roman" w:hAnsi="Times New Roman" w:cs="Times New Roman"/>
              <w:sz w:val="28"/>
              <w:szCs w:val="28"/>
              <w:lang w:eastAsia="ru-RU"/>
            </w:rPr>
            <w:fldChar w:fldCharType="end"/>
          </w:r>
        </w:p>
      </w:sdtContent>
    </w:sdt>
    <w:p w14:paraId="4E61EADB" w14:textId="77777777" w:rsidR="00FD1157" w:rsidRPr="009013FC" w:rsidRDefault="00FD1157" w:rsidP="00FD1157">
      <w:pPr>
        <w:rPr>
          <w:rFonts w:ascii="Times New Roman" w:hAnsi="Times New Roman" w:cs="Times New Roman"/>
        </w:rPr>
      </w:pPr>
    </w:p>
    <w:p w14:paraId="1D7BA6BB" w14:textId="77777777" w:rsidR="002609CC" w:rsidRDefault="002609CC">
      <w:r>
        <w:br w:type="page"/>
      </w:r>
    </w:p>
    <w:p w14:paraId="2BB81F3D" w14:textId="77777777" w:rsidR="00113523" w:rsidRPr="001C6BC4" w:rsidRDefault="00681A6B" w:rsidP="00917D55">
      <w:pPr>
        <w:pStyle w:val="1"/>
        <w:spacing w:before="0" w:beforeAutospacing="0" w:after="0" w:afterAutospacing="0" w:line="360" w:lineRule="auto"/>
        <w:ind w:firstLine="709"/>
        <w:jc w:val="both"/>
        <w:rPr>
          <w:rFonts w:ascii="Times New Roman" w:hAnsi="Times New Roman" w:cs="Times New Roman"/>
          <w:color w:val="auto"/>
        </w:rPr>
      </w:pPr>
      <w:bookmarkStart w:id="2" w:name="_Toc21645828"/>
      <w:r w:rsidRPr="001C6BC4">
        <w:rPr>
          <w:rFonts w:ascii="Times New Roman" w:hAnsi="Times New Roman" w:cs="Times New Roman"/>
          <w:color w:val="auto"/>
          <w:lang w:eastAsia="ru-RU"/>
        </w:rPr>
        <w:lastRenderedPageBreak/>
        <w:t>1 Общие сведения о дисциплине «Письменный перевод второго языка»</w:t>
      </w:r>
      <w:bookmarkEnd w:id="2"/>
    </w:p>
    <w:p w14:paraId="51932FB1" w14:textId="77777777" w:rsidR="00113523" w:rsidRPr="001C6BC4" w:rsidRDefault="00113523" w:rsidP="00917D55">
      <w:pPr>
        <w:pStyle w:val="msonormalmailrucssattributepostfix"/>
        <w:shd w:val="clear" w:color="auto" w:fill="FFFFFF"/>
        <w:spacing w:before="0" w:beforeAutospacing="0" w:after="0" w:afterAutospacing="0" w:line="360" w:lineRule="auto"/>
        <w:ind w:firstLine="709"/>
        <w:jc w:val="both"/>
        <w:rPr>
          <w:sz w:val="28"/>
          <w:szCs w:val="28"/>
        </w:rPr>
      </w:pPr>
      <w:r w:rsidRPr="001C6BC4">
        <w:rPr>
          <w:sz w:val="28"/>
          <w:szCs w:val="28"/>
        </w:rPr>
        <w:t>Дисциплина «Письменный перевод второго языка» являются профильной дисциплиной и относится к обязательным дисциплинам вариативной части учебного плана по направлению подготовки 45.03.02 Лингвистика, профиль «Перевод и переводоведение».</w:t>
      </w:r>
    </w:p>
    <w:p w14:paraId="16996C8D" w14:textId="77777777" w:rsidR="003A004A" w:rsidRPr="001C6BC4" w:rsidRDefault="003A004A" w:rsidP="00917D55">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1C6BC4">
        <w:rPr>
          <w:color w:val="000000"/>
          <w:sz w:val="28"/>
          <w:szCs w:val="28"/>
        </w:rPr>
        <w:t xml:space="preserve">Методические указания по данной дисциплине предназначены для студентов профиля «Перевод и переводоведение», изучающих китайский язык в качестве второго иностранного языка. </w:t>
      </w:r>
    </w:p>
    <w:p w14:paraId="16E60922" w14:textId="77777777" w:rsidR="003A004A" w:rsidRPr="001C6BC4" w:rsidRDefault="003A004A" w:rsidP="00917D55">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1C6BC4">
        <w:rPr>
          <w:sz w:val="28"/>
          <w:szCs w:val="28"/>
        </w:rPr>
        <w:t>Целью освоения дисциплины является развитие и совершенствование навыков письменного перевода, формирование у обучающихся необходимой переводческой компетенции на материале второго иностранного языка. Данная цель достигается путем поэтапного решения задач по формированию профессиональных умений и навыков.</w:t>
      </w:r>
    </w:p>
    <w:p w14:paraId="11F921C4" w14:textId="77777777" w:rsidR="003A004A" w:rsidRPr="001C6BC4" w:rsidRDefault="003A004A"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 xml:space="preserve">В результате освоения дисциплины студент должен: </w:t>
      </w:r>
    </w:p>
    <w:p w14:paraId="1D910976" w14:textId="77777777" w:rsidR="003A004A" w:rsidRPr="001C6BC4" w:rsidRDefault="003A004A"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 xml:space="preserve">- знать роль перевода в межкультурной коммуникации; социокультурную обусловленность переводческой деятельности; понятие </w:t>
      </w:r>
      <w:proofErr w:type="spellStart"/>
      <w:r w:rsidRPr="001C6BC4">
        <w:rPr>
          <w:rFonts w:ascii="Times New Roman" w:hAnsi="Times New Roman" w:cs="Times New Roman"/>
          <w:sz w:val="28"/>
          <w:szCs w:val="28"/>
        </w:rPr>
        <w:t>переводимости</w:t>
      </w:r>
      <w:proofErr w:type="spellEnd"/>
      <w:r w:rsidRPr="001C6BC4">
        <w:rPr>
          <w:rFonts w:ascii="Times New Roman" w:hAnsi="Times New Roman" w:cs="Times New Roman"/>
          <w:sz w:val="28"/>
          <w:szCs w:val="28"/>
        </w:rPr>
        <w:t xml:space="preserve">, </w:t>
      </w:r>
      <w:proofErr w:type="spellStart"/>
      <w:r w:rsidRPr="001C6BC4">
        <w:rPr>
          <w:rFonts w:ascii="Times New Roman" w:hAnsi="Times New Roman" w:cs="Times New Roman"/>
          <w:sz w:val="28"/>
          <w:szCs w:val="28"/>
        </w:rPr>
        <w:t>нетождественности</w:t>
      </w:r>
      <w:proofErr w:type="spellEnd"/>
      <w:r w:rsidRPr="001C6BC4">
        <w:rPr>
          <w:rFonts w:ascii="Times New Roman" w:hAnsi="Times New Roman" w:cs="Times New Roman"/>
          <w:sz w:val="28"/>
          <w:szCs w:val="28"/>
        </w:rPr>
        <w:t xml:space="preserve"> содержания оригинала и перевода, принцип обеспечения минимальных потерь; основные способы достижения эквивалентности в письменном переводе; прагматические аспекты перевода и основные способы прагматической адаптации перевода; классификации переводов и различные виды переводческой стратегии; основные модели перевода, переводческие трансформации и способы их использования при анализе процесса перевода и его результатов; основные вида переводческих соответствий и способы передачи </w:t>
      </w:r>
      <w:proofErr w:type="spellStart"/>
      <w:r w:rsidRPr="001C6BC4">
        <w:rPr>
          <w:rFonts w:ascii="Times New Roman" w:hAnsi="Times New Roman" w:cs="Times New Roman"/>
          <w:sz w:val="28"/>
          <w:szCs w:val="28"/>
        </w:rPr>
        <w:t>безэквивалентной</w:t>
      </w:r>
      <w:proofErr w:type="spellEnd"/>
      <w:r w:rsidRPr="001C6BC4">
        <w:rPr>
          <w:rFonts w:ascii="Times New Roman" w:hAnsi="Times New Roman" w:cs="Times New Roman"/>
          <w:sz w:val="28"/>
          <w:szCs w:val="28"/>
        </w:rPr>
        <w:t xml:space="preserve"> лексики; основные принципы перевода связного текста; понятие о грамматических и стилистических аспектах перевода; особенности письменного перевода;</w:t>
      </w:r>
    </w:p>
    <w:p w14:paraId="6024C29D" w14:textId="77777777" w:rsidR="003A004A" w:rsidRPr="001C6BC4" w:rsidRDefault="003A004A"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 xml:space="preserve">- уметь составлять системное представление о сфере человеческой деятельности или области знаний, связанных с темой перевода, применять основные лексико-грамматические и синтаксические трансформации </w:t>
      </w:r>
      <w:r w:rsidRPr="001C6BC4">
        <w:rPr>
          <w:rFonts w:ascii="Times New Roman" w:hAnsi="Times New Roman" w:cs="Times New Roman"/>
          <w:sz w:val="28"/>
          <w:szCs w:val="28"/>
        </w:rPr>
        <w:lastRenderedPageBreak/>
        <w:t xml:space="preserve">(приемы перевода): компрессия, компенсация, генерализация, конкретизация, антонимический перевод, описательный перевод, логическое развитие понятий и т.д., правильно оформлять текст перевода в компьютерном текстовом редакторе; осуществлять реферирование и аннотирование письменных текстов; осуществлять </w:t>
      </w:r>
      <w:proofErr w:type="spellStart"/>
      <w:r w:rsidRPr="001C6BC4">
        <w:rPr>
          <w:rFonts w:ascii="Times New Roman" w:hAnsi="Times New Roman" w:cs="Times New Roman"/>
          <w:sz w:val="28"/>
          <w:szCs w:val="28"/>
        </w:rPr>
        <w:t>послепереводческое</w:t>
      </w:r>
      <w:proofErr w:type="spellEnd"/>
      <w:r w:rsidRPr="001C6BC4">
        <w:rPr>
          <w:rFonts w:ascii="Times New Roman" w:hAnsi="Times New Roman" w:cs="Times New Roman"/>
          <w:sz w:val="28"/>
          <w:szCs w:val="28"/>
        </w:rPr>
        <w:t xml:space="preserve"> </w:t>
      </w:r>
      <w:proofErr w:type="spellStart"/>
      <w:r w:rsidRPr="001C6BC4">
        <w:rPr>
          <w:rFonts w:ascii="Times New Roman" w:hAnsi="Times New Roman" w:cs="Times New Roman"/>
          <w:sz w:val="28"/>
          <w:szCs w:val="28"/>
        </w:rPr>
        <w:t>саморедактирование</w:t>
      </w:r>
      <w:proofErr w:type="spellEnd"/>
      <w:r w:rsidRPr="001C6BC4">
        <w:rPr>
          <w:rFonts w:ascii="Times New Roman" w:hAnsi="Times New Roman" w:cs="Times New Roman"/>
          <w:sz w:val="28"/>
          <w:szCs w:val="28"/>
        </w:rPr>
        <w:t xml:space="preserve"> и контрольное редактирование текста перевода; </w:t>
      </w:r>
    </w:p>
    <w:p w14:paraId="7D4AFD90" w14:textId="77777777" w:rsidR="00681A6B" w:rsidRPr="001C6BC4" w:rsidRDefault="003A004A" w:rsidP="00917D55">
      <w:pPr>
        <w:pStyle w:val="msonormalmailrucssattributepostfix"/>
        <w:shd w:val="clear" w:color="auto" w:fill="FFFFFF"/>
        <w:spacing w:before="0" w:beforeAutospacing="0" w:after="0" w:afterAutospacing="0" w:line="360" w:lineRule="auto"/>
        <w:ind w:firstLine="709"/>
        <w:jc w:val="both"/>
        <w:rPr>
          <w:sz w:val="28"/>
          <w:szCs w:val="28"/>
        </w:rPr>
      </w:pPr>
      <w:r w:rsidRPr="001C6BC4">
        <w:rPr>
          <w:sz w:val="28"/>
          <w:szCs w:val="28"/>
        </w:rPr>
        <w:t xml:space="preserve">- владеть навыком применения комплексных видов трансформаций; методикой </w:t>
      </w:r>
      <w:proofErr w:type="spellStart"/>
      <w:r w:rsidRPr="001C6BC4">
        <w:rPr>
          <w:sz w:val="28"/>
          <w:szCs w:val="28"/>
        </w:rPr>
        <w:t>предпереводческих</w:t>
      </w:r>
      <w:proofErr w:type="spellEnd"/>
      <w:r w:rsidRPr="001C6BC4">
        <w:rPr>
          <w:sz w:val="28"/>
          <w:szCs w:val="28"/>
        </w:rPr>
        <w:t xml:space="preserve"> алгоритмов анализа письменного текста, способствующих точному восприятию исходного высказывания, прогнозированию вероятного когнитивного диссонанса и несоответствий в процессе перевода и способов их преодоления; методикой подготовки к выполнению письменного перевода, включая поиск информации в справочной, специальной литературе и компьютерных сетях, а также методикой использования словарей и электронных ресурсов.</w:t>
      </w:r>
    </w:p>
    <w:p w14:paraId="40EE792B" w14:textId="77777777" w:rsidR="00681A6B" w:rsidRPr="001C6BC4" w:rsidRDefault="00681A6B" w:rsidP="00917D55">
      <w:pPr>
        <w:pStyle w:val="msonormalmailrucssattributepostfix"/>
        <w:shd w:val="clear" w:color="auto" w:fill="FFFFFF"/>
        <w:spacing w:before="0" w:beforeAutospacing="0" w:after="0" w:afterAutospacing="0" w:line="360" w:lineRule="auto"/>
        <w:ind w:firstLine="709"/>
        <w:jc w:val="both"/>
        <w:rPr>
          <w:sz w:val="28"/>
          <w:szCs w:val="28"/>
        </w:rPr>
      </w:pPr>
      <w:r w:rsidRPr="001C6BC4">
        <w:rPr>
          <w:sz w:val="28"/>
          <w:szCs w:val="28"/>
        </w:rPr>
        <w:t>Для успешного освоения дисциплины студентам необходимо в первую очередь ознакомиться с содержанием рабочей программы дисциплины, с целями и задачами дисциплины, ее связями с другими дисциплинами образовательной программы, методическими разработками по данной дисциплине, основной и дополнительной литературой, необходимой для эффективной подготовки к практическим занятиям.</w:t>
      </w:r>
      <w:r w:rsidR="003F2766" w:rsidRPr="001C6BC4">
        <w:rPr>
          <w:sz w:val="28"/>
          <w:szCs w:val="28"/>
        </w:rPr>
        <w:t xml:space="preserve"> Основными формами учебной работы являются практические (аудиторные) занятия, самостоятельная (внеаудиторная) работа. </w:t>
      </w:r>
      <w:r w:rsidRPr="001C6BC4">
        <w:rPr>
          <w:sz w:val="28"/>
          <w:szCs w:val="28"/>
        </w:rPr>
        <w:t>Обязательным является</w:t>
      </w:r>
      <w:r w:rsidRPr="001C6BC4">
        <w:rPr>
          <w:rFonts w:eastAsia="Calibri"/>
          <w:sz w:val="28"/>
          <w:szCs w:val="28"/>
          <w:shd w:val="clear" w:color="auto" w:fill="FFFFFF"/>
          <w:lang w:eastAsia="en-US"/>
        </w:rPr>
        <w:t xml:space="preserve"> посещение всех занятий, выполнение домашнего задания и иных форм самостоятельной работы, которые назначаются преподавателем.</w:t>
      </w:r>
    </w:p>
    <w:p w14:paraId="17AB4A34" w14:textId="77777777" w:rsidR="003F2766" w:rsidRPr="001C6BC4" w:rsidRDefault="003F2766" w:rsidP="00917D55">
      <w:pPr>
        <w:pStyle w:val="msonormalmailrucssattributepostfix"/>
        <w:shd w:val="clear" w:color="auto" w:fill="FFFFFF"/>
        <w:spacing w:before="0" w:beforeAutospacing="0" w:after="0" w:afterAutospacing="0" w:line="360" w:lineRule="auto"/>
        <w:ind w:firstLine="709"/>
        <w:jc w:val="both"/>
        <w:rPr>
          <w:sz w:val="28"/>
          <w:szCs w:val="28"/>
        </w:rPr>
      </w:pPr>
      <w:r w:rsidRPr="001C6BC4">
        <w:rPr>
          <w:sz w:val="28"/>
          <w:szCs w:val="28"/>
        </w:rPr>
        <w:t xml:space="preserve">Освоение дисциплины «Письменный перевод второго языка» предполагает отработку умений и навыков письменного перевода на материале текстов основных стилей, без углубления в какую-либо тематику или тип перевода. Однако практика требует от письменного переводчика специализации в том или и ином типе перевода или определенной тематике. В связи с этим студенту рекомендуется во время прохождения курса </w:t>
      </w:r>
      <w:r w:rsidRPr="001C6BC4">
        <w:rPr>
          <w:sz w:val="28"/>
          <w:szCs w:val="28"/>
        </w:rPr>
        <w:lastRenderedPageBreak/>
        <w:t xml:space="preserve">письменного перевода в рамках самостоятельной работы выбрать для себя ту или иную специализацию. </w:t>
      </w:r>
    </w:p>
    <w:p w14:paraId="214A6FBB" w14:textId="77777777" w:rsidR="003F2766" w:rsidRPr="001C6BC4" w:rsidRDefault="003F2766" w:rsidP="00917D55">
      <w:pPr>
        <w:pStyle w:val="msonormalmailrucssattributepostfix"/>
        <w:shd w:val="clear" w:color="auto" w:fill="FFFFFF"/>
        <w:spacing w:before="0" w:beforeAutospacing="0" w:after="0" w:afterAutospacing="0" w:line="360" w:lineRule="auto"/>
        <w:ind w:firstLine="709"/>
        <w:jc w:val="both"/>
        <w:rPr>
          <w:sz w:val="28"/>
          <w:szCs w:val="28"/>
        </w:rPr>
      </w:pPr>
      <w:r w:rsidRPr="001C6BC4">
        <w:rPr>
          <w:sz w:val="28"/>
          <w:szCs w:val="28"/>
        </w:rPr>
        <w:t>Для работы в рамках дисциплин</w:t>
      </w:r>
      <w:r w:rsidR="00AF2DE9" w:rsidRPr="001C6BC4">
        <w:rPr>
          <w:sz w:val="28"/>
          <w:szCs w:val="28"/>
        </w:rPr>
        <w:t>ы</w:t>
      </w:r>
      <w:r w:rsidRPr="001C6BC4">
        <w:rPr>
          <w:sz w:val="28"/>
          <w:szCs w:val="28"/>
        </w:rPr>
        <w:t xml:space="preserve"> понадобятся бумажные и электронные переводческие и одноязычные словари (как общие, так и специализированные), компьютер (ноутбук, планшет) с установленными текстовыми редакторами и выходом в интернет (для обращения к онлайн-редакторам текстов, программам САТ, поиска справочной информации при подготовке к переводу).</w:t>
      </w:r>
    </w:p>
    <w:p w14:paraId="3FAD0D4F" w14:textId="77777777" w:rsidR="003F2766" w:rsidRPr="001C6BC4" w:rsidRDefault="003F2766" w:rsidP="00917D55">
      <w:pPr>
        <w:spacing w:after="0" w:line="360" w:lineRule="auto"/>
        <w:ind w:firstLine="709"/>
        <w:jc w:val="both"/>
        <w:rPr>
          <w:rFonts w:ascii="Times New Roman" w:eastAsia="Times New Roman" w:hAnsi="Times New Roman" w:cs="Times New Roman"/>
          <w:sz w:val="28"/>
          <w:szCs w:val="28"/>
          <w:lang w:eastAsia="ru-RU"/>
        </w:rPr>
      </w:pPr>
      <w:r w:rsidRPr="00A61A2F">
        <w:rPr>
          <w:rFonts w:ascii="Times New Roman" w:eastAsia="Times New Roman" w:hAnsi="Times New Roman" w:cs="Times New Roman"/>
          <w:sz w:val="28"/>
          <w:szCs w:val="28"/>
          <w:lang w:eastAsia="ru-RU"/>
        </w:rPr>
        <w:t xml:space="preserve">Общая трудоемкость дисциплины – </w:t>
      </w:r>
      <w:r w:rsidR="00A61A2F" w:rsidRPr="00A61A2F">
        <w:rPr>
          <w:rFonts w:ascii="Times New Roman" w:eastAsia="Times New Roman" w:hAnsi="Times New Roman" w:cs="Times New Roman"/>
          <w:sz w:val="28"/>
          <w:szCs w:val="28"/>
          <w:lang w:eastAsia="ru-RU"/>
        </w:rPr>
        <w:t>5</w:t>
      </w:r>
      <w:r w:rsidRPr="00A61A2F">
        <w:rPr>
          <w:rFonts w:ascii="Times New Roman" w:eastAsia="Times New Roman" w:hAnsi="Times New Roman" w:cs="Times New Roman"/>
          <w:sz w:val="28"/>
          <w:szCs w:val="28"/>
          <w:lang w:eastAsia="ru-RU"/>
        </w:rPr>
        <w:t xml:space="preserve"> зачетных единиц</w:t>
      </w:r>
      <w:r w:rsidR="00A915A7" w:rsidRPr="00A61A2F">
        <w:rPr>
          <w:rFonts w:ascii="Times New Roman" w:eastAsia="Times New Roman" w:hAnsi="Times New Roman" w:cs="Times New Roman"/>
          <w:sz w:val="28"/>
          <w:szCs w:val="28"/>
          <w:lang w:eastAsia="ru-RU"/>
        </w:rPr>
        <w:t xml:space="preserve"> или 180</w:t>
      </w:r>
      <w:r w:rsidRPr="001C6BC4">
        <w:rPr>
          <w:rFonts w:ascii="Times New Roman" w:eastAsia="Times New Roman" w:hAnsi="Times New Roman" w:cs="Times New Roman"/>
          <w:sz w:val="28"/>
          <w:szCs w:val="28"/>
          <w:lang w:eastAsia="ru-RU"/>
        </w:rPr>
        <w:t xml:space="preserve"> академических часа. Из них </w:t>
      </w:r>
      <w:r w:rsidR="00A915A7" w:rsidRPr="00A915A7">
        <w:rPr>
          <w:rFonts w:ascii="Times New Roman" w:eastAsia="Times New Roman" w:hAnsi="Times New Roman" w:cs="Times New Roman"/>
          <w:sz w:val="28"/>
          <w:szCs w:val="28"/>
          <w:lang w:eastAsia="ru-RU"/>
        </w:rPr>
        <w:t>110,5</w:t>
      </w:r>
      <w:r w:rsidRPr="001C6BC4">
        <w:rPr>
          <w:rFonts w:ascii="Times New Roman" w:eastAsia="Times New Roman" w:hAnsi="Times New Roman" w:cs="Times New Roman"/>
          <w:sz w:val="28"/>
          <w:szCs w:val="28"/>
          <w:lang w:eastAsia="ru-RU"/>
        </w:rPr>
        <w:t xml:space="preserve"> часов отводится на самостоятельную работу студента. Формой итогового контроля является зачет</w:t>
      </w:r>
      <w:r w:rsidR="009C50BB">
        <w:rPr>
          <w:rFonts w:ascii="Times New Roman" w:eastAsia="Times New Roman" w:hAnsi="Times New Roman" w:cs="Times New Roman"/>
          <w:sz w:val="28"/>
          <w:szCs w:val="28"/>
          <w:lang w:eastAsia="ru-RU"/>
        </w:rPr>
        <w:t xml:space="preserve"> в 5 семестре и экзамен в 6 семестре</w:t>
      </w:r>
      <w:r w:rsidRPr="001C6BC4">
        <w:rPr>
          <w:rFonts w:ascii="Times New Roman" w:eastAsia="Times New Roman" w:hAnsi="Times New Roman" w:cs="Times New Roman"/>
          <w:sz w:val="28"/>
          <w:szCs w:val="28"/>
          <w:lang w:eastAsia="ru-RU"/>
        </w:rPr>
        <w:t>.</w:t>
      </w:r>
    </w:p>
    <w:p w14:paraId="6CE46843" w14:textId="77777777" w:rsidR="00FD1157" w:rsidRPr="001C6BC4" w:rsidRDefault="00FD1157" w:rsidP="00917D55">
      <w:pPr>
        <w:spacing w:after="0" w:line="360" w:lineRule="auto"/>
        <w:ind w:firstLine="709"/>
        <w:jc w:val="both"/>
        <w:rPr>
          <w:rFonts w:ascii="Times New Roman" w:hAnsi="Times New Roman" w:cs="Times New Roman"/>
          <w:sz w:val="28"/>
          <w:szCs w:val="28"/>
        </w:rPr>
      </w:pPr>
    </w:p>
    <w:p w14:paraId="1180C702" w14:textId="77777777" w:rsidR="00222315" w:rsidRPr="001C6BC4" w:rsidRDefault="00222315" w:rsidP="00917D55">
      <w:pPr>
        <w:pStyle w:val="1"/>
        <w:keepNext/>
        <w:spacing w:before="0" w:beforeAutospacing="0" w:after="0" w:afterAutospacing="0" w:line="360" w:lineRule="auto"/>
        <w:ind w:firstLine="709"/>
        <w:jc w:val="both"/>
        <w:rPr>
          <w:rFonts w:ascii="Times New Roman" w:hAnsi="Times New Roman" w:cs="Times New Roman"/>
          <w:color w:val="auto"/>
        </w:rPr>
      </w:pPr>
      <w:bookmarkStart w:id="3" w:name="_Toc13909706"/>
      <w:bookmarkStart w:id="4" w:name="_Toc21645829"/>
      <w:r w:rsidRPr="001C6BC4">
        <w:rPr>
          <w:rFonts w:ascii="Times New Roman" w:hAnsi="Times New Roman" w:cs="Times New Roman"/>
          <w:color w:val="auto"/>
        </w:rPr>
        <w:t>2 Методические рекомендации по практическим занятиям</w:t>
      </w:r>
      <w:bookmarkEnd w:id="3"/>
      <w:bookmarkEnd w:id="4"/>
    </w:p>
    <w:p w14:paraId="145F4429" w14:textId="77777777" w:rsidR="006A7A62" w:rsidRPr="001C6BC4" w:rsidRDefault="006A7A62"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Структура практического занятия имеет следующий вид:</w:t>
      </w:r>
    </w:p>
    <w:p w14:paraId="25C6A7B9" w14:textId="77777777" w:rsidR="006A7A62" w:rsidRPr="001C6BC4" w:rsidRDefault="006A7A62"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1.</w:t>
      </w:r>
      <w:r w:rsidRPr="001C6BC4">
        <w:rPr>
          <w:rFonts w:ascii="Times New Roman" w:hAnsi="Times New Roman" w:cs="Times New Roman"/>
          <w:sz w:val="28"/>
          <w:szCs w:val="28"/>
        </w:rPr>
        <w:tab/>
        <w:t xml:space="preserve">Организационная часть </w:t>
      </w:r>
    </w:p>
    <w:p w14:paraId="511D1AFB" w14:textId="77777777" w:rsidR="006A7A62" w:rsidRPr="001C6BC4" w:rsidRDefault="006A7A62"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2.</w:t>
      </w:r>
      <w:r w:rsidRPr="001C6BC4">
        <w:rPr>
          <w:rFonts w:ascii="Times New Roman" w:hAnsi="Times New Roman" w:cs="Times New Roman"/>
          <w:sz w:val="28"/>
          <w:szCs w:val="28"/>
        </w:rPr>
        <w:tab/>
        <w:t xml:space="preserve">Мотивация к учебной деятельности: преподаватель сообщает цель занятия и значение изучаемого материала, формируемых знаний и умений для дальнейшей учебной деятельности студентов и профессиональной деятельности. </w:t>
      </w:r>
    </w:p>
    <w:p w14:paraId="64A0E08E" w14:textId="77777777" w:rsidR="006A7A62" w:rsidRPr="001C6BC4" w:rsidRDefault="006A7A62"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3.</w:t>
      </w:r>
      <w:r w:rsidRPr="001C6BC4">
        <w:rPr>
          <w:rFonts w:ascii="Times New Roman" w:hAnsi="Times New Roman" w:cs="Times New Roman"/>
          <w:sz w:val="28"/>
          <w:szCs w:val="28"/>
        </w:rPr>
        <w:tab/>
        <w:t>Актуализация опорных знаний: преподаватель, задавая вопросы, извлекает из памяти студентов базовые сведения, необходимые для изучения темы занятия.</w:t>
      </w:r>
    </w:p>
    <w:p w14:paraId="0AD38B78" w14:textId="77777777" w:rsidR="006A7A62" w:rsidRPr="001C6BC4" w:rsidRDefault="006A7A62"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4.</w:t>
      </w:r>
      <w:r w:rsidRPr="001C6BC4">
        <w:rPr>
          <w:rFonts w:ascii="Times New Roman" w:hAnsi="Times New Roman" w:cs="Times New Roman"/>
          <w:sz w:val="28"/>
          <w:szCs w:val="28"/>
        </w:rPr>
        <w:tab/>
        <w:t>Разбор практического материала, необходимого для успешного выполнения заданий: советы преподавателя, индивидуальн</w:t>
      </w:r>
      <w:r w:rsidR="00222315" w:rsidRPr="001C6BC4">
        <w:rPr>
          <w:rFonts w:ascii="Times New Roman" w:hAnsi="Times New Roman" w:cs="Times New Roman"/>
          <w:sz w:val="28"/>
          <w:szCs w:val="28"/>
        </w:rPr>
        <w:t>ая</w:t>
      </w:r>
      <w:r w:rsidRPr="001C6BC4">
        <w:rPr>
          <w:rFonts w:ascii="Times New Roman" w:hAnsi="Times New Roman" w:cs="Times New Roman"/>
          <w:sz w:val="28"/>
          <w:szCs w:val="28"/>
        </w:rPr>
        <w:t xml:space="preserve"> или фронтальн</w:t>
      </w:r>
      <w:r w:rsidR="00222315" w:rsidRPr="001C6BC4">
        <w:rPr>
          <w:rFonts w:ascii="Times New Roman" w:hAnsi="Times New Roman" w:cs="Times New Roman"/>
          <w:sz w:val="28"/>
          <w:szCs w:val="28"/>
        </w:rPr>
        <w:t xml:space="preserve">ая лексическая подготовка, </w:t>
      </w:r>
      <w:r w:rsidRPr="001C6BC4">
        <w:rPr>
          <w:rFonts w:ascii="Times New Roman" w:hAnsi="Times New Roman" w:cs="Times New Roman"/>
          <w:sz w:val="28"/>
          <w:szCs w:val="28"/>
        </w:rPr>
        <w:t>беседа</w:t>
      </w:r>
      <w:r w:rsidR="00222315" w:rsidRPr="001C6BC4">
        <w:rPr>
          <w:rFonts w:ascii="Times New Roman" w:hAnsi="Times New Roman" w:cs="Times New Roman"/>
          <w:sz w:val="28"/>
          <w:szCs w:val="28"/>
        </w:rPr>
        <w:t xml:space="preserve"> для определения границ фоновых знаний по теме занятия</w:t>
      </w:r>
      <w:r w:rsidRPr="001C6BC4">
        <w:rPr>
          <w:rFonts w:ascii="Times New Roman" w:hAnsi="Times New Roman" w:cs="Times New Roman"/>
          <w:sz w:val="28"/>
          <w:szCs w:val="28"/>
        </w:rPr>
        <w:t xml:space="preserve"> и т.п.</w:t>
      </w:r>
    </w:p>
    <w:p w14:paraId="709A32F0" w14:textId="77777777" w:rsidR="006A7A62" w:rsidRPr="001C6BC4" w:rsidRDefault="006A7A62"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5.</w:t>
      </w:r>
      <w:r w:rsidRPr="001C6BC4">
        <w:rPr>
          <w:rFonts w:ascii="Times New Roman" w:hAnsi="Times New Roman" w:cs="Times New Roman"/>
          <w:sz w:val="28"/>
          <w:szCs w:val="28"/>
        </w:rPr>
        <w:tab/>
        <w:t xml:space="preserve">Общая ориентировочная основа самостоятельных действий студентов на занятии: преподаватель сообщает: что и как студенты должны делать, выполняя практические работы или решая ситуационные задачи. </w:t>
      </w:r>
    </w:p>
    <w:p w14:paraId="66A111CD" w14:textId="77777777" w:rsidR="006A7A62" w:rsidRPr="001C6BC4" w:rsidRDefault="006A7A62"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lastRenderedPageBreak/>
        <w:t>6.</w:t>
      </w:r>
      <w:r w:rsidRPr="001C6BC4">
        <w:rPr>
          <w:rFonts w:ascii="Times New Roman" w:hAnsi="Times New Roman" w:cs="Times New Roman"/>
          <w:sz w:val="28"/>
          <w:szCs w:val="28"/>
        </w:rPr>
        <w:tab/>
        <w:t xml:space="preserve">Контроль успешности выполнения студентами учебных заданий: устный индивидуальный или фронтальный опрос, </w:t>
      </w:r>
      <w:r w:rsidR="00222315" w:rsidRPr="001C6BC4">
        <w:rPr>
          <w:rFonts w:ascii="Times New Roman" w:hAnsi="Times New Roman" w:cs="Times New Roman"/>
          <w:sz w:val="28"/>
          <w:szCs w:val="28"/>
        </w:rPr>
        <w:t xml:space="preserve">проверка </w:t>
      </w:r>
      <w:r w:rsidRPr="001C6BC4">
        <w:rPr>
          <w:rFonts w:ascii="Times New Roman" w:hAnsi="Times New Roman" w:cs="Times New Roman"/>
          <w:sz w:val="28"/>
          <w:szCs w:val="28"/>
        </w:rPr>
        <w:t>письменн</w:t>
      </w:r>
      <w:r w:rsidR="00222315" w:rsidRPr="001C6BC4">
        <w:rPr>
          <w:rFonts w:ascii="Times New Roman" w:hAnsi="Times New Roman" w:cs="Times New Roman"/>
          <w:sz w:val="28"/>
          <w:szCs w:val="28"/>
        </w:rPr>
        <w:t>ых</w:t>
      </w:r>
      <w:r w:rsidRPr="001C6BC4">
        <w:rPr>
          <w:rFonts w:ascii="Times New Roman" w:hAnsi="Times New Roman" w:cs="Times New Roman"/>
          <w:sz w:val="28"/>
          <w:szCs w:val="28"/>
        </w:rPr>
        <w:t xml:space="preserve"> работ (она может быть проведена на следующем занятии после внеаудиторной самостоятельной работы).</w:t>
      </w:r>
    </w:p>
    <w:p w14:paraId="4C34E5F9" w14:textId="77777777" w:rsidR="006A7A62" w:rsidRPr="001C6BC4" w:rsidRDefault="006A7A62"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7.</w:t>
      </w:r>
      <w:r w:rsidRPr="001C6BC4">
        <w:rPr>
          <w:rFonts w:ascii="Times New Roman" w:hAnsi="Times New Roman" w:cs="Times New Roman"/>
          <w:sz w:val="28"/>
          <w:szCs w:val="28"/>
        </w:rPr>
        <w:tab/>
        <w:t>Подведение итогов, выводы, оценка работы.</w:t>
      </w:r>
    </w:p>
    <w:p w14:paraId="24676F01" w14:textId="77777777" w:rsidR="006A7A62" w:rsidRPr="001C6BC4" w:rsidRDefault="006A7A62"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8.</w:t>
      </w:r>
      <w:r w:rsidRPr="001C6BC4">
        <w:rPr>
          <w:rFonts w:ascii="Times New Roman" w:hAnsi="Times New Roman" w:cs="Times New Roman"/>
          <w:sz w:val="28"/>
          <w:szCs w:val="28"/>
        </w:rPr>
        <w:tab/>
        <w:t>Сообщение домашнего задания.</w:t>
      </w:r>
    </w:p>
    <w:p w14:paraId="2F1A4245" w14:textId="77777777" w:rsidR="00EA246C" w:rsidRPr="001C6BC4" w:rsidRDefault="00EA246C" w:rsidP="00917D55">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1C6BC4">
        <w:rPr>
          <w:color w:val="000000"/>
          <w:sz w:val="28"/>
          <w:szCs w:val="28"/>
        </w:rPr>
        <w:t xml:space="preserve">Практические занятия – это активная форма учебного процесса. При подготовке к практическим занятиям студентам необходимо изучить теоретический материал, выполнить задания преподавателя. </w:t>
      </w:r>
    </w:p>
    <w:p w14:paraId="1D6D20CB" w14:textId="77777777" w:rsidR="00EA246C" w:rsidRPr="001C6BC4" w:rsidRDefault="00EA246C" w:rsidP="00917D55">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1C6BC4">
        <w:rPr>
          <w:color w:val="000000"/>
          <w:sz w:val="28"/>
          <w:szCs w:val="28"/>
        </w:rPr>
        <w:t xml:space="preserve">На практических занятиях обучающиеся демонстрируют применение полученных знаний для решения практических задач в процессе совместной деятельности с преподавателем. </w:t>
      </w:r>
    </w:p>
    <w:p w14:paraId="7E8FC969" w14:textId="77777777" w:rsidR="00D31CAE" w:rsidRPr="001C6BC4" w:rsidRDefault="00F536E9" w:rsidP="00917D55">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1C6BC4">
        <w:rPr>
          <w:color w:val="000000"/>
          <w:sz w:val="28"/>
          <w:szCs w:val="28"/>
        </w:rPr>
        <w:t>Студентам н</w:t>
      </w:r>
      <w:r w:rsidR="00D31CAE" w:rsidRPr="001C6BC4">
        <w:rPr>
          <w:color w:val="000000"/>
          <w:sz w:val="28"/>
          <w:szCs w:val="28"/>
        </w:rPr>
        <w:t xml:space="preserve">еобходимо </w:t>
      </w:r>
      <w:r w:rsidR="005405FE" w:rsidRPr="001C6BC4">
        <w:rPr>
          <w:color w:val="000000"/>
          <w:sz w:val="28"/>
          <w:szCs w:val="28"/>
        </w:rPr>
        <w:t>п</w:t>
      </w:r>
      <w:r w:rsidR="00D31CAE" w:rsidRPr="001C6BC4">
        <w:rPr>
          <w:color w:val="000000"/>
          <w:sz w:val="28"/>
          <w:szCs w:val="28"/>
        </w:rPr>
        <w:t>ознакомить</w:t>
      </w:r>
      <w:r w:rsidRPr="001C6BC4">
        <w:rPr>
          <w:color w:val="000000"/>
          <w:sz w:val="28"/>
          <w:szCs w:val="28"/>
        </w:rPr>
        <w:t>ся</w:t>
      </w:r>
      <w:r w:rsidR="00D31CAE" w:rsidRPr="001C6BC4">
        <w:rPr>
          <w:color w:val="000000"/>
          <w:sz w:val="28"/>
          <w:szCs w:val="28"/>
        </w:rPr>
        <w:t xml:space="preserve"> с лексикой </w:t>
      </w:r>
      <w:r w:rsidRPr="001C6BC4">
        <w:rPr>
          <w:color w:val="000000"/>
          <w:sz w:val="28"/>
          <w:szCs w:val="28"/>
        </w:rPr>
        <w:t xml:space="preserve">той </w:t>
      </w:r>
      <w:r w:rsidR="00D31CAE" w:rsidRPr="001C6BC4">
        <w:rPr>
          <w:color w:val="000000"/>
          <w:sz w:val="28"/>
          <w:szCs w:val="28"/>
        </w:rPr>
        <w:t xml:space="preserve">области (с терминами), </w:t>
      </w:r>
      <w:r w:rsidRPr="001C6BC4">
        <w:rPr>
          <w:color w:val="000000"/>
          <w:sz w:val="28"/>
          <w:szCs w:val="28"/>
        </w:rPr>
        <w:t>которая является базой для формирования навыков письменного перевода на том или ином занятии. П</w:t>
      </w:r>
      <w:r w:rsidR="00D31CAE" w:rsidRPr="001C6BC4">
        <w:rPr>
          <w:color w:val="000000"/>
          <w:sz w:val="28"/>
          <w:szCs w:val="28"/>
        </w:rPr>
        <w:t xml:space="preserve">реподавателем даются </w:t>
      </w:r>
      <w:r w:rsidRPr="001C6BC4">
        <w:rPr>
          <w:color w:val="000000"/>
          <w:sz w:val="28"/>
          <w:szCs w:val="28"/>
        </w:rPr>
        <w:t xml:space="preserve">или уточняются </w:t>
      </w:r>
      <w:r w:rsidR="00D31CAE" w:rsidRPr="001C6BC4">
        <w:rPr>
          <w:color w:val="000000"/>
          <w:sz w:val="28"/>
          <w:szCs w:val="28"/>
        </w:rPr>
        <w:t xml:space="preserve">эквивалентные соответствия к </w:t>
      </w:r>
      <w:r w:rsidRPr="001C6BC4">
        <w:rPr>
          <w:color w:val="000000"/>
          <w:sz w:val="28"/>
          <w:szCs w:val="28"/>
        </w:rPr>
        <w:t>лексическим единицам</w:t>
      </w:r>
      <w:r w:rsidR="00D31CAE" w:rsidRPr="001C6BC4">
        <w:rPr>
          <w:color w:val="000000"/>
          <w:sz w:val="28"/>
          <w:szCs w:val="28"/>
        </w:rPr>
        <w:t>, и на базе этой лексики студент осваивает сложные грамматические структуры письменного текста.</w:t>
      </w:r>
    </w:p>
    <w:p w14:paraId="6D2EADCA" w14:textId="77777777" w:rsidR="006D21FB" w:rsidRPr="001C6BC4" w:rsidRDefault="006D21FB" w:rsidP="00917D55">
      <w:pPr>
        <w:pStyle w:val="Default"/>
        <w:spacing w:line="360" w:lineRule="auto"/>
        <w:ind w:firstLine="709"/>
        <w:jc w:val="both"/>
        <w:rPr>
          <w:sz w:val="28"/>
          <w:szCs w:val="28"/>
        </w:rPr>
      </w:pPr>
      <w:r w:rsidRPr="001C6BC4">
        <w:rPr>
          <w:sz w:val="28"/>
          <w:szCs w:val="28"/>
        </w:rPr>
        <w:t>Необходимо соблюдать следующие рекомендации по обучению письменно</w:t>
      </w:r>
      <w:r w:rsidR="00FA7182" w:rsidRPr="001C6BC4">
        <w:rPr>
          <w:sz w:val="28"/>
          <w:szCs w:val="28"/>
        </w:rPr>
        <w:t>му</w:t>
      </w:r>
      <w:r w:rsidRPr="001C6BC4">
        <w:rPr>
          <w:sz w:val="28"/>
          <w:szCs w:val="28"/>
        </w:rPr>
        <w:t xml:space="preserve"> перевод</w:t>
      </w:r>
      <w:r w:rsidR="00FA7182" w:rsidRPr="001C6BC4">
        <w:rPr>
          <w:sz w:val="28"/>
          <w:szCs w:val="28"/>
        </w:rPr>
        <w:t>у.</w:t>
      </w:r>
      <w:r w:rsidRPr="001C6BC4">
        <w:rPr>
          <w:sz w:val="28"/>
          <w:szCs w:val="28"/>
        </w:rPr>
        <w:t xml:space="preserve"> </w:t>
      </w:r>
    </w:p>
    <w:p w14:paraId="32CE06E9" w14:textId="77777777" w:rsidR="006D21FB" w:rsidRPr="001C6BC4" w:rsidRDefault="006D21FB" w:rsidP="00917D55">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color w:val="000000"/>
          <w:sz w:val="28"/>
          <w:szCs w:val="28"/>
        </w:rPr>
        <w:t xml:space="preserve">1) </w:t>
      </w:r>
      <w:r w:rsidRPr="001C6BC4">
        <w:rPr>
          <w:rFonts w:ascii="Times New Roman" w:eastAsia="Times New Roman" w:hAnsi="Times New Roman" w:cs="Times New Roman"/>
          <w:color w:val="000000"/>
          <w:sz w:val="28"/>
          <w:szCs w:val="28"/>
        </w:rPr>
        <w:t xml:space="preserve">Анализ текста при обучении переводу носит не исследовательский, а </w:t>
      </w:r>
      <w:r w:rsidRPr="001C6BC4">
        <w:rPr>
          <w:rFonts w:ascii="Times New Roman" w:eastAsia="Times New Roman" w:hAnsi="Times New Roman" w:cs="Times New Roman"/>
          <w:bCs/>
          <w:color w:val="000000"/>
          <w:sz w:val="28"/>
          <w:szCs w:val="28"/>
        </w:rPr>
        <w:t xml:space="preserve">прикладной </w:t>
      </w:r>
      <w:r w:rsidRPr="001C6BC4">
        <w:rPr>
          <w:rFonts w:ascii="Times New Roman" w:eastAsia="Times New Roman" w:hAnsi="Times New Roman" w:cs="Times New Roman"/>
          <w:color w:val="000000"/>
          <w:sz w:val="28"/>
          <w:szCs w:val="28"/>
        </w:rPr>
        <w:t xml:space="preserve">характер, это </w:t>
      </w:r>
      <w:r w:rsidR="00F536E9" w:rsidRPr="001C6BC4">
        <w:rPr>
          <w:rFonts w:ascii="Times New Roman" w:eastAsia="Times New Roman" w:hAnsi="Times New Roman" w:cs="Times New Roman"/>
          <w:color w:val="000000"/>
          <w:sz w:val="28"/>
          <w:szCs w:val="28"/>
        </w:rPr>
        <w:t>–</w:t>
      </w:r>
      <w:r w:rsidRPr="001C6BC4">
        <w:rPr>
          <w:rFonts w:ascii="Times New Roman" w:eastAsia="Times New Roman" w:hAnsi="Times New Roman" w:cs="Times New Roman"/>
          <w:color w:val="000000"/>
          <w:sz w:val="28"/>
          <w:szCs w:val="28"/>
        </w:rPr>
        <w:t xml:space="preserve"> необх</w:t>
      </w:r>
      <w:r w:rsidR="00F536E9" w:rsidRPr="001C6BC4">
        <w:rPr>
          <w:rFonts w:ascii="Times New Roman" w:eastAsia="Times New Roman" w:hAnsi="Times New Roman" w:cs="Times New Roman"/>
          <w:color w:val="000000"/>
          <w:sz w:val="28"/>
          <w:szCs w:val="28"/>
        </w:rPr>
        <w:t>одимый этап практики пере</w:t>
      </w:r>
      <w:r w:rsidR="00791CB4" w:rsidRPr="001C6BC4">
        <w:rPr>
          <w:rFonts w:ascii="Times New Roman" w:eastAsia="Times New Roman" w:hAnsi="Times New Roman" w:cs="Times New Roman"/>
          <w:color w:val="000000"/>
          <w:sz w:val="28"/>
          <w:szCs w:val="28"/>
        </w:rPr>
        <w:t>вода, п</w:t>
      </w:r>
      <w:r w:rsidRPr="001C6BC4">
        <w:rPr>
          <w:rFonts w:ascii="Times New Roman" w:eastAsia="Times New Roman" w:hAnsi="Times New Roman" w:cs="Times New Roman"/>
          <w:color w:val="000000"/>
          <w:sz w:val="28"/>
          <w:szCs w:val="28"/>
        </w:rPr>
        <w:t>оэтому не должно быть занятий чисто аналитических. Основным содержанием каждого занятия должен быть перевод.</w:t>
      </w:r>
    </w:p>
    <w:p w14:paraId="24EBDB1C" w14:textId="77777777" w:rsidR="006D21FB" w:rsidRPr="001C6BC4" w:rsidRDefault="006D21FB" w:rsidP="00917D55">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color w:val="000000"/>
          <w:sz w:val="28"/>
          <w:szCs w:val="28"/>
        </w:rPr>
        <w:t xml:space="preserve">2) </w:t>
      </w:r>
      <w:r w:rsidRPr="001C6BC4">
        <w:rPr>
          <w:rFonts w:ascii="Times New Roman" w:eastAsia="Times New Roman" w:hAnsi="Times New Roman" w:cs="Times New Roman"/>
          <w:color w:val="000000"/>
          <w:sz w:val="28"/>
          <w:szCs w:val="28"/>
        </w:rPr>
        <w:t>Письменный перевод обязательно нужно записывать. Текст непременно нужно перевести дома до занятия и записать.</w:t>
      </w:r>
    </w:p>
    <w:p w14:paraId="07417912" w14:textId="77777777" w:rsidR="006D21FB" w:rsidRPr="001C6BC4" w:rsidRDefault="006D21FB" w:rsidP="00917D55">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color w:val="000000"/>
          <w:sz w:val="28"/>
          <w:szCs w:val="28"/>
        </w:rPr>
        <w:t xml:space="preserve">3) </w:t>
      </w:r>
      <w:r w:rsidRPr="001C6BC4">
        <w:rPr>
          <w:rFonts w:ascii="Times New Roman" w:eastAsia="Times New Roman" w:hAnsi="Times New Roman" w:cs="Times New Roman"/>
          <w:color w:val="000000"/>
          <w:sz w:val="28"/>
          <w:szCs w:val="28"/>
        </w:rPr>
        <w:t>Непременно надо</w:t>
      </w:r>
      <w:r w:rsidR="00FA7182" w:rsidRPr="001C6BC4">
        <w:rPr>
          <w:rFonts w:ascii="Times New Roman" w:eastAsia="Times New Roman" w:hAnsi="Times New Roman" w:cs="Times New Roman"/>
          <w:color w:val="000000"/>
          <w:sz w:val="28"/>
          <w:szCs w:val="28"/>
        </w:rPr>
        <w:t xml:space="preserve"> постараться найти удачные вари</w:t>
      </w:r>
      <w:r w:rsidRPr="001C6BC4">
        <w:rPr>
          <w:rFonts w:ascii="Times New Roman" w:eastAsia="Times New Roman" w:hAnsi="Times New Roman" w:cs="Times New Roman"/>
          <w:color w:val="000000"/>
          <w:sz w:val="28"/>
          <w:szCs w:val="28"/>
        </w:rPr>
        <w:t xml:space="preserve">анты перевода среди предлагаемых студентами. </w:t>
      </w:r>
      <w:r w:rsidR="00FA7182" w:rsidRPr="001C6BC4">
        <w:rPr>
          <w:rFonts w:ascii="Times New Roman" w:eastAsia="Times New Roman" w:hAnsi="Times New Roman" w:cs="Times New Roman"/>
          <w:color w:val="000000"/>
          <w:sz w:val="28"/>
          <w:szCs w:val="28"/>
        </w:rPr>
        <w:t>Нужно анализировать ошибки и неточности, допущенные другими студентами.</w:t>
      </w:r>
      <w:r w:rsidRPr="001C6BC4">
        <w:rPr>
          <w:rFonts w:ascii="Times New Roman" w:eastAsia="Times New Roman" w:hAnsi="Times New Roman" w:cs="Times New Roman"/>
          <w:color w:val="000000"/>
          <w:sz w:val="28"/>
          <w:szCs w:val="28"/>
        </w:rPr>
        <w:t xml:space="preserve"> Иногда наилучшим началом работы над текстом бывает моделирование аналогичного текста на родном языке. </w:t>
      </w:r>
    </w:p>
    <w:p w14:paraId="75CE6E58" w14:textId="77777777" w:rsidR="00EA246C" w:rsidRPr="001C6BC4" w:rsidRDefault="006D21FB" w:rsidP="00917D55">
      <w:pPr>
        <w:spacing w:after="0" w:line="360" w:lineRule="auto"/>
        <w:ind w:firstLine="709"/>
        <w:jc w:val="both"/>
        <w:rPr>
          <w:rFonts w:ascii="Times New Roman" w:eastAsia="Times New Roman" w:hAnsi="Times New Roman" w:cs="Times New Roman"/>
          <w:color w:val="000000"/>
          <w:sz w:val="28"/>
          <w:szCs w:val="28"/>
        </w:rPr>
      </w:pPr>
      <w:r w:rsidRPr="001C6BC4">
        <w:rPr>
          <w:rFonts w:ascii="Times New Roman" w:hAnsi="Times New Roman" w:cs="Times New Roman"/>
          <w:color w:val="000000"/>
          <w:sz w:val="28"/>
          <w:szCs w:val="28"/>
        </w:rPr>
        <w:lastRenderedPageBreak/>
        <w:t xml:space="preserve">4) </w:t>
      </w:r>
      <w:r w:rsidRPr="001C6BC4">
        <w:rPr>
          <w:rFonts w:ascii="Times New Roman" w:eastAsia="Times New Roman" w:hAnsi="Times New Roman" w:cs="Times New Roman"/>
          <w:color w:val="000000"/>
          <w:sz w:val="28"/>
          <w:szCs w:val="28"/>
        </w:rPr>
        <w:t xml:space="preserve">На занятии недостаточно проанализировать исходный текст и обсудить возможные варианты перевода. Текст обязательно нужно воссоздать на занятии во всей его целостности, то есть сформулировать и записать устраивающий всех, «идеальный» вариант перевода каждой фразы. </w:t>
      </w:r>
      <w:r w:rsidR="00FA7182" w:rsidRPr="001C6BC4">
        <w:rPr>
          <w:rFonts w:ascii="Times New Roman" w:eastAsia="Times New Roman" w:hAnsi="Times New Roman" w:cs="Times New Roman"/>
          <w:color w:val="000000"/>
          <w:sz w:val="28"/>
          <w:szCs w:val="28"/>
        </w:rPr>
        <w:t>Студентам необходимо брать инициативу на себя и предлагать различные варианты окончательного перевода, не бояться конструктивной критики, вступать в обсуждения и отстаивать свою точку зрения.</w:t>
      </w:r>
    </w:p>
    <w:p w14:paraId="0B6C18C3" w14:textId="77777777" w:rsidR="001D1071" w:rsidRPr="001C6BC4" w:rsidRDefault="001D1071" w:rsidP="00917D55">
      <w:pPr>
        <w:spacing w:after="0" w:line="360" w:lineRule="auto"/>
        <w:ind w:firstLine="709"/>
        <w:jc w:val="both"/>
        <w:rPr>
          <w:rFonts w:ascii="Times New Roman" w:eastAsia="Times New Roman" w:hAnsi="Times New Roman" w:cs="Times New Roman"/>
          <w:color w:val="000000"/>
          <w:sz w:val="28"/>
          <w:szCs w:val="28"/>
        </w:rPr>
      </w:pPr>
      <w:r w:rsidRPr="001C6BC4">
        <w:rPr>
          <w:rFonts w:ascii="Times New Roman" w:eastAsia="Times New Roman" w:hAnsi="Times New Roman" w:cs="Times New Roman"/>
          <w:color w:val="000000"/>
          <w:sz w:val="28"/>
          <w:szCs w:val="28"/>
        </w:rPr>
        <w:t>Работа на занятиях ведется на материале целостного текста, однако целесообразно отрабатывать отдельные лексические единицы, грамматические конструкции и переводческие трансформации на материале отрезков текстов. Для этого существует ряд подготовительных упражнений</w:t>
      </w:r>
      <w:r w:rsidR="000D7622" w:rsidRPr="001C6BC4">
        <w:rPr>
          <w:rFonts w:ascii="Times New Roman" w:eastAsia="Times New Roman" w:hAnsi="Times New Roman" w:cs="Times New Roman"/>
          <w:color w:val="000000"/>
          <w:sz w:val="28"/>
          <w:szCs w:val="28"/>
        </w:rPr>
        <w:t xml:space="preserve">, которые </w:t>
      </w:r>
      <w:r w:rsidRPr="001C6BC4">
        <w:rPr>
          <w:rFonts w:ascii="Times New Roman" w:eastAsia="Times New Roman" w:hAnsi="Times New Roman" w:cs="Times New Roman"/>
          <w:color w:val="000000"/>
          <w:sz w:val="28"/>
          <w:szCs w:val="28"/>
        </w:rPr>
        <w:t>можно использовать и для самостоятельной внеаудиторной работы</w:t>
      </w:r>
      <w:r w:rsidR="000D7622" w:rsidRPr="001C6BC4">
        <w:rPr>
          <w:rFonts w:ascii="Times New Roman" w:eastAsia="Times New Roman" w:hAnsi="Times New Roman" w:cs="Times New Roman"/>
          <w:color w:val="000000"/>
          <w:sz w:val="28"/>
          <w:szCs w:val="28"/>
        </w:rPr>
        <w:t>:</w:t>
      </w:r>
    </w:p>
    <w:p w14:paraId="4CFEAECE" w14:textId="77777777"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t>подбор синонимов к многозначному слову в его разных значениях;</w:t>
      </w:r>
    </w:p>
    <w:p w14:paraId="6184F6FE" w14:textId="77777777"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t>дифференциация синонимов (задача данного упражнения – научить студентов различать значения синонимичных слов и их стилистическую принадлежность, т.к. нередко выбор того или иного слова обусловлен тематикой, стилем и контекстом акта перевода, а также сформировать запас взаимозаменяемых слов, что необходимо для осуществления перефразирования);</w:t>
      </w:r>
    </w:p>
    <w:p w14:paraId="4504462A" w14:textId="77777777"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t>перевод «ложных друзей переводчика», т.е. лексем, звучащих сходно в разных языках, но имеющих различные значения;</w:t>
      </w:r>
    </w:p>
    <w:p w14:paraId="50049592" w14:textId="77777777"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t xml:space="preserve">перевод </w:t>
      </w:r>
      <w:proofErr w:type="spellStart"/>
      <w:r w:rsidRPr="001C6BC4">
        <w:rPr>
          <w:sz w:val="28"/>
          <w:szCs w:val="28"/>
        </w:rPr>
        <w:t>безэквивалентной</w:t>
      </w:r>
      <w:proofErr w:type="spellEnd"/>
      <w:r w:rsidRPr="001C6BC4">
        <w:rPr>
          <w:sz w:val="28"/>
          <w:szCs w:val="28"/>
        </w:rPr>
        <w:t xml:space="preserve"> лексики (различных имен и названий) с применением различных способов передачи подобных единиц в переводящем языке;</w:t>
      </w:r>
    </w:p>
    <w:p w14:paraId="5AEAD37C" w14:textId="77777777"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t xml:space="preserve">создание новых терминов на языке перевода в случае </w:t>
      </w:r>
      <w:proofErr w:type="spellStart"/>
      <w:r w:rsidRPr="001C6BC4">
        <w:rPr>
          <w:sz w:val="28"/>
          <w:szCs w:val="28"/>
        </w:rPr>
        <w:t>безэквивалентных</w:t>
      </w:r>
      <w:proofErr w:type="spellEnd"/>
      <w:r w:rsidRPr="001C6BC4">
        <w:rPr>
          <w:sz w:val="28"/>
          <w:szCs w:val="28"/>
        </w:rPr>
        <w:t xml:space="preserve"> терминологических единиц;</w:t>
      </w:r>
    </w:p>
    <w:p w14:paraId="7DC026E4" w14:textId="77777777"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t>экспликация, т.е. замена лексемы ее описанием;</w:t>
      </w:r>
    </w:p>
    <w:p w14:paraId="4FA0F9C7" w14:textId="77777777"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t xml:space="preserve">поиск слова в электронном или бумажном словаре, выбор варианта из предложенных в словаре в зависимости от контекста; </w:t>
      </w:r>
    </w:p>
    <w:p w14:paraId="6D9B385B" w14:textId="77777777"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lastRenderedPageBreak/>
        <w:t>упражнения на сочетаемость слов, т.е. выбор из возможных вариантов той единицы, которая будет синтаксически и семантически сочетаться с другой единицей;</w:t>
      </w:r>
    </w:p>
    <w:p w14:paraId="76CDFEEE" w14:textId="77777777"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t>компрессия речевых единиц (изложение того же объема информации в более компактной словесной форме);</w:t>
      </w:r>
    </w:p>
    <w:p w14:paraId="57B9E4AC" w14:textId="77777777"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t>перефразирование (выражение той же мысли другими словами); данное упражнение в письменном переводе нацелено на преодоление интерференции иностранного языка;</w:t>
      </w:r>
    </w:p>
    <w:p w14:paraId="11869033" w14:textId="77777777"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t>построение фраз со сложными грамматическими конструкциями;</w:t>
      </w:r>
    </w:p>
    <w:p w14:paraId="7256B5B6" w14:textId="77777777"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t>объединение или членение предложений;</w:t>
      </w:r>
    </w:p>
    <w:p w14:paraId="0386085F" w14:textId="77777777"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t>изменение стиля текста (иными словами, переписывание текста, используя лексические и грамматические средства другого функционального стиля).</w:t>
      </w:r>
    </w:p>
    <w:p w14:paraId="47FBE4BA" w14:textId="77777777"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t>составление глоссариев по теме;</w:t>
      </w:r>
    </w:p>
    <w:p w14:paraId="25828099" w14:textId="77777777"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t>выделение в тексте некоторой заданной информации;</w:t>
      </w:r>
    </w:p>
    <w:p w14:paraId="1A8C3CEF" w14:textId="77777777"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t>поиск информации в источниках справочного характера о персоне или факте;</w:t>
      </w:r>
    </w:p>
    <w:p w14:paraId="110A5E04" w14:textId="77777777"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proofErr w:type="spellStart"/>
      <w:r w:rsidRPr="001C6BC4">
        <w:rPr>
          <w:sz w:val="28"/>
          <w:szCs w:val="28"/>
        </w:rPr>
        <w:t>микрореферирование</w:t>
      </w:r>
      <w:proofErr w:type="spellEnd"/>
      <w:r w:rsidRPr="001C6BC4">
        <w:rPr>
          <w:sz w:val="28"/>
          <w:szCs w:val="28"/>
        </w:rPr>
        <w:t xml:space="preserve"> (сокращенный перевода отрывка текста с выделением ключевой информации);</w:t>
      </w:r>
    </w:p>
    <w:p w14:paraId="55C573FA" w14:textId="77777777"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t>форматирование текста в текстовом редакторе по заданным параметрам.</w:t>
      </w:r>
    </w:p>
    <w:p w14:paraId="12FF2453" w14:textId="77777777" w:rsidR="001D1071" w:rsidRPr="001C6BC4" w:rsidRDefault="001D1071" w:rsidP="00917D55">
      <w:pPr>
        <w:pStyle w:val="ReportMain"/>
        <w:suppressAutoHyphens/>
        <w:spacing w:line="360" w:lineRule="auto"/>
        <w:ind w:firstLine="709"/>
        <w:jc w:val="both"/>
        <w:rPr>
          <w:sz w:val="28"/>
          <w:szCs w:val="28"/>
        </w:rPr>
      </w:pPr>
      <w:r w:rsidRPr="001C6BC4">
        <w:rPr>
          <w:sz w:val="28"/>
          <w:szCs w:val="28"/>
        </w:rPr>
        <w:t xml:space="preserve">Также подготовкой к письменному переводу текста будут служить упражнения на перевод отдельных лексических и грамматических явлений или конструкций, например, перевод </w:t>
      </w:r>
      <w:proofErr w:type="spellStart"/>
      <w:r w:rsidRPr="001C6BC4">
        <w:rPr>
          <w:sz w:val="28"/>
          <w:szCs w:val="28"/>
        </w:rPr>
        <w:t>десемантизированной</w:t>
      </w:r>
      <w:proofErr w:type="spellEnd"/>
      <w:r w:rsidRPr="001C6BC4">
        <w:rPr>
          <w:sz w:val="28"/>
          <w:szCs w:val="28"/>
        </w:rPr>
        <w:t xml:space="preserve"> лексики, фразеологизмов, перевод конструкций с герундием или инфинитивом и под.</w:t>
      </w:r>
    </w:p>
    <w:p w14:paraId="61214A35" w14:textId="77777777" w:rsidR="00070B9D" w:rsidRPr="001C6BC4" w:rsidRDefault="00070B9D" w:rsidP="00917D55">
      <w:pPr>
        <w:pStyle w:val="Default"/>
        <w:spacing w:line="360" w:lineRule="auto"/>
        <w:ind w:firstLine="709"/>
        <w:jc w:val="center"/>
        <w:rPr>
          <w:b/>
          <w:sz w:val="28"/>
          <w:szCs w:val="28"/>
        </w:rPr>
      </w:pPr>
    </w:p>
    <w:p w14:paraId="5528CD16" w14:textId="77777777" w:rsidR="000D7622" w:rsidRPr="001C6BC4" w:rsidRDefault="000D7622" w:rsidP="00917D55">
      <w:pPr>
        <w:pStyle w:val="1"/>
        <w:spacing w:before="0" w:beforeAutospacing="0" w:after="0" w:afterAutospacing="0" w:line="360" w:lineRule="auto"/>
        <w:ind w:firstLine="709"/>
        <w:jc w:val="both"/>
        <w:rPr>
          <w:rFonts w:ascii="Times New Roman" w:hAnsi="Times New Roman" w:cs="Times New Roman"/>
          <w:color w:val="auto"/>
        </w:rPr>
      </w:pPr>
      <w:bookmarkStart w:id="5" w:name="_Toc13909707"/>
      <w:bookmarkStart w:id="6" w:name="_Toc21645830"/>
      <w:r w:rsidRPr="001C6BC4">
        <w:rPr>
          <w:rFonts w:ascii="Times New Roman" w:hAnsi="Times New Roman" w:cs="Times New Roman"/>
          <w:color w:val="auto"/>
        </w:rPr>
        <w:t>3 Методические рекомендации по самостоятельной работе</w:t>
      </w:r>
      <w:bookmarkEnd w:id="5"/>
      <w:bookmarkEnd w:id="6"/>
    </w:p>
    <w:p w14:paraId="1950AC2C" w14:textId="77777777" w:rsidR="00EA246C" w:rsidRPr="001C6BC4" w:rsidRDefault="00EA246C"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 xml:space="preserve">Успешное </w:t>
      </w:r>
      <w:r w:rsidR="00E358C5" w:rsidRPr="001C6BC4">
        <w:rPr>
          <w:rFonts w:ascii="Times New Roman" w:hAnsi="Times New Roman" w:cs="Times New Roman"/>
          <w:sz w:val="28"/>
          <w:szCs w:val="28"/>
        </w:rPr>
        <w:t>о</w:t>
      </w:r>
      <w:r w:rsidRPr="001C6BC4">
        <w:rPr>
          <w:rFonts w:ascii="Times New Roman" w:hAnsi="Times New Roman" w:cs="Times New Roman"/>
          <w:sz w:val="28"/>
          <w:szCs w:val="28"/>
        </w:rPr>
        <w:t xml:space="preserve">владение </w:t>
      </w:r>
      <w:r w:rsidR="00E358C5" w:rsidRPr="001C6BC4">
        <w:rPr>
          <w:rFonts w:ascii="Times New Roman" w:hAnsi="Times New Roman" w:cs="Times New Roman"/>
          <w:sz w:val="28"/>
          <w:szCs w:val="28"/>
        </w:rPr>
        <w:t xml:space="preserve">навыками перевода </w:t>
      </w:r>
      <w:r w:rsidRPr="001C6BC4">
        <w:rPr>
          <w:rFonts w:ascii="Times New Roman" w:hAnsi="Times New Roman" w:cs="Times New Roman"/>
          <w:sz w:val="28"/>
          <w:szCs w:val="28"/>
        </w:rPr>
        <w:t xml:space="preserve">предполагает самостоятельную, систематическую и регулярную работу студента, которая должна дополнить аудиторную работу и способствовать развитию </w:t>
      </w:r>
      <w:r w:rsidRPr="001C6BC4">
        <w:rPr>
          <w:rFonts w:ascii="Times New Roman" w:hAnsi="Times New Roman" w:cs="Times New Roman"/>
          <w:sz w:val="28"/>
          <w:szCs w:val="28"/>
        </w:rPr>
        <w:lastRenderedPageBreak/>
        <w:t xml:space="preserve">организованности, ответственности и самостоятельности, поэтому самостоятельная работа студентов по </w:t>
      </w:r>
      <w:r w:rsidR="009D7297" w:rsidRPr="001C6BC4">
        <w:rPr>
          <w:rFonts w:ascii="Times New Roman" w:hAnsi="Times New Roman" w:cs="Times New Roman"/>
          <w:sz w:val="28"/>
          <w:szCs w:val="28"/>
        </w:rPr>
        <w:t xml:space="preserve">письменному переводу </w:t>
      </w:r>
      <w:r w:rsidRPr="001C6BC4">
        <w:rPr>
          <w:rFonts w:ascii="Times New Roman" w:hAnsi="Times New Roman" w:cs="Times New Roman"/>
          <w:sz w:val="28"/>
          <w:szCs w:val="28"/>
        </w:rPr>
        <w:t>является неотъемлемой составляющей процесса освоения программы обучения иностранному языку.</w:t>
      </w:r>
    </w:p>
    <w:p w14:paraId="46E9CC08" w14:textId="77777777" w:rsidR="00EA246C" w:rsidRPr="001C6BC4" w:rsidRDefault="00EA246C"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 xml:space="preserve">Самостоятельная работа студентов включает: </w:t>
      </w:r>
    </w:p>
    <w:p w14:paraId="124523A7" w14:textId="77777777" w:rsidR="00EA246C" w:rsidRPr="001C6BC4" w:rsidRDefault="00EA246C"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 самостоятельное продуктивное чтение и аудирование текстов профессиональной направленности с использованием разнообразной справочной литературы</w:t>
      </w:r>
      <w:r w:rsidR="00E358C5" w:rsidRPr="001C6BC4">
        <w:rPr>
          <w:rFonts w:ascii="Times New Roman" w:hAnsi="Times New Roman" w:cs="Times New Roman"/>
          <w:sz w:val="28"/>
          <w:szCs w:val="28"/>
        </w:rPr>
        <w:t xml:space="preserve"> для пополнения фоновых знаний, словарного запаса и «банка» грамматических конструкций;</w:t>
      </w:r>
    </w:p>
    <w:p w14:paraId="017581DB" w14:textId="77777777" w:rsidR="00640623" w:rsidRPr="001C6BC4" w:rsidRDefault="00640623"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 повторение материала, освоенного на аудиторных занятиях, выполнение заданий и упражнений по развитию практических навыков письменного перевода, с учетом особенностей основных функциональных стилей речи и социокультурных особенностей стран языка оригинала и языка перевода</w:t>
      </w:r>
      <w:r w:rsidR="00DA331E" w:rsidRPr="001C6BC4">
        <w:rPr>
          <w:rFonts w:ascii="Times New Roman" w:hAnsi="Times New Roman" w:cs="Times New Roman"/>
          <w:sz w:val="28"/>
          <w:szCs w:val="28"/>
        </w:rPr>
        <w:t xml:space="preserve">; </w:t>
      </w:r>
    </w:p>
    <w:p w14:paraId="14036D47" w14:textId="77777777" w:rsidR="00EA246C" w:rsidRPr="001C6BC4" w:rsidRDefault="00EA246C"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 xml:space="preserve">- самостоятельный разбор и анализ некоторых грамматических аспектов; </w:t>
      </w:r>
    </w:p>
    <w:p w14:paraId="6283F18B" w14:textId="77777777" w:rsidR="00EA246C" w:rsidRPr="001C6BC4" w:rsidRDefault="00EA246C"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 повторение языкового материала и работа по преодолению языковых ошибок.</w:t>
      </w:r>
    </w:p>
    <w:p w14:paraId="7AD6420A" w14:textId="77777777" w:rsidR="00585E8B" w:rsidRPr="001C6BC4" w:rsidRDefault="00585E8B" w:rsidP="00917D55">
      <w:pPr>
        <w:pStyle w:val="ReportMain"/>
        <w:suppressAutoHyphens/>
        <w:spacing w:line="360" w:lineRule="auto"/>
        <w:ind w:firstLine="709"/>
        <w:jc w:val="both"/>
        <w:rPr>
          <w:sz w:val="28"/>
          <w:szCs w:val="28"/>
        </w:rPr>
      </w:pPr>
      <w:r w:rsidRPr="001C6BC4">
        <w:rPr>
          <w:sz w:val="28"/>
          <w:szCs w:val="28"/>
        </w:rPr>
        <w:t>Успех самостоятельной работы зависит от наличия у студента устойчивого интереса, внутренней мотивации к выполняемой деятельности, систематичности самой работы. Важным условием успешности самостоятельной работы служит формирование навыка самооценки и самоконтроля. Для формирования этого навыка необходимо владеть способами контроля и оценки действий других студентов и своей работы под руководством преподавателя.</w:t>
      </w:r>
    </w:p>
    <w:p w14:paraId="08B06861" w14:textId="77777777" w:rsidR="00585E8B" w:rsidRPr="001C6BC4" w:rsidRDefault="00585E8B" w:rsidP="00917D55">
      <w:pPr>
        <w:pStyle w:val="ReportMain"/>
        <w:suppressAutoHyphens/>
        <w:spacing w:line="360" w:lineRule="auto"/>
        <w:ind w:firstLine="709"/>
        <w:jc w:val="both"/>
        <w:rPr>
          <w:sz w:val="28"/>
          <w:szCs w:val="28"/>
        </w:rPr>
      </w:pPr>
      <w:r w:rsidRPr="001C6BC4">
        <w:rPr>
          <w:sz w:val="28"/>
          <w:szCs w:val="28"/>
        </w:rPr>
        <w:t>Основным видом домашнего задания является выполнение письменного перевода текста. При выполнении данного задания рекомендуется придерживаться всех этапов перевода:</w:t>
      </w:r>
    </w:p>
    <w:p w14:paraId="72A116B2" w14:textId="77777777" w:rsidR="00585E8B" w:rsidRPr="001C6BC4" w:rsidRDefault="00585E8B" w:rsidP="00917D55">
      <w:pPr>
        <w:pStyle w:val="ReportMain"/>
        <w:suppressAutoHyphens/>
        <w:spacing w:line="360" w:lineRule="auto"/>
        <w:ind w:firstLine="709"/>
        <w:jc w:val="both"/>
        <w:rPr>
          <w:sz w:val="28"/>
          <w:szCs w:val="28"/>
        </w:rPr>
      </w:pPr>
      <w:r w:rsidRPr="001C6BC4">
        <w:rPr>
          <w:sz w:val="28"/>
          <w:szCs w:val="28"/>
        </w:rPr>
        <w:t xml:space="preserve">1) ознакомление с полным текстом. Это обязательный этап. Именно после прочтения текста целиком вы сможете увидеть его стиль, </w:t>
      </w:r>
      <w:r w:rsidRPr="001C6BC4">
        <w:rPr>
          <w:sz w:val="28"/>
          <w:szCs w:val="28"/>
        </w:rPr>
        <w:lastRenderedPageBreak/>
        <w:t>коммуникативные установки, понять логику композиции и уяснить содержание, отличая главное от второстепенного. Во время чтения привлекаются, по мере надобности, рабочие источники информации: словари, справочники, специальная литература.</w:t>
      </w:r>
    </w:p>
    <w:p w14:paraId="28F0931E" w14:textId="77777777" w:rsidR="00585E8B" w:rsidRPr="001C6BC4" w:rsidRDefault="00585E8B" w:rsidP="00917D55">
      <w:pPr>
        <w:pStyle w:val="ReportMain"/>
        <w:suppressAutoHyphens/>
        <w:spacing w:line="360" w:lineRule="auto"/>
        <w:ind w:firstLine="709"/>
        <w:jc w:val="both"/>
        <w:rPr>
          <w:sz w:val="28"/>
          <w:szCs w:val="28"/>
        </w:rPr>
      </w:pPr>
      <w:r w:rsidRPr="001C6BC4">
        <w:rPr>
          <w:sz w:val="28"/>
          <w:szCs w:val="28"/>
        </w:rPr>
        <w:t>2)</w:t>
      </w:r>
      <w:r w:rsidR="00C806B4" w:rsidRPr="001C6BC4">
        <w:rPr>
          <w:sz w:val="28"/>
          <w:szCs w:val="28"/>
        </w:rPr>
        <w:t xml:space="preserve"> </w:t>
      </w:r>
      <w:proofErr w:type="spellStart"/>
      <w:r w:rsidR="00C806B4" w:rsidRPr="001C6BC4">
        <w:rPr>
          <w:sz w:val="28"/>
          <w:szCs w:val="28"/>
        </w:rPr>
        <w:t>предпереводческий</w:t>
      </w:r>
      <w:proofErr w:type="spellEnd"/>
      <w:r w:rsidR="00C806B4" w:rsidRPr="001C6BC4">
        <w:rPr>
          <w:sz w:val="28"/>
          <w:szCs w:val="28"/>
        </w:rPr>
        <w:t xml:space="preserve"> анализ (ПАТ)</w:t>
      </w:r>
      <w:r w:rsidRPr="001C6BC4">
        <w:rPr>
          <w:sz w:val="28"/>
          <w:szCs w:val="28"/>
        </w:rPr>
        <w:t>:</w:t>
      </w:r>
    </w:p>
    <w:p w14:paraId="3048A178" w14:textId="77777777" w:rsidR="00585E8B" w:rsidRPr="001C6BC4" w:rsidRDefault="00585E8B" w:rsidP="00917D55">
      <w:pPr>
        <w:pStyle w:val="ReportMain"/>
        <w:suppressAutoHyphens/>
        <w:spacing w:line="360" w:lineRule="auto"/>
        <w:ind w:firstLine="709"/>
        <w:jc w:val="both"/>
        <w:rPr>
          <w:sz w:val="28"/>
          <w:szCs w:val="28"/>
        </w:rPr>
      </w:pPr>
      <w:r w:rsidRPr="001C6BC4">
        <w:rPr>
          <w:sz w:val="28"/>
          <w:szCs w:val="28"/>
        </w:rPr>
        <w:t>а) сбор внешних сведений о тексте (автор текста, время его создания и публикация, гипертекст);</w:t>
      </w:r>
    </w:p>
    <w:p w14:paraId="6D673B94" w14:textId="77777777" w:rsidR="00585E8B" w:rsidRPr="001C6BC4" w:rsidRDefault="00585E8B" w:rsidP="00917D55">
      <w:pPr>
        <w:pStyle w:val="ReportMain"/>
        <w:suppressAutoHyphens/>
        <w:spacing w:line="360" w:lineRule="auto"/>
        <w:ind w:firstLine="709"/>
        <w:jc w:val="both"/>
        <w:rPr>
          <w:sz w:val="28"/>
          <w:szCs w:val="28"/>
        </w:rPr>
      </w:pPr>
      <w:r w:rsidRPr="001C6BC4">
        <w:rPr>
          <w:sz w:val="28"/>
          <w:szCs w:val="28"/>
        </w:rPr>
        <w:t>б) определение источника и реципиента (индивидуальный (индивидуально-авторский), групповой (коллективный / коллективно-групповой), массовый);</w:t>
      </w:r>
    </w:p>
    <w:p w14:paraId="2C658571" w14:textId="77777777" w:rsidR="00585E8B" w:rsidRPr="001C6BC4" w:rsidRDefault="00585E8B" w:rsidP="00917D55">
      <w:pPr>
        <w:pStyle w:val="ReportMain"/>
        <w:suppressAutoHyphens/>
        <w:spacing w:line="360" w:lineRule="auto"/>
        <w:ind w:firstLine="709"/>
        <w:jc w:val="both"/>
        <w:rPr>
          <w:sz w:val="28"/>
          <w:szCs w:val="28"/>
        </w:rPr>
      </w:pPr>
      <w:r w:rsidRPr="001C6BC4">
        <w:rPr>
          <w:sz w:val="28"/>
          <w:szCs w:val="28"/>
        </w:rPr>
        <w:t>в) определение состава информации (когнитивная, эмоциональная, эстетическ</w:t>
      </w:r>
      <w:r w:rsidR="00C806B4" w:rsidRPr="001C6BC4">
        <w:rPr>
          <w:sz w:val="28"/>
          <w:szCs w:val="28"/>
        </w:rPr>
        <w:t xml:space="preserve">ая, оперативная) и её плотность. Для практических целей перевода необходимо выявить, какой вид информации является определяющим для данного текста: когнитивная, эмоциональная или эстетическая. Каждый вид информации имеет свои средства языкового оформления. Для когнитивной информации (объективные сведения) характерна </w:t>
      </w:r>
      <w:proofErr w:type="spellStart"/>
      <w:r w:rsidR="00C806B4" w:rsidRPr="001C6BC4">
        <w:rPr>
          <w:sz w:val="28"/>
          <w:szCs w:val="28"/>
        </w:rPr>
        <w:t>терминологичность</w:t>
      </w:r>
      <w:proofErr w:type="spellEnd"/>
      <w:r w:rsidR="00C806B4" w:rsidRPr="001C6BC4">
        <w:rPr>
          <w:sz w:val="28"/>
          <w:szCs w:val="28"/>
        </w:rPr>
        <w:t>, значит переводить нужно эквивалентами, которые есть в словаре; переводить ее нужно средствами письменной литературной нормы (деловой язык, научный стиль). Эмоциональная информация передается с помощью эмоционально окрашенной лексики и эмоционального синтаксиса. Для эстетической информации характерны такие средства как метафора, игра слов, эпитеты.</w:t>
      </w:r>
    </w:p>
    <w:p w14:paraId="4DBD1073" w14:textId="77777777" w:rsidR="00585E8B" w:rsidRPr="001C6BC4" w:rsidRDefault="00585E8B" w:rsidP="00917D55">
      <w:pPr>
        <w:pStyle w:val="ReportMain"/>
        <w:suppressAutoHyphens/>
        <w:spacing w:line="360" w:lineRule="auto"/>
        <w:ind w:firstLine="709"/>
        <w:jc w:val="both"/>
        <w:rPr>
          <w:sz w:val="28"/>
          <w:szCs w:val="28"/>
        </w:rPr>
      </w:pPr>
      <w:r w:rsidRPr="001C6BC4">
        <w:rPr>
          <w:sz w:val="28"/>
          <w:szCs w:val="28"/>
        </w:rPr>
        <w:t>г) определение коммуникативного задания текста;</w:t>
      </w:r>
    </w:p>
    <w:p w14:paraId="692CE1CB" w14:textId="77777777" w:rsidR="00585E8B" w:rsidRPr="001C6BC4" w:rsidRDefault="00585E8B" w:rsidP="00917D55">
      <w:pPr>
        <w:pStyle w:val="ReportMain"/>
        <w:suppressAutoHyphens/>
        <w:spacing w:line="360" w:lineRule="auto"/>
        <w:ind w:firstLine="709"/>
        <w:jc w:val="both"/>
        <w:rPr>
          <w:sz w:val="28"/>
          <w:szCs w:val="28"/>
        </w:rPr>
      </w:pPr>
      <w:r w:rsidRPr="001C6BC4">
        <w:rPr>
          <w:sz w:val="28"/>
          <w:szCs w:val="28"/>
        </w:rPr>
        <w:t>д) определение речевого жанра текста.</w:t>
      </w:r>
    </w:p>
    <w:p w14:paraId="79DF16AA" w14:textId="77777777" w:rsidR="00585E8B" w:rsidRPr="001C6BC4" w:rsidRDefault="00585E8B" w:rsidP="00917D55">
      <w:pPr>
        <w:pStyle w:val="ReportMain"/>
        <w:suppressAutoHyphens/>
        <w:spacing w:line="360" w:lineRule="auto"/>
        <w:ind w:firstLine="709"/>
        <w:jc w:val="both"/>
        <w:rPr>
          <w:sz w:val="28"/>
          <w:szCs w:val="28"/>
        </w:rPr>
      </w:pPr>
      <w:r w:rsidRPr="001C6BC4">
        <w:rPr>
          <w:sz w:val="28"/>
          <w:szCs w:val="28"/>
        </w:rPr>
        <w:t xml:space="preserve">На этапе анализа текста проводится выделение логических частей оригинала и его членение на единицы перевода, т.е. такие минимальные отрезки текста, которые требуют одной операции (одного решения) для преобразования в единицы переводящего языка. </w:t>
      </w:r>
    </w:p>
    <w:p w14:paraId="7E756380" w14:textId="77777777" w:rsidR="00585E8B" w:rsidRPr="001C6BC4" w:rsidRDefault="00585E8B" w:rsidP="00917D55">
      <w:pPr>
        <w:pStyle w:val="ReportMain"/>
        <w:suppressAutoHyphens/>
        <w:spacing w:line="360" w:lineRule="auto"/>
        <w:ind w:firstLine="709"/>
        <w:jc w:val="both"/>
        <w:rPr>
          <w:sz w:val="28"/>
          <w:szCs w:val="28"/>
        </w:rPr>
      </w:pPr>
      <w:r w:rsidRPr="001C6BC4">
        <w:rPr>
          <w:sz w:val="28"/>
          <w:szCs w:val="28"/>
        </w:rPr>
        <w:t xml:space="preserve">3) перевод (аналитический вариативный поиск). </w:t>
      </w:r>
      <w:r w:rsidR="00C806B4" w:rsidRPr="001C6BC4">
        <w:rPr>
          <w:sz w:val="28"/>
          <w:szCs w:val="28"/>
        </w:rPr>
        <w:t xml:space="preserve">Сделав </w:t>
      </w:r>
      <w:proofErr w:type="spellStart"/>
      <w:r w:rsidR="00C806B4" w:rsidRPr="001C6BC4">
        <w:rPr>
          <w:sz w:val="28"/>
          <w:szCs w:val="28"/>
        </w:rPr>
        <w:t>предпереводческий</w:t>
      </w:r>
      <w:proofErr w:type="spellEnd"/>
      <w:r w:rsidR="00C806B4" w:rsidRPr="001C6BC4">
        <w:rPr>
          <w:sz w:val="28"/>
          <w:szCs w:val="28"/>
        </w:rPr>
        <w:t xml:space="preserve"> анализ текста, вы выяснили, какие особенности текста нужно постараться передать в переводе. Для этого продуктивнее пойти опять </w:t>
      </w:r>
      <w:r w:rsidR="00C806B4" w:rsidRPr="001C6BC4">
        <w:rPr>
          <w:sz w:val="28"/>
          <w:szCs w:val="28"/>
        </w:rPr>
        <w:lastRenderedPageBreak/>
        <w:t xml:space="preserve">аналитическим путем. Попытайтесь поначалу осознать каждый свой шаг, определить единицу перевода, тип и вид соответствия, комментируйте свои действия и объясняйте их причину. </w:t>
      </w:r>
    </w:p>
    <w:p w14:paraId="78772D7E" w14:textId="77777777" w:rsidR="00C806B4" w:rsidRPr="001C6BC4" w:rsidRDefault="00C806B4" w:rsidP="00917D55">
      <w:pPr>
        <w:pStyle w:val="ReportMain"/>
        <w:suppressAutoHyphens/>
        <w:spacing w:line="360" w:lineRule="auto"/>
        <w:ind w:firstLine="709"/>
        <w:jc w:val="both"/>
        <w:rPr>
          <w:sz w:val="28"/>
          <w:szCs w:val="28"/>
        </w:rPr>
      </w:pPr>
      <w:r w:rsidRPr="001C6BC4">
        <w:rPr>
          <w:sz w:val="28"/>
          <w:szCs w:val="28"/>
        </w:rPr>
        <w:t>Приступая непосредственно к переводу, необходимо:</w:t>
      </w:r>
    </w:p>
    <w:p w14:paraId="0F192EB1" w14:textId="77777777" w:rsidR="00C806B4" w:rsidRPr="001C6BC4" w:rsidRDefault="00C806B4" w:rsidP="00917D55">
      <w:pPr>
        <w:pStyle w:val="ReportMain"/>
        <w:suppressAutoHyphens/>
        <w:spacing w:line="360" w:lineRule="auto"/>
        <w:ind w:firstLine="709"/>
        <w:jc w:val="both"/>
        <w:rPr>
          <w:sz w:val="28"/>
          <w:szCs w:val="28"/>
        </w:rPr>
      </w:pPr>
      <w:r w:rsidRPr="001C6BC4">
        <w:rPr>
          <w:sz w:val="28"/>
          <w:szCs w:val="28"/>
        </w:rPr>
        <w:t xml:space="preserve">- выделить законченную по смыслу часть текста (предложение, абзац, период) и усвоить ее содержание; </w:t>
      </w:r>
    </w:p>
    <w:p w14:paraId="5420EFC7" w14:textId="77777777" w:rsidR="00C806B4" w:rsidRPr="001C6BC4" w:rsidRDefault="00C806B4" w:rsidP="00917D55">
      <w:pPr>
        <w:pStyle w:val="ReportMain"/>
        <w:suppressAutoHyphens/>
        <w:spacing w:line="360" w:lineRule="auto"/>
        <w:ind w:firstLine="709"/>
        <w:jc w:val="both"/>
        <w:rPr>
          <w:sz w:val="28"/>
          <w:szCs w:val="28"/>
        </w:rPr>
      </w:pPr>
      <w:r w:rsidRPr="001C6BC4">
        <w:rPr>
          <w:sz w:val="28"/>
          <w:szCs w:val="28"/>
        </w:rPr>
        <w:t xml:space="preserve">- найти при работе со словарями и другими источниками нужный, соответствующий содержанию текста эквивалент слова; </w:t>
      </w:r>
    </w:p>
    <w:p w14:paraId="0E9B76F8" w14:textId="77777777" w:rsidR="00C806B4" w:rsidRPr="001C6BC4" w:rsidRDefault="00C806B4" w:rsidP="00917D55">
      <w:pPr>
        <w:pStyle w:val="ReportMain"/>
        <w:suppressAutoHyphens/>
        <w:spacing w:line="360" w:lineRule="auto"/>
        <w:ind w:firstLine="709"/>
        <w:jc w:val="both"/>
        <w:rPr>
          <w:sz w:val="28"/>
          <w:szCs w:val="28"/>
        </w:rPr>
      </w:pPr>
      <w:r w:rsidRPr="001C6BC4">
        <w:rPr>
          <w:sz w:val="28"/>
          <w:szCs w:val="28"/>
        </w:rPr>
        <w:t xml:space="preserve">- при возникновении трудностей перевода лексической единицы определить контекстное употребление данной лексической единицы (найти несколько текстов/ситуаций употребления и попытаться установить </w:t>
      </w:r>
      <w:r w:rsidR="00703FFA" w:rsidRPr="001C6BC4">
        <w:rPr>
          <w:sz w:val="28"/>
          <w:szCs w:val="28"/>
        </w:rPr>
        <w:t>иноязычный</w:t>
      </w:r>
      <w:r w:rsidRPr="001C6BC4">
        <w:rPr>
          <w:sz w:val="28"/>
          <w:szCs w:val="28"/>
        </w:rPr>
        <w:t xml:space="preserve"> эквивалент); </w:t>
      </w:r>
    </w:p>
    <w:p w14:paraId="7D2FBB1E" w14:textId="77777777" w:rsidR="00C806B4" w:rsidRPr="001C6BC4" w:rsidRDefault="00C806B4" w:rsidP="00917D55">
      <w:pPr>
        <w:pStyle w:val="ReportMain"/>
        <w:suppressAutoHyphens/>
        <w:spacing w:line="360" w:lineRule="auto"/>
        <w:ind w:firstLine="709"/>
        <w:jc w:val="both"/>
        <w:rPr>
          <w:sz w:val="28"/>
          <w:szCs w:val="28"/>
        </w:rPr>
      </w:pPr>
      <w:r w:rsidRPr="001C6BC4">
        <w:rPr>
          <w:sz w:val="28"/>
          <w:szCs w:val="28"/>
        </w:rPr>
        <w:t xml:space="preserve">- использовать при переводе для понимания стилистических нюансов значений слов, их эмоциональной составляющей толковые словари; </w:t>
      </w:r>
    </w:p>
    <w:p w14:paraId="2B2A627D" w14:textId="77777777" w:rsidR="00C806B4" w:rsidRPr="001C6BC4" w:rsidRDefault="00C806B4" w:rsidP="00917D55">
      <w:pPr>
        <w:pStyle w:val="ReportMain"/>
        <w:suppressAutoHyphens/>
        <w:spacing w:line="360" w:lineRule="auto"/>
        <w:ind w:firstLine="709"/>
        <w:jc w:val="both"/>
        <w:rPr>
          <w:sz w:val="28"/>
          <w:szCs w:val="28"/>
        </w:rPr>
      </w:pPr>
      <w:r w:rsidRPr="001C6BC4">
        <w:rPr>
          <w:sz w:val="28"/>
          <w:szCs w:val="28"/>
        </w:rPr>
        <w:t xml:space="preserve">- не допускать фраз, не имеющих смысла или явно противоречащих смыслу всего текста; смысловая целостность – важное свойство текста; </w:t>
      </w:r>
    </w:p>
    <w:p w14:paraId="1411212A" w14:textId="77777777" w:rsidR="00C806B4" w:rsidRPr="001C6BC4" w:rsidRDefault="00C806B4" w:rsidP="00917D55">
      <w:pPr>
        <w:pStyle w:val="ReportMain"/>
        <w:suppressAutoHyphens/>
        <w:spacing w:line="360" w:lineRule="auto"/>
        <w:ind w:firstLine="709"/>
        <w:jc w:val="both"/>
        <w:rPr>
          <w:sz w:val="28"/>
          <w:szCs w:val="28"/>
        </w:rPr>
      </w:pPr>
      <w:r w:rsidRPr="001C6BC4">
        <w:rPr>
          <w:sz w:val="28"/>
          <w:szCs w:val="28"/>
        </w:rPr>
        <w:t xml:space="preserve">- переводить заголовок после перевода всего текста; </w:t>
      </w:r>
    </w:p>
    <w:p w14:paraId="7032143C" w14:textId="77777777" w:rsidR="00C806B4" w:rsidRPr="001C6BC4" w:rsidRDefault="00C806B4" w:rsidP="00917D55">
      <w:pPr>
        <w:pStyle w:val="ReportMain"/>
        <w:suppressAutoHyphens/>
        <w:spacing w:line="360" w:lineRule="auto"/>
        <w:ind w:firstLine="709"/>
        <w:jc w:val="both"/>
        <w:rPr>
          <w:sz w:val="28"/>
          <w:szCs w:val="28"/>
        </w:rPr>
      </w:pPr>
      <w:r w:rsidRPr="001C6BC4">
        <w:rPr>
          <w:sz w:val="28"/>
          <w:szCs w:val="28"/>
          <w:shd w:val="clear" w:color="auto" w:fill="FFFFFF"/>
        </w:rPr>
        <w:t>- использовать в качестве рабочих инструментов при переводе словари (электронные (например, ABBYY Lingvo) или печатные, двуязычные и толковые), специальную литературу, интернет-источники.</w:t>
      </w:r>
    </w:p>
    <w:p w14:paraId="4C3F22AE" w14:textId="77777777" w:rsidR="00585E8B" w:rsidRPr="001C6BC4" w:rsidRDefault="00585E8B" w:rsidP="00917D55">
      <w:pPr>
        <w:pStyle w:val="ReportMain"/>
        <w:suppressAutoHyphens/>
        <w:spacing w:line="360" w:lineRule="auto"/>
        <w:ind w:firstLine="709"/>
        <w:jc w:val="both"/>
        <w:rPr>
          <w:sz w:val="28"/>
          <w:szCs w:val="28"/>
        </w:rPr>
      </w:pPr>
      <w:r w:rsidRPr="001C6BC4">
        <w:rPr>
          <w:sz w:val="28"/>
          <w:szCs w:val="28"/>
        </w:rPr>
        <w:t xml:space="preserve">4) редактирование текста перевода. Не пропускайте данный этап работы над переводом, т.к. он приучает к самокритичности и самодисциплине, важным качествам любого переводчика. Редактирование перевода необходимо начинать с повторного чтения оригинала для сверки его с выполненным переводом с целью контроля правильности передачи содержания. На втором этапе редактирования происходит исправление стилистических, грамматических и лексических ошибок, функциональное ориентирование текста на целевого читателя. Третьим этапом редактирования перевода является корректура и выверка без сопоставления с </w:t>
      </w:r>
      <w:r w:rsidRPr="001C6BC4">
        <w:rPr>
          <w:sz w:val="28"/>
          <w:szCs w:val="28"/>
        </w:rPr>
        <w:lastRenderedPageBreak/>
        <w:t xml:space="preserve">текстом оригинала, т.е. проверка текста перевода на соответствие нормам языка перевода. </w:t>
      </w:r>
    </w:p>
    <w:p w14:paraId="2D2241CE" w14:textId="77777777" w:rsidR="00585E8B" w:rsidRPr="001C6BC4" w:rsidRDefault="00585E8B" w:rsidP="00917D55">
      <w:pPr>
        <w:pStyle w:val="ReportMain"/>
        <w:suppressAutoHyphens/>
        <w:spacing w:line="360" w:lineRule="auto"/>
        <w:ind w:firstLine="709"/>
        <w:jc w:val="both"/>
        <w:rPr>
          <w:sz w:val="28"/>
          <w:szCs w:val="28"/>
        </w:rPr>
      </w:pPr>
      <w:r w:rsidRPr="001C6BC4">
        <w:rPr>
          <w:sz w:val="28"/>
          <w:szCs w:val="28"/>
        </w:rPr>
        <w:t>Текст перевода допускается выполнять с помощью программ ТМ (САТ инструментов). Итоговый вариант должен быть набран в компьютерном текстовом редакторе и распечатан.</w:t>
      </w:r>
    </w:p>
    <w:p w14:paraId="16435873" w14:textId="77777777" w:rsidR="006B676C" w:rsidRPr="001C6BC4" w:rsidRDefault="006D73DF"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В качестве задания для самостоятельной работы может выступать информационная подготовка, т.е. получение фоновых знаний по той или иной сфере действительности для успешного выполнения последующего письменного перевода</w:t>
      </w:r>
      <w:r w:rsidR="00FB00AB" w:rsidRPr="001C6BC4">
        <w:rPr>
          <w:rFonts w:ascii="Times New Roman" w:hAnsi="Times New Roman" w:cs="Times New Roman"/>
          <w:sz w:val="28"/>
          <w:szCs w:val="28"/>
        </w:rPr>
        <w:t xml:space="preserve">. Здесь вам понадобятся навыки поиска в информационно-справочных системах и базах данных сети интернет. </w:t>
      </w:r>
    </w:p>
    <w:p w14:paraId="30A4FABC" w14:textId="77777777" w:rsidR="00F52541" w:rsidRPr="001C6BC4" w:rsidRDefault="00FB00AB" w:rsidP="00917D55">
      <w:pPr>
        <w:pStyle w:val="ReportMain"/>
        <w:suppressAutoHyphens/>
        <w:spacing w:line="360" w:lineRule="auto"/>
        <w:ind w:firstLine="709"/>
        <w:jc w:val="both"/>
        <w:rPr>
          <w:sz w:val="28"/>
          <w:szCs w:val="28"/>
        </w:rPr>
      </w:pPr>
      <w:r w:rsidRPr="001C6BC4">
        <w:rPr>
          <w:sz w:val="28"/>
          <w:szCs w:val="28"/>
        </w:rPr>
        <w:t>Также немаловажным элементом самостоятельной подготовки</w:t>
      </w:r>
      <w:r w:rsidR="006B676C" w:rsidRPr="001C6BC4">
        <w:rPr>
          <w:sz w:val="28"/>
          <w:szCs w:val="28"/>
        </w:rPr>
        <w:t xml:space="preserve"> письменного переводчика является составление глоссариев</w:t>
      </w:r>
      <w:r w:rsidR="00F52541" w:rsidRPr="001C6BC4">
        <w:rPr>
          <w:sz w:val="28"/>
          <w:szCs w:val="28"/>
        </w:rPr>
        <w:t>. Для переводческих нужд рекомендуется составлять глоссарии смешанного типа, где присутствует и перевод на другой язык, и объяснение значения слова (желательно на двух языках, с указанием различий в объеме слов – межъязыковых соответствий). Ведите систематическую словарную подготовку, не ограничиваясь теми темами, которые задает преподаватели. Для этого заведите специальный словарь, куда записывайте слова и словосочетания, а также синонимы к ним разных языковых стилей, производные слова и возможную сочетаемость слов. Пополняйте словарь регулярно. Слова, внесенные в словарь, необходимо учить и отрабатывать, используя в речи или в переводах.</w:t>
      </w:r>
    </w:p>
    <w:p w14:paraId="4433D8A9" w14:textId="77777777" w:rsidR="007E07F7" w:rsidRPr="001C6BC4" w:rsidRDefault="00FC5BD7" w:rsidP="00917D55">
      <w:pPr>
        <w:pStyle w:val="ReportMain"/>
        <w:suppressAutoHyphens/>
        <w:spacing w:line="360" w:lineRule="auto"/>
        <w:ind w:firstLine="709"/>
        <w:jc w:val="both"/>
        <w:rPr>
          <w:sz w:val="28"/>
          <w:szCs w:val="28"/>
        </w:rPr>
      </w:pPr>
      <w:r w:rsidRPr="001C6BC4">
        <w:rPr>
          <w:sz w:val="28"/>
          <w:szCs w:val="28"/>
        </w:rPr>
        <w:t>Для того чтобы правильно пользоваться словарем (печатным или электронным) и быстро находить нужное слово и его формы, предлаг</w:t>
      </w:r>
      <w:r w:rsidR="002961DA" w:rsidRPr="001C6BC4">
        <w:rPr>
          <w:sz w:val="28"/>
          <w:szCs w:val="28"/>
        </w:rPr>
        <w:t xml:space="preserve">ается учесть следующие моменты. Существует несколько способов поиска слова в китайско-русском словаре. </w:t>
      </w:r>
      <w:r w:rsidR="007E07F7" w:rsidRPr="001C6BC4">
        <w:rPr>
          <w:sz w:val="28"/>
          <w:szCs w:val="28"/>
        </w:rPr>
        <w:t>Первый – поиск «по ключу»:</w:t>
      </w:r>
    </w:p>
    <w:p w14:paraId="140BA77C" w14:textId="77777777" w:rsidR="007E07F7" w:rsidRPr="001C6BC4" w:rsidRDefault="007E07F7" w:rsidP="00917D55">
      <w:pPr>
        <w:pStyle w:val="ReportMain"/>
        <w:suppressAutoHyphens/>
        <w:spacing w:line="360" w:lineRule="auto"/>
        <w:ind w:firstLine="709"/>
        <w:jc w:val="both"/>
        <w:rPr>
          <w:sz w:val="28"/>
          <w:szCs w:val="28"/>
        </w:rPr>
      </w:pPr>
      <w:r w:rsidRPr="001C6BC4">
        <w:rPr>
          <w:sz w:val="28"/>
          <w:szCs w:val="28"/>
        </w:rPr>
        <w:t xml:space="preserve">1) </w:t>
      </w:r>
      <w:r w:rsidR="002961DA" w:rsidRPr="001C6BC4">
        <w:rPr>
          <w:sz w:val="28"/>
          <w:szCs w:val="28"/>
        </w:rPr>
        <w:t>необходимо выделить главный ключ в иероглифе. Обычно основной ключ находится или слева или вверху иероглифа. Однако</w:t>
      </w:r>
      <w:r w:rsidRPr="001C6BC4">
        <w:rPr>
          <w:sz w:val="28"/>
          <w:szCs w:val="28"/>
        </w:rPr>
        <w:t xml:space="preserve"> </w:t>
      </w:r>
      <w:r w:rsidR="002961DA" w:rsidRPr="001C6BC4">
        <w:rPr>
          <w:sz w:val="28"/>
          <w:szCs w:val="28"/>
        </w:rPr>
        <w:t xml:space="preserve">безошибочно выделять основной ключ в иероглифе </w:t>
      </w:r>
      <w:r w:rsidRPr="001C6BC4">
        <w:rPr>
          <w:sz w:val="28"/>
          <w:szCs w:val="28"/>
        </w:rPr>
        <w:t>вы сможете только в результате продолжительной и систематической практики;</w:t>
      </w:r>
    </w:p>
    <w:p w14:paraId="1E24FC97" w14:textId="77777777" w:rsidR="008B5CD3" w:rsidRPr="001C6BC4" w:rsidRDefault="007E07F7" w:rsidP="00917D55">
      <w:pPr>
        <w:pStyle w:val="ReportMain"/>
        <w:suppressAutoHyphens/>
        <w:spacing w:line="360" w:lineRule="auto"/>
        <w:ind w:firstLine="709"/>
        <w:jc w:val="both"/>
        <w:rPr>
          <w:sz w:val="28"/>
          <w:szCs w:val="28"/>
        </w:rPr>
      </w:pPr>
      <w:r w:rsidRPr="001C6BC4">
        <w:rPr>
          <w:sz w:val="28"/>
          <w:szCs w:val="28"/>
        </w:rPr>
        <w:lastRenderedPageBreak/>
        <w:t xml:space="preserve">2) </w:t>
      </w:r>
      <w:r w:rsidR="002961DA" w:rsidRPr="001C6BC4">
        <w:rPr>
          <w:sz w:val="28"/>
          <w:szCs w:val="28"/>
        </w:rPr>
        <w:t>необходимо посчитать количество черт в основном ключе</w:t>
      </w:r>
      <w:r w:rsidRPr="001C6BC4">
        <w:rPr>
          <w:sz w:val="28"/>
          <w:szCs w:val="28"/>
        </w:rPr>
        <w:t>, учитывая порядок</w:t>
      </w:r>
      <w:r w:rsidR="002961DA" w:rsidRPr="001C6BC4">
        <w:rPr>
          <w:sz w:val="28"/>
          <w:szCs w:val="28"/>
        </w:rPr>
        <w:t xml:space="preserve"> написания черт в иероглифе</w:t>
      </w:r>
      <w:r w:rsidRPr="001C6BC4">
        <w:rPr>
          <w:sz w:val="28"/>
          <w:szCs w:val="28"/>
        </w:rPr>
        <w:t xml:space="preserve"> и </w:t>
      </w:r>
      <w:r w:rsidR="002961DA" w:rsidRPr="001C6BC4">
        <w:rPr>
          <w:sz w:val="28"/>
          <w:szCs w:val="28"/>
        </w:rPr>
        <w:t>их количество. Ключи в таблице, которая открывает множество словарей, расположены в порядке увеличения черт.</w:t>
      </w:r>
      <w:r w:rsidR="008B5CD3" w:rsidRPr="001C6BC4">
        <w:rPr>
          <w:sz w:val="28"/>
          <w:szCs w:val="28"/>
        </w:rPr>
        <w:t xml:space="preserve"> Если вы н</w:t>
      </w:r>
      <w:r w:rsidR="002961DA" w:rsidRPr="001C6BC4">
        <w:rPr>
          <w:sz w:val="28"/>
          <w:szCs w:val="28"/>
        </w:rPr>
        <w:t>е зна</w:t>
      </w:r>
      <w:r w:rsidR="008B5CD3" w:rsidRPr="001C6BC4">
        <w:rPr>
          <w:sz w:val="28"/>
          <w:szCs w:val="28"/>
        </w:rPr>
        <w:t xml:space="preserve">ете </w:t>
      </w:r>
      <w:r w:rsidR="002961DA" w:rsidRPr="001C6BC4">
        <w:rPr>
          <w:sz w:val="28"/>
          <w:szCs w:val="28"/>
        </w:rPr>
        <w:t>количество черт в ключе</w:t>
      </w:r>
      <w:r w:rsidR="008B5CD3" w:rsidRPr="001C6BC4">
        <w:rPr>
          <w:sz w:val="28"/>
          <w:szCs w:val="28"/>
        </w:rPr>
        <w:t>, при</w:t>
      </w:r>
      <w:r w:rsidR="002961DA" w:rsidRPr="001C6BC4">
        <w:rPr>
          <w:sz w:val="28"/>
          <w:szCs w:val="28"/>
        </w:rPr>
        <w:t>дется потратить гораздо больше времени на поиск незнакомого слова в словаре</w:t>
      </w:r>
      <w:r w:rsidR="008B5CD3" w:rsidRPr="001C6BC4">
        <w:rPr>
          <w:sz w:val="28"/>
          <w:szCs w:val="28"/>
        </w:rPr>
        <w:t>;</w:t>
      </w:r>
    </w:p>
    <w:p w14:paraId="0BFAFDB5" w14:textId="77777777" w:rsidR="002961DA" w:rsidRPr="001C6BC4" w:rsidRDefault="008B5CD3" w:rsidP="00917D55">
      <w:pPr>
        <w:pStyle w:val="ReportMain"/>
        <w:suppressAutoHyphens/>
        <w:spacing w:line="360" w:lineRule="auto"/>
        <w:ind w:firstLine="709"/>
        <w:jc w:val="both"/>
        <w:rPr>
          <w:sz w:val="28"/>
          <w:szCs w:val="28"/>
        </w:rPr>
      </w:pPr>
      <w:r w:rsidRPr="001C6BC4">
        <w:rPr>
          <w:sz w:val="28"/>
          <w:szCs w:val="28"/>
        </w:rPr>
        <w:t xml:space="preserve">3) </w:t>
      </w:r>
      <w:r w:rsidR="002961DA" w:rsidRPr="001C6BC4">
        <w:rPr>
          <w:sz w:val="28"/>
          <w:szCs w:val="28"/>
        </w:rPr>
        <w:t xml:space="preserve">необходимо найти </w:t>
      </w:r>
      <w:r w:rsidRPr="001C6BC4">
        <w:rPr>
          <w:sz w:val="28"/>
          <w:szCs w:val="28"/>
        </w:rPr>
        <w:t>ключ</w:t>
      </w:r>
      <w:r w:rsidR="002961DA" w:rsidRPr="001C6BC4">
        <w:rPr>
          <w:sz w:val="28"/>
          <w:szCs w:val="28"/>
        </w:rPr>
        <w:t xml:space="preserve"> в таблице-указателе ключей. </w:t>
      </w:r>
      <w:r w:rsidRPr="001C6BC4">
        <w:rPr>
          <w:sz w:val="28"/>
          <w:szCs w:val="28"/>
        </w:rPr>
        <w:t xml:space="preserve">Обратите внимание, </w:t>
      </w:r>
      <w:r w:rsidR="002961DA" w:rsidRPr="001C6BC4">
        <w:rPr>
          <w:sz w:val="28"/>
          <w:szCs w:val="28"/>
        </w:rPr>
        <w:t>что цифры, обозначающие количество черт в основном ключе, в таблице традиционно обозначены иероглифами. Справа и слева каждого ключа в указателе стоят две цифры. Цифра слева обозначает номер</w:t>
      </w:r>
      <w:r w:rsidRPr="001C6BC4">
        <w:rPr>
          <w:sz w:val="28"/>
          <w:szCs w:val="28"/>
        </w:rPr>
        <w:t>,</w:t>
      </w:r>
      <w:r w:rsidR="002961DA" w:rsidRPr="001C6BC4">
        <w:rPr>
          <w:sz w:val="28"/>
          <w:szCs w:val="28"/>
        </w:rPr>
        <w:t xml:space="preserve"> под которым расположены иероглифы с данным ключевым знаком в таблице </w:t>
      </w:r>
      <w:r w:rsidRPr="001C6BC4">
        <w:rPr>
          <w:sz w:val="28"/>
          <w:szCs w:val="28"/>
        </w:rPr>
        <w:t>«</w:t>
      </w:r>
      <w:r w:rsidR="002961DA" w:rsidRPr="001C6BC4">
        <w:rPr>
          <w:sz w:val="28"/>
          <w:szCs w:val="28"/>
        </w:rPr>
        <w:t>иероглифический индекс</w:t>
      </w:r>
      <w:r w:rsidRPr="001C6BC4">
        <w:rPr>
          <w:sz w:val="28"/>
          <w:szCs w:val="28"/>
        </w:rPr>
        <w:t>»</w:t>
      </w:r>
      <w:r w:rsidR="002961DA" w:rsidRPr="001C6BC4">
        <w:rPr>
          <w:sz w:val="28"/>
          <w:szCs w:val="28"/>
        </w:rPr>
        <w:t>. Цифра справа указывает страницу словаря</w:t>
      </w:r>
      <w:r w:rsidRPr="001C6BC4">
        <w:rPr>
          <w:sz w:val="28"/>
          <w:szCs w:val="28"/>
        </w:rPr>
        <w:t>,</w:t>
      </w:r>
      <w:r w:rsidR="002961DA" w:rsidRPr="001C6BC4">
        <w:rPr>
          <w:sz w:val="28"/>
          <w:szCs w:val="28"/>
        </w:rPr>
        <w:t xml:space="preserve"> на которой располагаются все иероглифы с заданным ключом</w:t>
      </w:r>
      <w:r w:rsidRPr="001C6BC4">
        <w:rPr>
          <w:sz w:val="28"/>
          <w:szCs w:val="28"/>
        </w:rPr>
        <w:t>.</w:t>
      </w:r>
    </w:p>
    <w:p w14:paraId="36E3BBDB" w14:textId="77777777" w:rsidR="00CF732C" w:rsidRPr="001C6BC4" w:rsidRDefault="008B5CD3" w:rsidP="00917D55">
      <w:pPr>
        <w:pStyle w:val="ReportMain"/>
        <w:suppressAutoHyphens/>
        <w:spacing w:line="360" w:lineRule="auto"/>
        <w:ind w:firstLine="709"/>
        <w:jc w:val="both"/>
        <w:rPr>
          <w:sz w:val="28"/>
          <w:szCs w:val="28"/>
        </w:rPr>
      </w:pPr>
      <w:r w:rsidRPr="001C6BC4">
        <w:rPr>
          <w:sz w:val="28"/>
          <w:szCs w:val="28"/>
        </w:rPr>
        <w:t>4) на нужной</w:t>
      </w:r>
      <w:r w:rsidR="002961DA" w:rsidRPr="001C6BC4">
        <w:rPr>
          <w:sz w:val="28"/>
          <w:szCs w:val="28"/>
        </w:rPr>
        <w:t xml:space="preserve"> страниц</w:t>
      </w:r>
      <w:r w:rsidRPr="001C6BC4">
        <w:rPr>
          <w:sz w:val="28"/>
          <w:szCs w:val="28"/>
        </w:rPr>
        <w:t xml:space="preserve">е </w:t>
      </w:r>
      <w:r w:rsidR="00CF732C" w:rsidRPr="001C6BC4">
        <w:rPr>
          <w:sz w:val="28"/>
          <w:szCs w:val="28"/>
        </w:rPr>
        <w:t>нужно найти</w:t>
      </w:r>
      <w:r w:rsidR="002961DA" w:rsidRPr="001C6BC4">
        <w:rPr>
          <w:sz w:val="28"/>
          <w:szCs w:val="28"/>
        </w:rPr>
        <w:t xml:space="preserve"> интересующий </w:t>
      </w:r>
      <w:r w:rsidR="00CF732C" w:rsidRPr="001C6BC4">
        <w:rPr>
          <w:sz w:val="28"/>
          <w:szCs w:val="28"/>
        </w:rPr>
        <w:t>вас</w:t>
      </w:r>
      <w:r w:rsidR="002961DA" w:rsidRPr="001C6BC4">
        <w:rPr>
          <w:sz w:val="28"/>
          <w:szCs w:val="28"/>
        </w:rPr>
        <w:t xml:space="preserve"> номер </w:t>
      </w:r>
      <w:r w:rsidR="00CF732C" w:rsidRPr="001C6BC4">
        <w:rPr>
          <w:sz w:val="28"/>
          <w:szCs w:val="28"/>
        </w:rPr>
        <w:t xml:space="preserve">и </w:t>
      </w:r>
      <w:r w:rsidR="002961DA" w:rsidRPr="001C6BC4">
        <w:rPr>
          <w:sz w:val="28"/>
          <w:szCs w:val="28"/>
        </w:rPr>
        <w:t>посчитать количество черт в оставшейся части иероглифа</w:t>
      </w:r>
      <w:r w:rsidR="00CF732C" w:rsidRPr="001C6BC4">
        <w:rPr>
          <w:sz w:val="28"/>
          <w:szCs w:val="28"/>
        </w:rPr>
        <w:t>, после этого отыскать</w:t>
      </w:r>
      <w:r w:rsidR="002961DA" w:rsidRPr="001C6BC4">
        <w:rPr>
          <w:sz w:val="28"/>
          <w:szCs w:val="28"/>
        </w:rPr>
        <w:t xml:space="preserve"> нужный иероглиф во второй табличке </w:t>
      </w:r>
      <w:r w:rsidR="00CF732C" w:rsidRPr="001C6BC4">
        <w:rPr>
          <w:sz w:val="28"/>
          <w:szCs w:val="28"/>
        </w:rPr>
        <w:t>«</w:t>
      </w:r>
      <w:r w:rsidR="002961DA" w:rsidRPr="001C6BC4">
        <w:rPr>
          <w:sz w:val="28"/>
          <w:szCs w:val="28"/>
        </w:rPr>
        <w:t>иероглифический индекс</w:t>
      </w:r>
      <w:r w:rsidR="00CF732C" w:rsidRPr="001C6BC4">
        <w:rPr>
          <w:sz w:val="28"/>
          <w:szCs w:val="28"/>
        </w:rPr>
        <w:t>»</w:t>
      </w:r>
      <w:r w:rsidR="002961DA" w:rsidRPr="001C6BC4">
        <w:rPr>
          <w:sz w:val="28"/>
          <w:szCs w:val="28"/>
        </w:rPr>
        <w:t>. В этой таблице иероглифы также расположены в порядке возрастания количества черт</w:t>
      </w:r>
      <w:r w:rsidR="00CF732C" w:rsidRPr="001C6BC4">
        <w:rPr>
          <w:sz w:val="28"/>
          <w:szCs w:val="28"/>
        </w:rPr>
        <w:t xml:space="preserve">. Вы </w:t>
      </w:r>
      <w:r w:rsidR="002961DA" w:rsidRPr="001C6BC4">
        <w:rPr>
          <w:sz w:val="28"/>
          <w:szCs w:val="28"/>
        </w:rPr>
        <w:t>получи</w:t>
      </w:r>
      <w:r w:rsidR="00CF732C" w:rsidRPr="001C6BC4">
        <w:rPr>
          <w:sz w:val="28"/>
          <w:szCs w:val="28"/>
        </w:rPr>
        <w:t xml:space="preserve">те </w:t>
      </w:r>
      <w:r w:rsidR="002961DA" w:rsidRPr="001C6BC4">
        <w:rPr>
          <w:sz w:val="28"/>
          <w:szCs w:val="28"/>
        </w:rPr>
        <w:t xml:space="preserve">номер страницы, на который его можно найти в словаре, посмотреть чтение и перевод. </w:t>
      </w:r>
    </w:p>
    <w:p w14:paraId="59AA95C0" w14:textId="77777777" w:rsidR="00D96F52" w:rsidRPr="001C6BC4" w:rsidRDefault="00D96F52" w:rsidP="00917D55">
      <w:pPr>
        <w:pStyle w:val="ReportMain"/>
        <w:suppressAutoHyphens/>
        <w:spacing w:line="360" w:lineRule="auto"/>
        <w:ind w:firstLine="709"/>
        <w:jc w:val="both"/>
        <w:rPr>
          <w:sz w:val="28"/>
          <w:szCs w:val="28"/>
        </w:rPr>
      </w:pPr>
      <w:r w:rsidRPr="001C6BC4">
        <w:rPr>
          <w:sz w:val="28"/>
          <w:szCs w:val="28"/>
        </w:rPr>
        <w:t>Е</w:t>
      </w:r>
      <w:r w:rsidR="002961DA" w:rsidRPr="001C6BC4">
        <w:rPr>
          <w:sz w:val="28"/>
          <w:szCs w:val="28"/>
        </w:rPr>
        <w:t>сли вы знаете</w:t>
      </w:r>
      <w:r w:rsidRPr="001C6BC4">
        <w:rPr>
          <w:sz w:val="28"/>
          <w:szCs w:val="28"/>
        </w:rPr>
        <w:t>,</w:t>
      </w:r>
      <w:r w:rsidR="002961DA" w:rsidRPr="001C6BC4">
        <w:rPr>
          <w:sz w:val="28"/>
          <w:szCs w:val="28"/>
        </w:rPr>
        <w:t xml:space="preserve"> как читается иероглиф, но не знаете</w:t>
      </w:r>
      <w:r w:rsidRPr="001C6BC4">
        <w:rPr>
          <w:sz w:val="28"/>
          <w:szCs w:val="28"/>
        </w:rPr>
        <w:t>,</w:t>
      </w:r>
      <w:r w:rsidR="002961DA" w:rsidRPr="001C6BC4">
        <w:rPr>
          <w:sz w:val="28"/>
          <w:szCs w:val="28"/>
        </w:rPr>
        <w:t xml:space="preserve"> как он переводится</w:t>
      </w:r>
      <w:r w:rsidRPr="001C6BC4">
        <w:rPr>
          <w:sz w:val="28"/>
          <w:szCs w:val="28"/>
        </w:rPr>
        <w:t>, то можно осуществить поиск в словаре по звучанию. В</w:t>
      </w:r>
      <w:r w:rsidR="002961DA" w:rsidRPr="001C6BC4">
        <w:rPr>
          <w:sz w:val="28"/>
          <w:szCs w:val="28"/>
        </w:rPr>
        <w:t xml:space="preserve">се иероглифы расположены в словаре в алфавитном порядке их транскрипции пиньинь. </w:t>
      </w:r>
    </w:p>
    <w:p w14:paraId="003FD4C0" w14:textId="77777777" w:rsidR="002961DA" w:rsidRPr="001C6BC4" w:rsidRDefault="00D96F52" w:rsidP="00917D55">
      <w:pPr>
        <w:pStyle w:val="ReportMain"/>
        <w:suppressAutoHyphens/>
        <w:spacing w:line="360" w:lineRule="auto"/>
        <w:ind w:firstLine="709"/>
        <w:jc w:val="both"/>
        <w:rPr>
          <w:color w:val="000000"/>
          <w:sz w:val="28"/>
          <w:szCs w:val="28"/>
        </w:rPr>
      </w:pPr>
      <w:r w:rsidRPr="001C6BC4">
        <w:rPr>
          <w:sz w:val="28"/>
          <w:szCs w:val="28"/>
        </w:rPr>
        <w:t>Третий способ поиска иероглифов – «по чертам» – осуществляется в словарях, где иероглифы расположены в порядке графической системы. Исходным элементом этой системы расположения иероглифов является правый нижний угол или нисходящая выделяющаяся черта иероглифа.</w:t>
      </w:r>
      <w:r w:rsidR="0078070D" w:rsidRPr="001C6BC4">
        <w:rPr>
          <w:sz w:val="28"/>
          <w:szCs w:val="28"/>
        </w:rPr>
        <w:t xml:space="preserve"> В указателе нужно найти черту, открыть соответствующий раздел, где вы получите ссылку на нужную. </w:t>
      </w:r>
    </w:p>
    <w:p w14:paraId="2BD16FBD" w14:textId="77777777" w:rsidR="00FC5BD7" w:rsidRPr="001C6BC4" w:rsidRDefault="0078070D" w:rsidP="00917D55">
      <w:pPr>
        <w:pStyle w:val="ReportMain"/>
        <w:suppressAutoHyphens/>
        <w:spacing w:line="360" w:lineRule="auto"/>
        <w:ind w:firstLine="709"/>
        <w:jc w:val="both"/>
        <w:rPr>
          <w:sz w:val="28"/>
          <w:szCs w:val="28"/>
        </w:rPr>
      </w:pPr>
      <w:r w:rsidRPr="001C6BC4">
        <w:rPr>
          <w:sz w:val="28"/>
          <w:szCs w:val="28"/>
        </w:rPr>
        <w:t>Е</w:t>
      </w:r>
      <w:r w:rsidR="00FC5BD7" w:rsidRPr="001C6BC4">
        <w:rPr>
          <w:sz w:val="28"/>
          <w:szCs w:val="28"/>
        </w:rPr>
        <w:t>сли искомая лексическая единица или подходящее значение</w:t>
      </w:r>
      <w:r w:rsidRPr="001C6BC4">
        <w:rPr>
          <w:sz w:val="28"/>
          <w:szCs w:val="28"/>
        </w:rPr>
        <w:t xml:space="preserve"> </w:t>
      </w:r>
      <w:r w:rsidR="00FC5BD7" w:rsidRPr="001C6BC4">
        <w:rPr>
          <w:sz w:val="28"/>
          <w:szCs w:val="28"/>
        </w:rPr>
        <w:t>/</w:t>
      </w:r>
      <w:r w:rsidRPr="001C6BC4">
        <w:rPr>
          <w:sz w:val="28"/>
          <w:szCs w:val="28"/>
        </w:rPr>
        <w:t xml:space="preserve"> </w:t>
      </w:r>
      <w:r w:rsidR="00FC5BD7" w:rsidRPr="001C6BC4">
        <w:rPr>
          <w:sz w:val="28"/>
          <w:szCs w:val="28"/>
        </w:rPr>
        <w:t xml:space="preserve">эквивалент отсутствует в двуязычном словаре, следует обратиться к </w:t>
      </w:r>
      <w:r w:rsidR="00FC5BD7" w:rsidRPr="001C6BC4">
        <w:rPr>
          <w:sz w:val="28"/>
          <w:szCs w:val="28"/>
        </w:rPr>
        <w:lastRenderedPageBreak/>
        <w:t>толковому словарю;</w:t>
      </w:r>
      <w:r w:rsidRPr="001C6BC4">
        <w:rPr>
          <w:sz w:val="28"/>
          <w:szCs w:val="28"/>
        </w:rPr>
        <w:t xml:space="preserve"> е</w:t>
      </w:r>
      <w:r w:rsidR="00FC5BD7" w:rsidRPr="001C6BC4">
        <w:rPr>
          <w:sz w:val="28"/>
          <w:szCs w:val="28"/>
        </w:rPr>
        <w:t>сли искомое понятие не приведено в толковом словаре, необходимо определить контекстное употребление данной лексической единицы (найти несколько текстов</w:t>
      </w:r>
      <w:r w:rsidRPr="001C6BC4">
        <w:rPr>
          <w:sz w:val="28"/>
          <w:szCs w:val="28"/>
        </w:rPr>
        <w:t xml:space="preserve"> </w:t>
      </w:r>
      <w:r w:rsidR="00FC5BD7" w:rsidRPr="001C6BC4">
        <w:rPr>
          <w:sz w:val="28"/>
          <w:szCs w:val="28"/>
        </w:rPr>
        <w:t>/</w:t>
      </w:r>
      <w:r w:rsidRPr="001C6BC4">
        <w:rPr>
          <w:sz w:val="28"/>
          <w:szCs w:val="28"/>
        </w:rPr>
        <w:t xml:space="preserve"> </w:t>
      </w:r>
      <w:r w:rsidR="00FC5BD7" w:rsidRPr="001C6BC4">
        <w:rPr>
          <w:sz w:val="28"/>
          <w:szCs w:val="28"/>
        </w:rPr>
        <w:t xml:space="preserve">ситуаций употребления и попытаться установить </w:t>
      </w:r>
      <w:r w:rsidRPr="001C6BC4">
        <w:rPr>
          <w:sz w:val="28"/>
          <w:szCs w:val="28"/>
        </w:rPr>
        <w:t>переводной эквивалент).</w:t>
      </w:r>
    </w:p>
    <w:p w14:paraId="1CB88306" w14:textId="77777777" w:rsidR="00FC5BD7" w:rsidRPr="001C6BC4" w:rsidRDefault="0078070D" w:rsidP="00917D55">
      <w:pPr>
        <w:pStyle w:val="ReportMain"/>
        <w:suppressAutoHyphens/>
        <w:spacing w:line="360" w:lineRule="auto"/>
        <w:ind w:firstLine="709"/>
        <w:jc w:val="both"/>
        <w:rPr>
          <w:sz w:val="28"/>
          <w:szCs w:val="28"/>
        </w:rPr>
      </w:pPr>
      <w:r w:rsidRPr="001C6BC4">
        <w:rPr>
          <w:sz w:val="28"/>
          <w:szCs w:val="28"/>
        </w:rPr>
        <w:t>З</w:t>
      </w:r>
      <w:r w:rsidR="00FC5BD7" w:rsidRPr="001C6BC4">
        <w:rPr>
          <w:sz w:val="28"/>
          <w:szCs w:val="28"/>
        </w:rPr>
        <w:t>начение фразеологической комбинации всегда нужно отыскивать по главному (в смысловом отношении) слову; если же неясно, какое именно слово в данной комбинации является главным, то нужно перепробовать все составные части фразеологического сочетания.</w:t>
      </w:r>
    </w:p>
    <w:p w14:paraId="6D874B7A" w14:textId="77777777" w:rsidR="00737CCD" w:rsidRPr="001C6BC4" w:rsidRDefault="00737CCD" w:rsidP="00917D55">
      <w:pPr>
        <w:pStyle w:val="ReportMain"/>
        <w:suppressAutoHyphens/>
        <w:spacing w:line="360" w:lineRule="auto"/>
        <w:ind w:firstLine="709"/>
        <w:jc w:val="both"/>
        <w:rPr>
          <w:sz w:val="28"/>
          <w:szCs w:val="28"/>
        </w:rPr>
      </w:pPr>
    </w:p>
    <w:p w14:paraId="7A678067" w14:textId="77777777" w:rsidR="00737CCD" w:rsidRPr="001C6BC4" w:rsidRDefault="00737CCD" w:rsidP="00917D55">
      <w:pPr>
        <w:pStyle w:val="1"/>
        <w:spacing w:before="0" w:beforeAutospacing="0" w:after="0" w:afterAutospacing="0" w:line="360" w:lineRule="auto"/>
        <w:ind w:firstLine="709"/>
        <w:jc w:val="both"/>
        <w:rPr>
          <w:rFonts w:ascii="Times New Roman" w:hAnsi="Times New Roman" w:cs="Times New Roman"/>
          <w:color w:val="auto"/>
        </w:rPr>
      </w:pPr>
      <w:bookmarkStart w:id="7" w:name="_Toc13909708"/>
      <w:bookmarkStart w:id="8" w:name="_Toc21645831"/>
      <w:r w:rsidRPr="001C6BC4">
        <w:rPr>
          <w:rFonts w:ascii="Times New Roman" w:hAnsi="Times New Roman" w:cs="Times New Roman"/>
          <w:color w:val="auto"/>
        </w:rPr>
        <w:t>4 Методические рекомендации по выполнению индивидуального задания</w:t>
      </w:r>
      <w:bookmarkEnd w:id="7"/>
      <w:bookmarkEnd w:id="8"/>
    </w:p>
    <w:p w14:paraId="6FB5DDA3" w14:textId="77777777" w:rsidR="0035372F" w:rsidRPr="001C6BC4" w:rsidRDefault="0035372F" w:rsidP="00917D55">
      <w:pPr>
        <w:spacing w:after="0" w:line="360" w:lineRule="auto"/>
        <w:ind w:firstLine="709"/>
        <w:contextualSpacing/>
        <w:jc w:val="both"/>
        <w:rPr>
          <w:rFonts w:ascii="Times New Roman" w:hAnsi="Times New Roman" w:cs="Times New Roman"/>
          <w:sz w:val="28"/>
          <w:szCs w:val="28"/>
          <w:lang w:eastAsia="ru-RU"/>
        </w:rPr>
      </w:pPr>
      <w:r w:rsidRPr="001C6BC4">
        <w:rPr>
          <w:rFonts w:ascii="Times New Roman" w:hAnsi="Times New Roman" w:cs="Times New Roman"/>
          <w:sz w:val="28"/>
          <w:szCs w:val="28"/>
          <w:lang w:eastAsia="ru-RU"/>
        </w:rPr>
        <w:t xml:space="preserve">Задания индивидуально-творческого уровня позволяют оценивать и диагностировать умения, интегрирующие знания различных разделов переводоведения, умения находить нестандартные решения и аргументировать собственную точку зрения. </w:t>
      </w:r>
    </w:p>
    <w:p w14:paraId="2F04978C" w14:textId="77777777" w:rsidR="00585E8B" w:rsidRPr="001C6BC4" w:rsidRDefault="0035372F" w:rsidP="00917D55">
      <w:pPr>
        <w:spacing w:after="0" w:line="360" w:lineRule="auto"/>
        <w:ind w:firstLine="709"/>
        <w:contextualSpacing/>
        <w:jc w:val="both"/>
        <w:rPr>
          <w:rFonts w:ascii="Times New Roman" w:hAnsi="Times New Roman" w:cs="Times New Roman"/>
          <w:sz w:val="28"/>
          <w:szCs w:val="28"/>
          <w:lang w:eastAsia="ru-RU"/>
        </w:rPr>
      </w:pPr>
      <w:r w:rsidRPr="001C6BC4">
        <w:rPr>
          <w:rFonts w:ascii="Times New Roman" w:hAnsi="Times New Roman" w:cs="Times New Roman"/>
          <w:sz w:val="28"/>
          <w:szCs w:val="28"/>
          <w:lang w:eastAsia="ru-RU"/>
        </w:rPr>
        <w:t xml:space="preserve">При выполнении творческих заданий студенту необходимо продемонстрировать умение работать с электронными словарями и другими электронными ресурсами для решения лингвистических задач; владение методикой </w:t>
      </w:r>
      <w:proofErr w:type="spellStart"/>
      <w:r w:rsidRPr="001C6BC4">
        <w:rPr>
          <w:rFonts w:ascii="Times New Roman" w:hAnsi="Times New Roman" w:cs="Times New Roman"/>
          <w:sz w:val="28"/>
          <w:szCs w:val="28"/>
          <w:lang w:eastAsia="ru-RU"/>
        </w:rPr>
        <w:t>предпереводческого</w:t>
      </w:r>
      <w:proofErr w:type="spellEnd"/>
      <w:r w:rsidRPr="001C6BC4">
        <w:rPr>
          <w:rFonts w:ascii="Times New Roman" w:hAnsi="Times New Roman" w:cs="Times New Roman"/>
          <w:sz w:val="28"/>
          <w:szCs w:val="28"/>
          <w:lang w:eastAsia="ru-RU"/>
        </w:rPr>
        <w:t xml:space="preserve"> анализа текста; владение методикой подготовки к выполнению перевода; владение основными способами достижения эквивалентности; способность осуществлять письменный перевод с соблюдением норм лексической эквивалентности, соблюдением грамматических, синтаксических и стилистических норм; умение оформлять текст перевода в компьютерном текстовом редакторе.</w:t>
      </w:r>
    </w:p>
    <w:p w14:paraId="5E36ADE6" w14:textId="77777777" w:rsidR="005243FD" w:rsidRPr="001C6BC4" w:rsidRDefault="005243FD" w:rsidP="00917D55">
      <w:pPr>
        <w:spacing w:after="0" w:line="360" w:lineRule="auto"/>
        <w:ind w:firstLine="709"/>
        <w:contextualSpacing/>
        <w:jc w:val="both"/>
        <w:rPr>
          <w:rFonts w:ascii="Times New Roman" w:hAnsi="Times New Roman" w:cs="Times New Roman"/>
          <w:sz w:val="28"/>
          <w:szCs w:val="28"/>
          <w:lang w:eastAsia="ru-RU"/>
        </w:rPr>
      </w:pPr>
      <w:r w:rsidRPr="001C6BC4">
        <w:rPr>
          <w:rFonts w:ascii="Times New Roman" w:hAnsi="Times New Roman" w:cs="Times New Roman"/>
          <w:sz w:val="28"/>
          <w:szCs w:val="28"/>
          <w:lang w:eastAsia="ru-RU"/>
        </w:rPr>
        <w:t>При выполнении индивидуально-творческих заданий внимательно читайте текст задания, убедитесь, что вы поняли требования и условия выполнения задания, а также сроки, в которые оно должно быть сдано.</w:t>
      </w:r>
    </w:p>
    <w:p w14:paraId="72BA3ACD" w14:textId="77777777" w:rsidR="005243FD" w:rsidRPr="001C6BC4" w:rsidRDefault="005243FD" w:rsidP="00917D55">
      <w:pPr>
        <w:spacing w:after="0" w:line="360" w:lineRule="auto"/>
        <w:ind w:firstLine="709"/>
        <w:contextualSpacing/>
        <w:jc w:val="both"/>
        <w:rPr>
          <w:rFonts w:ascii="Times New Roman" w:hAnsi="Times New Roman" w:cs="Times New Roman"/>
          <w:sz w:val="28"/>
          <w:szCs w:val="28"/>
          <w:lang w:eastAsia="ru-RU"/>
        </w:rPr>
      </w:pPr>
      <w:r w:rsidRPr="001C6BC4">
        <w:rPr>
          <w:rFonts w:ascii="Times New Roman" w:hAnsi="Times New Roman" w:cs="Times New Roman"/>
          <w:sz w:val="28"/>
          <w:szCs w:val="28"/>
          <w:lang w:eastAsia="ru-RU"/>
        </w:rPr>
        <w:t xml:space="preserve">Не затягивайте выполнение задания, т.к. индивидуально-творческие задания требуют больших временных затрат и активизации всех умений и </w:t>
      </w:r>
      <w:r w:rsidRPr="001C6BC4">
        <w:rPr>
          <w:rFonts w:ascii="Times New Roman" w:hAnsi="Times New Roman" w:cs="Times New Roman"/>
          <w:sz w:val="28"/>
          <w:szCs w:val="28"/>
          <w:lang w:eastAsia="ru-RU"/>
        </w:rPr>
        <w:lastRenderedPageBreak/>
        <w:t>навыков, полученных в рамках данной дисциплины, а также смежных дисциплин.</w:t>
      </w:r>
    </w:p>
    <w:p w14:paraId="6D6EBA0A" w14:textId="77777777" w:rsidR="005243FD" w:rsidRPr="001C6BC4" w:rsidRDefault="005243FD" w:rsidP="00917D55">
      <w:pPr>
        <w:spacing w:after="0" w:line="360" w:lineRule="auto"/>
        <w:ind w:firstLine="709"/>
        <w:contextualSpacing/>
        <w:jc w:val="both"/>
        <w:rPr>
          <w:rFonts w:ascii="Times New Roman" w:hAnsi="Times New Roman" w:cs="Times New Roman"/>
          <w:sz w:val="28"/>
          <w:szCs w:val="28"/>
          <w:lang w:eastAsia="ru-RU"/>
        </w:rPr>
      </w:pPr>
      <w:r w:rsidRPr="001C6BC4">
        <w:rPr>
          <w:rFonts w:ascii="Times New Roman" w:hAnsi="Times New Roman" w:cs="Times New Roman"/>
          <w:sz w:val="28"/>
          <w:szCs w:val="28"/>
          <w:lang w:eastAsia="ru-RU"/>
        </w:rPr>
        <w:t>Оформляйте задание так, как того требует текст задания</w:t>
      </w:r>
      <w:r w:rsidR="00D66A5C" w:rsidRPr="001C6BC4">
        <w:rPr>
          <w:rFonts w:ascii="Times New Roman" w:hAnsi="Times New Roman" w:cs="Times New Roman"/>
          <w:sz w:val="28"/>
          <w:szCs w:val="28"/>
          <w:lang w:eastAsia="ru-RU"/>
        </w:rPr>
        <w:t>. При необходимости не стесняйтесь консультироваться с преподавателем. Постарайтесь найти нестандартные решения или примените различные подходы к выполнению индивидуального задания.</w:t>
      </w:r>
    </w:p>
    <w:p w14:paraId="4BE3FD4E" w14:textId="77777777" w:rsidR="00417F8E" w:rsidRPr="001C6BC4" w:rsidRDefault="00417F8E" w:rsidP="00917D55">
      <w:pPr>
        <w:spacing w:after="0" w:line="360" w:lineRule="auto"/>
        <w:ind w:firstLine="709"/>
        <w:contextualSpacing/>
        <w:jc w:val="both"/>
        <w:rPr>
          <w:rFonts w:ascii="Times New Roman" w:hAnsi="Times New Roman" w:cs="Times New Roman"/>
          <w:sz w:val="28"/>
          <w:szCs w:val="28"/>
          <w:lang w:eastAsia="ru-RU"/>
        </w:rPr>
      </w:pPr>
    </w:p>
    <w:p w14:paraId="047973EE" w14:textId="77777777" w:rsidR="00417F8E" w:rsidRPr="001C6BC4" w:rsidRDefault="00417F8E" w:rsidP="00917D55">
      <w:pPr>
        <w:pStyle w:val="1"/>
        <w:spacing w:before="0" w:beforeAutospacing="0" w:after="0" w:afterAutospacing="0" w:line="360" w:lineRule="auto"/>
        <w:ind w:firstLine="709"/>
        <w:jc w:val="both"/>
        <w:rPr>
          <w:rFonts w:ascii="Times New Roman" w:hAnsi="Times New Roman" w:cs="Times New Roman"/>
          <w:color w:val="auto"/>
        </w:rPr>
      </w:pPr>
      <w:bookmarkStart w:id="9" w:name="_Toc13909709"/>
      <w:bookmarkStart w:id="10" w:name="_Toc21645832"/>
      <w:r w:rsidRPr="001C6BC4">
        <w:rPr>
          <w:rFonts w:ascii="Times New Roman" w:hAnsi="Times New Roman" w:cs="Times New Roman"/>
          <w:color w:val="auto"/>
        </w:rPr>
        <w:t>5 Методические рекомендации по подготовке к итоговому контролю</w:t>
      </w:r>
      <w:bookmarkEnd w:id="9"/>
      <w:bookmarkEnd w:id="10"/>
    </w:p>
    <w:p w14:paraId="426115BA" w14:textId="77777777" w:rsidR="00417F8E" w:rsidRPr="001C6BC4" w:rsidRDefault="00914B48" w:rsidP="00917D55">
      <w:pPr>
        <w:pStyle w:val="Default"/>
        <w:spacing w:line="360" w:lineRule="auto"/>
        <w:ind w:firstLine="709"/>
        <w:jc w:val="both"/>
        <w:rPr>
          <w:sz w:val="28"/>
          <w:szCs w:val="28"/>
        </w:rPr>
      </w:pPr>
      <w:r w:rsidRPr="001C6BC4">
        <w:rPr>
          <w:sz w:val="28"/>
          <w:szCs w:val="28"/>
        </w:rPr>
        <w:t xml:space="preserve">Итоговый контроль проводится в </w:t>
      </w:r>
      <w:r w:rsidR="00070B9D" w:rsidRPr="001C6BC4">
        <w:rPr>
          <w:sz w:val="28"/>
          <w:szCs w:val="28"/>
        </w:rPr>
        <w:t>виде зачета</w:t>
      </w:r>
      <w:r w:rsidR="00417F8E" w:rsidRPr="001C6BC4">
        <w:rPr>
          <w:sz w:val="28"/>
          <w:szCs w:val="28"/>
        </w:rPr>
        <w:t>.</w:t>
      </w:r>
    </w:p>
    <w:p w14:paraId="218B571D" w14:textId="77777777" w:rsidR="00396C4F" w:rsidRPr="001C6BC4" w:rsidRDefault="00914B48" w:rsidP="00917D55">
      <w:pPr>
        <w:pStyle w:val="Default"/>
        <w:spacing w:line="360" w:lineRule="auto"/>
        <w:ind w:firstLine="709"/>
        <w:jc w:val="both"/>
        <w:rPr>
          <w:sz w:val="28"/>
          <w:szCs w:val="28"/>
        </w:rPr>
      </w:pPr>
      <w:r w:rsidRPr="001C6BC4">
        <w:rPr>
          <w:sz w:val="28"/>
          <w:szCs w:val="28"/>
        </w:rPr>
        <w:t>Студенту</w:t>
      </w:r>
      <w:r w:rsidR="00417F8E" w:rsidRPr="001C6BC4">
        <w:rPr>
          <w:sz w:val="28"/>
          <w:szCs w:val="28"/>
        </w:rPr>
        <w:t xml:space="preserve"> </w:t>
      </w:r>
      <w:r w:rsidRPr="001C6BC4">
        <w:rPr>
          <w:sz w:val="28"/>
          <w:szCs w:val="28"/>
        </w:rPr>
        <w:t>предоставляется время, достаточное для тщательной подготовки ответа</w:t>
      </w:r>
      <w:r w:rsidR="001C6BC4" w:rsidRPr="001C6BC4">
        <w:rPr>
          <w:sz w:val="28"/>
          <w:szCs w:val="28"/>
        </w:rPr>
        <w:t>, к</w:t>
      </w:r>
      <w:r w:rsidRPr="001C6BC4">
        <w:rPr>
          <w:sz w:val="28"/>
          <w:szCs w:val="28"/>
        </w:rPr>
        <w:t xml:space="preserve">ак правило, </w:t>
      </w:r>
      <w:r w:rsidR="001C6BC4" w:rsidRPr="001C6BC4">
        <w:rPr>
          <w:sz w:val="28"/>
          <w:szCs w:val="28"/>
        </w:rPr>
        <w:t xml:space="preserve">не менее </w:t>
      </w:r>
      <w:r w:rsidRPr="001C6BC4">
        <w:rPr>
          <w:sz w:val="28"/>
          <w:szCs w:val="28"/>
        </w:rPr>
        <w:t>30 минут</w:t>
      </w:r>
      <w:r w:rsidR="00396C4F" w:rsidRPr="001C6BC4">
        <w:rPr>
          <w:sz w:val="28"/>
          <w:szCs w:val="28"/>
        </w:rPr>
        <w:t>.</w:t>
      </w:r>
    </w:p>
    <w:p w14:paraId="7999C581" w14:textId="77777777" w:rsidR="001C6BC4" w:rsidRPr="001C6BC4" w:rsidRDefault="001C6BC4" w:rsidP="00917D55">
      <w:pPr>
        <w:pStyle w:val="Default"/>
        <w:spacing w:line="360" w:lineRule="auto"/>
        <w:ind w:firstLine="709"/>
        <w:jc w:val="both"/>
        <w:rPr>
          <w:sz w:val="28"/>
          <w:szCs w:val="28"/>
        </w:rPr>
      </w:pPr>
      <w:r w:rsidRPr="001C6BC4">
        <w:rPr>
          <w:sz w:val="28"/>
          <w:szCs w:val="28"/>
        </w:rPr>
        <w:t>итоговый контроль сводится к проверке следующих знаний и умений:</w:t>
      </w:r>
    </w:p>
    <w:p w14:paraId="1B3ADB21" w14:textId="77777777" w:rsidR="001C6BC4" w:rsidRPr="001C6BC4" w:rsidRDefault="001C6BC4" w:rsidP="00917D55">
      <w:pPr>
        <w:pStyle w:val="Default"/>
        <w:spacing w:line="360" w:lineRule="auto"/>
        <w:ind w:firstLine="709"/>
        <w:jc w:val="both"/>
        <w:rPr>
          <w:sz w:val="28"/>
          <w:szCs w:val="28"/>
        </w:rPr>
      </w:pPr>
      <w:r w:rsidRPr="001C6BC4">
        <w:rPr>
          <w:sz w:val="28"/>
          <w:szCs w:val="28"/>
        </w:rPr>
        <w:t>– знание лексического минимума;</w:t>
      </w:r>
    </w:p>
    <w:p w14:paraId="3BF53ECE" w14:textId="77777777" w:rsidR="001C6BC4" w:rsidRPr="001C6BC4" w:rsidRDefault="001C6BC4" w:rsidP="00917D55">
      <w:pPr>
        <w:pStyle w:val="Default"/>
        <w:spacing w:line="360" w:lineRule="auto"/>
        <w:ind w:firstLine="709"/>
        <w:jc w:val="both"/>
        <w:rPr>
          <w:sz w:val="28"/>
          <w:szCs w:val="28"/>
        </w:rPr>
      </w:pPr>
      <w:r w:rsidRPr="001C6BC4">
        <w:rPr>
          <w:sz w:val="28"/>
          <w:szCs w:val="28"/>
        </w:rPr>
        <w:t>– информационная подготовка студента по определенным темам;</w:t>
      </w:r>
    </w:p>
    <w:p w14:paraId="4A77390E" w14:textId="77777777" w:rsidR="001C6BC4" w:rsidRPr="001C6BC4" w:rsidRDefault="001C6BC4" w:rsidP="00917D55">
      <w:pPr>
        <w:pStyle w:val="Default"/>
        <w:spacing w:line="360" w:lineRule="auto"/>
        <w:ind w:firstLine="709"/>
        <w:jc w:val="both"/>
        <w:rPr>
          <w:sz w:val="28"/>
          <w:szCs w:val="28"/>
        </w:rPr>
      </w:pPr>
      <w:r w:rsidRPr="001C6BC4">
        <w:rPr>
          <w:sz w:val="28"/>
          <w:szCs w:val="28"/>
        </w:rPr>
        <w:t>– навыки перевода определенных конструкций;</w:t>
      </w:r>
    </w:p>
    <w:p w14:paraId="5AD4AE38" w14:textId="77777777" w:rsidR="001C6BC4" w:rsidRPr="001C6BC4" w:rsidRDefault="001C6BC4" w:rsidP="00917D55">
      <w:pPr>
        <w:pStyle w:val="Default"/>
        <w:spacing w:line="360" w:lineRule="auto"/>
        <w:ind w:firstLine="709"/>
        <w:jc w:val="both"/>
        <w:rPr>
          <w:sz w:val="28"/>
          <w:szCs w:val="28"/>
        </w:rPr>
      </w:pPr>
      <w:r w:rsidRPr="001C6BC4">
        <w:rPr>
          <w:sz w:val="28"/>
          <w:szCs w:val="28"/>
        </w:rPr>
        <w:t>– собственно умение осуществлять тот или иной тип письменного перевода.</w:t>
      </w:r>
    </w:p>
    <w:p w14:paraId="2C2C75E8" w14:textId="77777777" w:rsidR="001C6BC4" w:rsidRPr="001C6BC4" w:rsidRDefault="001C6BC4"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Тематика текстов для перевода во время итогового контроля определяется преподавателем самостоятельно исходя из тематики текстов, перевод которых осуществлялся в течение семестра. При подготовке к итоговому контролю убедитесь, что ваших фоновых знаний достаточно, чтобы выполнить перевод текста той или иной тематики. Для этого повторите фактическую информацию, накопленную за семестр. Выучите глоссарии, подготовленные вами во время работы над тем или иным видом перевода, при необходимости дополните их.</w:t>
      </w:r>
    </w:p>
    <w:p w14:paraId="40B41DC6" w14:textId="77777777" w:rsidR="001C6BC4" w:rsidRPr="001C6BC4" w:rsidRDefault="001C6BC4"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Во время прохождения итогового контроля разрешается пользоваться словарями.</w:t>
      </w:r>
    </w:p>
    <w:p w14:paraId="58E6FC43" w14:textId="77777777" w:rsidR="001C6BC4" w:rsidRPr="001C6BC4" w:rsidRDefault="001C6BC4"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 xml:space="preserve">Задание для итогового контроля может быть выдано преподавателем заранее (за сутки). В этом случае преподаватель в строго установленное </w:t>
      </w:r>
      <w:r w:rsidRPr="001C6BC4">
        <w:rPr>
          <w:rFonts w:ascii="Times New Roman" w:hAnsi="Times New Roman" w:cs="Times New Roman"/>
          <w:sz w:val="28"/>
          <w:szCs w:val="28"/>
        </w:rPr>
        <w:lastRenderedPageBreak/>
        <w:t>время собирает выполненные работы, а во время, отведенное для итогового контроля, озвучивает оценки работ.</w:t>
      </w:r>
    </w:p>
    <w:p w14:paraId="30686D2F" w14:textId="77777777" w:rsidR="001C6BC4" w:rsidRPr="001C6BC4" w:rsidRDefault="001C6BC4"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Зачет по дисциплине может быть выставлен по результатам работы студента в семестре при наличии выполненных и проверенных обязательных работ.</w:t>
      </w:r>
    </w:p>
    <w:p w14:paraId="31316B8F" w14:textId="77777777" w:rsidR="001C6BC4" w:rsidRPr="001C6BC4" w:rsidRDefault="001C6BC4" w:rsidP="00917D55">
      <w:pPr>
        <w:spacing w:after="0" w:line="360" w:lineRule="auto"/>
        <w:ind w:firstLine="709"/>
        <w:jc w:val="both"/>
        <w:rPr>
          <w:rFonts w:ascii="Times New Roman" w:hAnsi="Times New Roman" w:cs="Times New Roman"/>
          <w:i/>
          <w:sz w:val="28"/>
          <w:szCs w:val="28"/>
        </w:rPr>
      </w:pPr>
      <w:r w:rsidRPr="001C6BC4">
        <w:rPr>
          <w:rFonts w:ascii="Times New Roman" w:hAnsi="Times New Roman" w:cs="Times New Roman"/>
          <w:i/>
          <w:sz w:val="28"/>
          <w:szCs w:val="28"/>
        </w:rPr>
        <w:t>Общие критерии оценки письменного перевода:</w:t>
      </w:r>
    </w:p>
    <w:p w14:paraId="4FF80B5D" w14:textId="77777777" w:rsidR="001C6BC4" w:rsidRPr="001C6BC4" w:rsidRDefault="001C6BC4"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1) информационная полнота переводимого текста;</w:t>
      </w:r>
    </w:p>
    <w:p w14:paraId="79D8D462" w14:textId="77777777" w:rsidR="001C6BC4" w:rsidRPr="001C6BC4" w:rsidRDefault="001C6BC4"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2) точность перевода;</w:t>
      </w:r>
    </w:p>
    <w:p w14:paraId="0E58BF7F" w14:textId="77777777" w:rsidR="001C6BC4" w:rsidRPr="001C6BC4" w:rsidRDefault="001C6BC4"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3) сохранение функциональной и стилистической доминанты оригинала;</w:t>
      </w:r>
    </w:p>
    <w:p w14:paraId="7DB72368" w14:textId="77777777" w:rsidR="001C6BC4" w:rsidRPr="001C6BC4" w:rsidRDefault="001C6BC4"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4) минимальность, обоснованность и принципиальная ограниченность переводческих трансформаций (отсутствие в переводе буквализмов и вольностей);</w:t>
      </w:r>
    </w:p>
    <w:p w14:paraId="75D6366D" w14:textId="77777777" w:rsidR="001C6BC4" w:rsidRPr="001C6BC4" w:rsidRDefault="001C6BC4"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5) отсутствие в переводе функционально-содержательных, функционально-нормативных и культурологических ошибок;</w:t>
      </w:r>
    </w:p>
    <w:p w14:paraId="35F2F84C" w14:textId="77777777" w:rsidR="001C6BC4" w:rsidRPr="001C6BC4" w:rsidRDefault="001C6BC4"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6) адекватность передачи лингвостилистических особенностей текста;</w:t>
      </w:r>
    </w:p>
    <w:p w14:paraId="452C4976" w14:textId="77777777" w:rsidR="001C6BC4" w:rsidRPr="001C6BC4" w:rsidRDefault="001C6BC4"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7) учет прагматических факторов и фоновых знаний конечного получателя;</w:t>
      </w:r>
    </w:p>
    <w:p w14:paraId="4F0B0324" w14:textId="77777777" w:rsidR="001C6BC4" w:rsidRPr="001C6BC4" w:rsidRDefault="001C6BC4"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8) соответствие грамматическим и стилистическим нормам языка перевода;</w:t>
      </w:r>
    </w:p>
    <w:p w14:paraId="74845CA8" w14:textId="77777777" w:rsidR="001C6BC4" w:rsidRPr="001C6BC4" w:rsidRDefault="001C6BC4"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9) сохранение всей прецизионной информации;</w:t>
      </w:r>
    </w:p>
    <w:p w14:paraId="14E39E68" w14:textId="77777777" w:rsidR="00A0564E" w:rsidRPr="001C6BC4" w:rsidRDefault="001C6BC4"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10) сохранение эмоциональной информации и авторской оценки.</w:t>
      </w:r>
    </w:p>
    <w:sectPr w:rsidR="00A0564E" w:rsidRPr="001C6BC4" w:rsidSect="005F122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2B2D4B" w14:textId="77777777" w:rsidR="00B00E01" w:rsidRDefault="00B00E01" w:rsidP="00E358C5">
      <w:pPr>
        <w:spacing w:after="0" w:line="240" w:lineRule="auto"/>
      </w:pPr>
      <w:r>
        <w:separator/>
      </w:r>
    </w:p>
  </w:endnote>
  <w:endnote w:type="continuationSeparator" w:id="0">
    <w:p w14:paraId="7B6521A2" w14:textId="77777777" w:rsidR="00B00E01" w:rsidRDefault="00B00E01" w:rsidP="00E358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71048"/>
      <w:docPartObj>
        <w:docPartGallery w:val="Page Numbers (Bottom of Page)"/>
        <w:docPartUnique/>
      </w:docPartObj>
    </w:sdtPr>
    <w:sdtEndPr>
      <w:rPr>
        <w:rFonts w:ascii="Times New Roman" w:hAnsi="Times New Roman" w:cs="Times New Roman"/>
      </w:rPr>
    </w:sdtEndPr>
    <w:sdtContent>
      <w:p w14:paraId="075DDE9D" w14:textId="77777777" w:rsidR="005243FD" w:rsidRDefault="005243FD" w:rsidP="00B47716">
        <w:pPr>
          <w:pStyle w:val="a8"/>
          <w:jc w:val="right"/>
        </w:pPr>
        <w:r w:rsidRPr="00B47716">
          <w:rPr>
            <w:rFonts w:ascii="Times New Roman" w:hAnsi="Times New Roman" w:cs="Times New Roman"/>
          </w:rPr>
          <w:fldChar w:fldCharType="begin"/>
        </w:r>
        <w:r w:rsidRPr="00B47716">
          <w:rPr>
            <w:rFonts w:ascii="Times New Roman" w:hAnsi="Times New Roman" w:cs="Times New Roman"/>
          </w:rPr>
          <w:instrText xml:space="preserve"> PAGE   \* MERGEFORMAT </w:instrText>
        </w:r>
        <w:r w:rsidRPr="00B47716">
          <w:rPr>
            <w:rFonts w:ascii="Times New Roman" w:hAnsi="Times New Roman" w:cs="Times New Roman"/>
          </w:rPr>
          <w:fldChar w:fldCharType="separate"/>
        </w:r>
        <w:r w:rsidR="006D505E">
          <w:rPr>
            <w:rFonts w:ascii="Times New Roman" w:hAnsi="Times New Roman" w:cs="Times New Roman"/>
            <w:noProof/>
          </w:rPr>
          <w:t>2</w:t>
        </w:r>
        <w:r w:rsidRPr="00B47716">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B98F3E" w14:textId="77777777" w:rsidR="00B00E01" w:rsidRDefault="00B00E01" w:rsidP="00E358C5">
      <w:pPr>
        <w:spacing w:after="0" w:line="240" w:lineRule="auto"/>
      </w:pPr>
      <w:r>
        <w:separator/>
      </w:r>
    </w:p>
  </w:footnote>
  <w:footnote w:type="continuationSeparator" w:id="0">
    <w:p w14:paraId="2623811E" w14:textId="77777777" w:rsidR="00B00E01" w:rsidRDefault="00B00E01" w:rsidP="00E358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05EAF"/>
    <w:multiLevelType w:val="hybridMultilevel"/>
    <w:tmpl w:val="27D0E0F0"/>
    <w:lvl w:ilvl="0" w:tplc="ABE033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B06"/>
    <w:rsid w:val="0001612A"/>
    <w:rsid w:val="00025E62"/>
    <w:rsid w:val="000400AD"/>
    <w:rsid w:val="00045818"/>
    <w:rsid w:val="00070B9D"/>
    <w:rsid w:val="00084B58"/>
    <w:rsid w:val="00091C7D"/>
    <w:rsid w:val="000A4967"/>
    <w:rsid w:val="000D7622"/>
    <w:rsid w:val="00113523"/>
    <w:rsid w:val="00116368"/>
    <w:rsid w:val="00137B2C"/>
    <w:rsid w:val="001C6BC4"/>
    <w:rsid w:val="001D1071"/>
    <w:rsid w:val="00222315"/>
    <w:rsid w:val="002609CC"/>
    <w:rsid w:val="002961DA"/>
    <w:rsid w:val="002C045D"/>
    <w:rsid w:val="002C26D9"/>
    <w:rsid w:val="002E3CE9"/>
    <w:rsid w:val="003009AA"/>
    <w:rsid w:val="00325CEB"/>
    <w:rsid w:val="003352E2"/>
    <w:rsid w:val="0035372F"/>
    <w:rsid w:val="0035538D"/>
    <w:rsid w:val="00396C4F"/>
    <w:rsid w:val="003A004A"/>
    <w:rsid w:val="003C2207"/>
    <w:rsid w:val="003F2766"/>
    <w:rsid w:val="004164FA"/>
    <w:rsid w:val="00417F8E"/>
    <w:rsid w:val="004F12C6"/>
    <w:rsid w:val="004F2E33"/>
    <w:rsid w:val="00511135"/>
    <w:rsid w:val="005243FD"/>
    <w:rsid w:val="00527171"/>
    <w:rsid w:val="005405FE"/>
    <w:rsid w:val="00572B2A"/>
    <w:rsid w:val="00585E8B"/>
    <w:rsid w:val="005A46C1"/>
    <w:rsid w:val="005F1228"/>
    <w:rsid w:val="005F3B5F"/>
    <w:rsid w:val="00604DEF"/>
    <w:rsid w:val="006063A2"/>
    <w:rsid w:val="00621465"/>
    <w:rsid w:val="00640623"/>
    <w:rsid w:val="00681A6B"/>
    <w:rsid w:val="006A6429"/>
    <w:rsid w:val="006A7A62"/>
    <w:rsid w:val="006B676C"/>
    <w:rsid w:val="006D21FB"/>
    <w:rsid w:val="006D505E"/>
    <w:rsid w:val="006D73DF"/>
    <w:rsid w:val="006E4A02"/>
    <w:rsid w:val="00703FFA"/>
    <w:rsid w:val="00737CCD"/>
    <w:rsid w:val="0078070D"/>
    <w:rsid w:val="00791CB4"/>
    <w:rsid w:val="007B0946"/>
    <w:rsid w:val="007E07F7"/>
    <w:rsid w:val="008061D6"/>
    <w:rsid w:val="0080702A"/>
    <w:rsid w:val="0086739C"/>
    <w:rsid w:val="008B5CD3"/>
    <w:rsid w:val="008D2C16"/>
    <w:rsid w:val="00900B81"/>
    <w:rsid w:val="009013FC"/>
    <w:rsid w:val="00914B48"/>
    <w:rsid w:val="00917D55"/>
    <w:rsid w:val="009268AC"/>
    <w:rsid w:val="009A5F71"/>
    <w:rsid w:val="009C50BB"/>
    <w:rsid w:val="009D7297"/>
    <w:rsid w:val="009F5C57"/>
    <w:rsid w:val="00A00B0A"/>
    <w:rsid w:val="00A0564E"/>
    <w:rsid w:val="00A30A20"/>
    <w:rsid w:val="00A40FFA"/>
    <w:rsid w:val="00A61A2F"/>
    <w:rsid w:val="00A915A7"/>
    <w:rsid w:val="00AA1548"/>
    <w:rsid w:val="00AB0C43"/>
    <w:rsid w:val="00AB3B06"/>
    <w:rsid w:val="00AF2DE9"/>
    <w:rsid w:val="00B003E0"/>
    <w:rsid w:val="00B00E01"/>
    <w:rsid w:val="00B15DD4"/>
    <w:rsid w:val="00B24116"/>
    <w:rsid w:val="00B3189C"/>
    <w:rsid w:val="00B45AB0"/>
    <w:rsid w:val="00B47716"/>
    <w:rsid w:val="00B83D76"/>
    <w:rsid w:val="00BC1261"/>
    <w:rsid w:val="00BF582F"/>
    <w:rsid w:val="00C112D7"/>
    <w:rsid w:val="00C528BD"/>
    <w:rsid w:val="00C806B4"/>
    <w:rsid w:val="00CF732C"/>
    <w:rsid w:val="00D211E4"/>
    <w:rsid w:val="00D31CAE"/>
    <w:rsid w:val="00D35926"/>
    <w:rsid w:val="00D52B08"/>
    <w:rsid w:val="00D6437C"/>
    <w:rsid w:val="00D66A5C"/>
    <w:rsid w:val="00D85791"/>
    <w:rsid w:val="00D96F52"/>
    <w:rsid w:val="00DA331E"/>
    <w:rsid w:val="00DA564C"/>
    <w:rsid w:val="00DC3E0C"/>
    <w:rsid w:val="00DE61F5"/>
    <w:rsid w:val="00E3108A"/>
    <w:rsid w:val="00E358C5"/>
    <w:rsid w:val="00E37F9D"/>
    <w:rsid w:val="00E578A9"/>
    <w:rsid w:val="00EA246C"/>
    <w:rsid w:val="00EB1C90"/>
    <w:rsid w:val="00F121D9"/>
    <w:rsid w:val="00F52541"/>
    <w:rsid w:val="00F536E9"/>
    <w:rsid w:val="00F55F9F"/>
    <w:rsid w:val="00FA3512"/>
    <w:rsid w:val="00FA7182"/>
    <w:rsid w:val="00FB00AB"/>
    <w:rsid w:val="00FC5BD7"/>
    <w:rsid w:val="00FD1157"/>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F0A61"/>
  <w15:docId w15:val="{02FD2B88-4773-4B8A-90F0-2BEA2A446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3B06"/>
  </w:style>
  <w:style w:type="paragraph" w:styleId="1">
    <w:name w:val="heading 1"/>
    <w:basedOn w:val="a"/>
    <w:link w:val="10"/>
    <w:uiPriority w:val="9"/>
    <w:qFormat/>
    <w:rsid w:val="00113523"/>
    <w:pPr>
      <w:spacing w:before="100" w:beforeAutospacing="1" w:after="100" w:afterAutospacing="1" w:line="240" w:lineRule="auto"/>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B3B06"/>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AB3B06"/>
    <w:rPr>
      <w:rFonts w:ascii="Times New Roman" w:hAnsi="Times New Roman" w:cs="Times New Roman"/>
      <w:sz w:val="28"/>
    </w:rPr>
  </w:style>
  <w:style w:type="paragraph" w:styleId="a3">
    <w:name w:val="Balloon Text"/>
    <w:basedOn w:val="a"/>
    <w:link w:val="a4"/>
    <w:uiPriority w:val="99"/>
    <w:semiHidden/>
    <w:unhideWhenUsed/>
    <w:rsid w:val="00FD115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D1157"/>
    <w:rPr>
      <w:rFonts w:ascii="Tahoma" w:hAnsi="Tahoma" w:cs="Tahoma"/>
      <w:sz w:val="16"/>
      <w:szCs w:val="16"/>
    </w:rPr>
  </w:style>
  <w:style w:type="paragraph" w:customStyle="1" w:styleId="msonormalmailrucssattributepostfix">
    <w:name w:val="msonormal_mailru_css_attribute_postfix"/>
    <w:basedOn w:val="a"/>
    <w:rsid w:val="00E578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914B48"/>
    <w:pPr>
      <w:autoSpaceDE w:val="0"/>
      <w:autoSpaceDN w:val="0"/>
      <w:adjustRightInd w:val="0"/>
      <w:spacing w:after="0" w:line="240" w:lineRule="auto"/>
    </w:pPr>
    <w:rPr>
      <w:rFonts w:ascii="Times New Roman" w:hAnsi="Times New Roman" w:cs="Times New Roman"/>
      <w:color w:val="000000"/>
      <w:sz w:val="24"/>
      <w:szCs w:val="24"/>
    </w:rPr>
  </w:style>
  <w:style w:type="paragraph" w:styleId="11">
    <w:name w:val="toc 1"/>
    <w:basedOn w:val="a"/>
    <w:next w:val="a"/>
    <w:autoRedefine/>
    <w:uiPriority w:val="39"/>
    <w:unhideWhenUsed/>
    <w:rsid w:val="009013FC"/>
    <w:pPr>
      <w:spacing w:after="100"/>
    </w:pPr>
  </w:style>
  <w:style w:type="character" w:styleId="a5">
    <w:name w:val="Hyperlink"/>
    <w:basedOn w:val="a0"/>
    <w:uiPriority w:val="99"/>
    <w:unhideWhenUsed/>
    <w:rsid w:val="009013FC"/>
    <w:rPr>
      <w:color w:val="0000FF" w:themeColor="hyperlink"/>
      <w:u w:val="single"/>
    </w:rPr>
  </w:style>
  <w:style w:type="character" w:customStyle="1" w:styleId="10">
    <w:name w:val="Заголовок 1 Знак"/>
    <w:basedOn w:val="a0"/>
    <w:link w:val="1"/>
    <w:uiPriority w:val="9"/>
    <w:rsid w:val="00113523"/>
    <w:rPr>
      <w:rFonts w:asciiTheme="majorHAnsi" w:eastAsiaTheme="majorEastAsia" w:hAnsiTheme="majorHAnsi" w:cstheme="majorBidi"/>
      <w:b/>
      <w:bCs/>
      <w:color w:val="365F91" w:themeColor="accent1" w:themeShade="BF"/>
      <w:sz w:val="28"/>
      <w:szCs w:val="28"/>
    </w:rPr>
  </w:style>
  <w:style w:type="paragraph" w:customStyle="1" w:styleId="ReportMain">
    <w:name w:val="Report_Main"/>
    <w:basedOn w:val="a"/>
    <w:link w:val="ReportMain0"/>
    <w:rsid w:val="001D1071"/>
    <w:pPr>
      <w:spacing w:after="0" w:line="240" w:lineRule="auto"/>
    </w:pPr>
    <w:rPr>
      <w:rFonts w:ascii="Times New Roman" w:hAnsi="Times New Roman" w:cs="Times New Roman"/>
      <w:sz w:val="24"/>
    </w:rPr>
  </w:style>
  <w:style w:type="character" w:customStyle="1" w:styleId="ReportMain0">
    <w:name w:val="Report_Main Знак"/>
    <w:basedOn w:val="a0"/>
    <w:link w:val="ReportMain"/>
    <w:uiPriority w:val="99"/>
    <w:rsid w:val="001D1071"/>
    <w:rPr>
      <w:rFonts w:ascii="Times New Roman" w:hAnsi="Times New Roman" w:cs="Times New Roman"/>
      <w:sz w:val="24"/>
    </w:rPr>
  </w:style>
  <w:style w:type="paragraph" w:styleId="a6">
    <w:name w:val="header"/>
    <w:basedOn w:val="a"/>
    <w:link w:val="a7"/>
    <w:uiPriority w:val="99"/>
    <w:unhideWhenUsed/>
    <w:rsid w:val="00E358C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358C5"/>
  </w:style>
  <w:style w:type="paragraph" w:styleId="a8">
    <w:name w:val="footer"/>
    <w:basedOn w:val="a"/>
    <w:link w:val="a9"/>
    <w:uiPriority w:val="99"/>
    <w:unhideWhenUsed/>
    <w:rsid w:val="00E358C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358C5"/>
  </w:style>
  <w:style w:type="paragraph" w:styleId="aa">
    <w:name w:val="Normal (Web)"/>
    <w:basedOn w:val="a"/>
    <w:uiPriority w:val="99"/>
    <w:semiHidden/>
    <w:unhideWhenUsed/>
    <w:rsid w:val="002961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22"/>
    <w:qFormat/>
    <w:rsid w:val="002961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362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34FC9-5B06-4870-8C10-3D726E545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3732</Words>
  <Characters>21279</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ТиПП</cp:lastModifiedBy>
  <cp:revision>2</cp:revision>
  <dcterms:created xsi:type="dcterms:W3CDTF">2025-04-10T05:16:00Z</dcterms:created>
  <dcterms:modified xsi:type="dcterms:W3CDTF">2025-04-10T05:16:00Z</dcterms:modified>
</cp:coreProperties>
</file>