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7CB0A0" w14:textId="77777777" w:rsidR="004269E2" w:rsidRDefault="004269E2" w:rsidP="004269E2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/>
          <w:sz w:val="28"/>
          <w:szCs w:val="28"/>
        </w:rPr>
      </w:pPr>
      <w:bookmarkStart w:id="0" w:name="_GoBack"/>
      <w:bookmarkEnd w:id="0"/>
      <w:r>
        <w:rPr>
          <w:rFonts w:ascii="TimesNewRomanPSMT" w:hAnsi="TimesNewRomanPSMT" w:cs="TimesNewRomanPSMT"/>
          <w:sz w:val="28"/>
          <w:szCs w:val="28"/>
        </w:rPr>
        <w:t>Минобрнауки Российской Федерации</w:t>
      </w:r>
    </w:p>
    <w:p w14:paraId="27909F53" w14:textId="77777777"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</w:p>
    <w:p w14:paraId="723D0BA4" w14:textId="77777777"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Федеральное государственное бюджетное образовательное учреждение</w:t>
      </w:r>
    </w:p>
    <w:p w14:paraId="2AF48BC7" w14:textId="77777777"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высшего образования</w:t>
      </w:r>
    </w:p>
    <w:p w14:paraId="02A31076" w14:textId="77777777" w:rsidR="004269E2" w:rsidRPr="00E01DB3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b/>
          <w:sz w:val="28"/>
          <w:szCs w:val="28"/>
        </w:rPr>
      </w:pPr>
      <w:r w:rsidRPr="00E01DB3">
        <w:rPr>
          <w:rFonts w:ascii="TimesNewRomanPSMT" w:hAnsi="TimesNewRomanPSMT" w:cs="TimesNewRomanPSMT"/>
          <w:b/>
          <w:sz w:val="28"/>
          <w:szCs w:val="28"/>
        </w:rPr>
        <w:t>«Оренбургский государственный университет»</w:t>
      </w:r>
    </w:p>
    <w:p w14:paraId="44BB3710" w14:textId="77777777"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32"/>
          <w:szCs w:val="32"/>
        </w:rPr>
      </w:pPr>
    </w:p>
    <w:p w14:paraId="5D3C437E" w14:textId="77777777" w:rsidR="004269E2" w:rsidRPr="00491396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 xml:space="preserve">Кафедра </w:t>
      </w:r>
      <w:r w:rsidR="00CD3E8D">
        <w:rPr>
          <w:rFonts w:ascii="TimesNewRomanPSMT" w:hAnsi="TimesNewRomanPSMT" w:cs="TimesNewRomanPSMT"/>
          <w:sz w:val="28"/>
          <w:szCs w:val="28"/>
        </w:rPr>
        <w:t>архитектуры</w:t>
      </w:r>
    </w:p>
    <w:p w14:paraId="6BF63214" w14:textId="77777777"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32"/>
          <w:szCs w:val="32"/>
        </w:rPr>
      </w:pPr>
    </w:p>
    <w:p w14:paraId="5EEC2C63" w14:textId="77777777"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32"/>
          <w:szCs w:val="32"/>
        </w:rPr>
      </w:pPr>
    </w:p>
    <w:p w14:paraId="256FCD60" w14:textId="77777777"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14:paraId="4D269592" w14:textId="77777777"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14:paraId="5C44D6A2" w14:textId="77777777" w:rsidR="00A51400" w:rsidRPr="00D950CD" w:rsidRDefault="004269E2" w:rsidP="00A51400">
      <w:pPr>
        <w:pStyle w:val="ReportHead"/>
        <w:suppressAutoHyphens/>
        <w:spacing w:line="276" w:lineRule="auto"/>
        <w:rPr>
          <w:rFonts w:ascii="TimesNewRomanPSMT" w:hAnsi="TimesNewRomanPSMT" w:cs="TimesNewRomanPSMT"/>
          <w:szCs w:val="28"/>
        </w:rPr>
      </w:pPr>
      <w:r>
        <w:rPr>
          <w:rFonts w:ascii="TimesNewRomanPSMT" w:hAnsi="TimesNewRomanPSMT" w:cs="TimesNewRomanPSMT"/>
          <w:szCs w:val="28"/>
        </w:rPr>
        <w:t xml:space="preserve">Методические </w:t>
      </w:r>
      <w:r w:rsidR="00491396">
        <w:rPr>
          <w:rFonts w:ascii="TimesNewRomanPSMT" w:hAnsi="TimesNewRomanPSMT" w:cs="TimesNewRomanPSMT"/>
          <w:szCs w:val="28"/>
        </w:rPr>
        <w:t>указания</w:t>
      </w:r>
      <w:r>
        <w:rPr>
          <w:rFonts w:ascii="TimesNewRomanPSMT" w:hAnsi="TimesNewRomanPSMT" w:cs="TimesNewRomanPSMT"/>
          <w:szCs w:val="28"/>
        </w:rPr>
        <w:t xml:space="preserve"> </w:t>
      </w:r>
      <w:r w:rsidR="00691AB7">
        <w:rPr>
          <w:rFonts w:ascii="TimesNewRomanPSMT" w:hAnsi="TimesNewRomanPSMT" w:cs="TimesNewRomanPSMT"/>
          <w:szCs w:val="28"/>
        </w:rPr>
        <w:t>для обучающихся</w:t>
      </w:r>
      <w:r>
        <w:rPr>
          <w:rFonts w:ascii="TimesNewRomanPSMT" w:hAnsi="TimesNewRomanPSMT" w:cs="TimesNewRomanPSMT"/>
          <w:szCs w:val="28"/>
        </w:rPr>
        <w:t xml:space="preserve"> по освоению дисциплины </w:t>
      </w:r>
    </w:p>
    <w:p w14:paraId="57EAE176" w14:textId="77777777" w:rsidR="00A71AD4" w:rsidRPr="00A71AD4" w:rsidRDefault="00A71AD4" w:rsidP="00A71AD4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r w:rsidRPr="00A71AD4">
        <w:rPr>
          <w:rFonts w:eastAsia="Calibri"/>
          <w:i/>
          <w:sz w:val="28"/>
          <w:szCs w:val="28"/>
          <w:lang w:eastAsia="en-US"/>
        </w:rPr>
        <w:t>«Б.1.В.ДВ.</w:t>
      </w:r>
      <w:r w:rsidR="00525D4C" w:rsidRPr="00525D4C">
        <w:rPr>
          <w:rFonts w:eastAsia="Calibri"/>
          <w:i/>
          <w:sz w:val="28"/>
          <w:szCs w:val="28"/>
          <w:lang w:eastAsia="en-US"/>
        </w:rPr>
        <w:t>6</w:t>
      </w:r>
      <w:r w:rsidRPr="00A71AD4">
        <w:rPr>
          <w:rFonts w:eastAsia="Calibri"/>
          <w:i/>
          <w:sz w:val="28"/>
          <w:szCs w:val="28"/>
          <w:lang w:eastAsia="en-US"/>
        </w:rPr>
        <w:t>.</w:t>
      </w:r>
      <w:r w:rsidR="00525D4C" w:rsidRPr="00525D4C">
        <w:rPr>
          <w:rFonts w:eastAsia="Calibri"/>
          <w:i/>
          <w:sz w:val="28"/>
          <w:szCs w:val="28"/>
          <w:lang w:eastAsia="en-US"/>
        </w:rPr>
        <w:t>2</w:t>
      </w:r>
      <w:r w:rsidRPr="00A71AD4">
        <w:rPr>
          <w:rFonts w:eastAsia="Calibri"/>
          <w:i/>
          <w:sz w:val="28"/>
          <w:szCs w:val="28"/>
          <w:lang w:eastAsia="en-US"/>
        </w:rPr>
        <w:t xml:space="preserve"> </w:t>
      </w:r>
      <w:r w:rsidR="00525D4C" w:rsidRPr="00525D4C">
        <w:rPr>
          <w:rFonts w:eastAsia="Calibri"/>
          <w:i/>
          <w:sz w:val="28"/>
          <w:szCs w:val="28"/>
          <w:lang w:eastAsia="en-US"/>
        </w:rPr>
        <w:t>Световая организация городской среды и современные системы освещения»</w:t>
      </w:r>
    </w:p>
    <w:p w14:paraId="68D8592F" w14:textId="77777777" w:rsidR="004457B5" w:rsidRPr="004457B5" w:rsidRDefault="004457B5" w:rsidP="004457B5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</w:p>
    <w:p w14:paraId="4EE260CD" w14:textId="77777777"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</w:p>
    <w:p w14:paraId="5DA8748F" w14:textId="77777777"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r w:rsidRPr="00B96012">
        <w:rPr>
          <w:rFonts w:eastAsia="Calibri"/>
          <w:i/>
          <w:sz w:val="28"/>
          <w:szCs w:val="28"/>
          <w:lang w:eastAsia="en-US"/>
        </w:rPr>
        <w:t>Уровень высшего образования</w:t>
      </w:r>
    </w:p>
    <w:p w14:paraId="228C74DB" w14:textId="77777777"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r w:rsidRPr="00B96012">
        <w:rPr>
          <w:rFonts w:eastAsia="Calibri"/>
          <w:i/>
          <w:sz w:val="28"/>
          <w:szCs w:val="28"/>
          <w:lang w:eastAsia="en-US"/>
        </w:rPr>
        <w:t>БАКАЛАВРИАТ</w:t>
      </w:r>
    </w:p>
    <w:p w14:paraId="016BC669" w14:textId="77777777"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r w:rsidRPr="00B96012">
        <w:rPr>
          <w:rFonts w:eastAsia="Calibri"/>
          <w:i/>
          <w:sz w:val="28"/>
          <w:szCs w:val="28"/>
          <w:lang w:eastAsia="en-US"/>
        </w:rPr>
        <w:t>Направление подготовки</w:t>
      </w:r>
    </w:p>
    <w:p w14:paraId="1EA75D3F" w14:textId="03F4304B" w:rsidR="00525D4C" w:rsidRPr="00525D4C" w:rsidRDefault="00525D4C" w:rsidP="00525D4C">
      <w:pPr>
        <w:suppressAutoHyphens/>
        <w:jc w:val="center"/>
        <w:rPr>
          <w:rFonts w:eastAsia="Calibri"/>
          <w:i/>
          <w:sz w:val="28"/>
          <w:szCs w:val="28"/>
          <w:u w:val="single"/>
          <w:lang w:eastAsia="en-US"/>
        </w:rPr>
      </w:pPr>
      <w:r w:rsidRPr="00525D4C">
        <w:rPr>
          <w:rFonts w:eastAsia="Calibri"/>
          <w:i/>
          <w:sz w:val="28"/>
          <w:szCs w:val="28"/>
          <w:u w:val="single"/>
          <w:lang w:eastAsia="en-US"/>
        </w:rPr>
        <w:t>07.03.</w:t>
      </w:r>
      <w:r w:rsidR="00471A24">
        <w:rPr>
          <w:rFonts w:eastAsia="Calibri"/>
          <w:i/>
          <w:sz w:val="28"/>
          <w:szCs w:val="28"/>
          <w:u w:val="single"/>
          <w:lang w:eastAsia="en-US"/>
        </w:rPr>
        <w:t>0</w:t>
      </w:r>
      <w:r w:rsidR="00153C5A">
        <w:rPr>
          <w:rFonts w:eastAsia="Calibri"/>
          <w:i/>
          <w:sz w:val="28"/>
          <w:szCs w:val="28"/>
          <w:u w:val="single"/>
          <w:lang w:eastAsia="en-US"/>
        </w:rPr>
        <w:t>1 Архитектура</w:t>
      </w:r>
    </w:p>
    <w:p w14:paraId="15B10F16" w14:textId="77777777" w:rsidR="00B96012" w:rsidRPr="00B96012" w:rsidRDefault="00A71AD4" w:rsidP="00A71AD4">
      <w:pPr>
        <w:suppressAutoHyphens/>
        <w:jc w:val="center"/>
        <w:rPr>
          <w:rFonts w:eastAsia="Calibri"/>
          <w:i/>
          <w:sz w:val="28"/>
          <w:szCs w:val="28"/>
          <w:vertAlign w:val="superscript"/>
          <w:lang w:eastAsia="en-US"/>
        </w:rPr>
      </w:pPr>
      <w:r w:rsidRPr="00A71AD4">
        <w:rPr>
          <w:rFonts w:eastAsia="Calibri"/>
          <w:i/>
          <w:sz w:val="28"/>
          <w:szCs w:val="28"/>
          <w:u w:val="single"/>
          <w:vertAlign w:val="superscript"/>
          <w:lang w:eastAsia="en-US"/>
        </w:rPr>
        <w:t xml:space="preserve"> </w:t>
      </w:r>
      <w:r w:rsidR="00B96012" w:rsidRPr="00B96012">
        <w:rPr>
          <w:rFonts w:eastAsia="Calibri"/>
          <w:i/>
          <w:sz w:val="28"/>
          <w:szCs w:val="28"/>
          <w:vertAlign w:val="superscript"/>
          <w:lang w:eastAsia="en-US"/>
        </w:rPr>
        <w:t>(код и наименование направления подготовки)</w:t>
      </w:r>
    </w:p>
    <w:p w14:paraId="449C6BC3" w14:textId="03B5EBF1" w:rsidR="00B96012" w:rsidRPr="00B96012" w:rsidRDefault="00153C5A" w:rsidP="00B96012">
      <w:pPr>
        <w:suppressAutoHyphens/>
        <w:jc w:val="center"/>
        <w:rPr>
          <w:rFonts w:eastAsia="Calibri"/>
          <w:i/>
          <w:sz w:val="28"/>
          <w:szCs w:val="28"/>
          <w:u w:val="single"/>
          <w:lang w:eastAsia="en-US"/>
        </w:rPr>
      </w:pPr>
      <w:r>
        <w:rPr>
          <w:rFonts w:eastAsia="Calibri"/>
          <w:i/>
          <w:sz w:val="28"/>
          <w:szCs w:val="28"/>
          <w:u w:val="single"/>
          <w:lang w:eastAsia="en-US"/>
        </w:rPr>
        <w:t>Архитектура</w:t>
      </w:r>
    </w:p>
    <w:p w14:paraId="3FDEF2D7" w14:textId="77777777"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vertAlign w:val="superscript"/>
          <w:lang w:eastAsia="en-US"/>
        </w:rPr>
      </w:pPr>
      <w:r w:rsidRPr="00B96012">
        <w:rPr>
          <w:rFonts w:eastAsia="Calibri"/>
          <w:i/>
          <w:sz w:val="28"/>
          <w:szCs w:val="28"/>
          <w:vertAlign w:val="superscript"/>
          <w:lang w:eastAsia="en-US"/>
        </w:rPr>
        <w:t xml:space="preserve"> (наименование направленности (профиля) образовательной программы)</w:t>
      </w:r>
    </w:p>
    <w:p w14:paraId="6716FFEA" w14:textId="77777777"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r w:rsidRPr="00B96012">
        <w:rPr>
          <w:rFonts w:eastAsia="Calibri"/>
          <w:i/>
          <w:sz w:val="28"/>
          <w:szCs w:val="28"/>
          <w:lang w:eastAsia="en-US"/>
        </w:rPr>
        <w:t>Тип образовательной программы</w:t>
      </w:r>
    </w:p>
    <w:p w14:paraId="78649DBA" w14:textId="77777777"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u w:val="single"/>
          <w:lang w:eastAsia="en-US"/>
        </w:rPr>
      </w:pPr>
      <w:r w:rsidRPr="00B96012">
        <w:rPr>
          <w:rFonts w:eastAsia="Calibri"/>
          <w:i/>
          <w:sz w:val="28"/>
          <w:szCs w:val="28"/>
          <w:u w:val="single"/>
          <w:lang w:eastAsia="en-US"/>
        </w:rPr>
        <w:t>Программа академического бакалавриата</w:t>
      </w:r>
    </w:p>
    <w:p w14:paraId="4703F416" w14:textId="77777777"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</w:p>
    <w:p w14:paraId="7DB7D238" w14:textId="77777777"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r w:rsidRPr="00B96012">
        <w:rPr>
          <w:rFonts w:eastAsia="Calibri"/>
          <w:i/>
          <w:sz w:val="28"/>
          <w:szCs w:val="28"/>
          <w:lang w:eastAsia="en-US"/>
        </w:rPr>
        <w:t>Квалификация</w:t>
      </w:r>
    </w:p>
    <w:p w14:paraId="1008B392" w14:textId="77777777"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u w:val="single"/>
          <w:lang w:eastAsia="en-US"/>
        </w:rPr>
      </w:pPr>
      <w:r w:rsidRPr="00B96012">
        <w:rPr>
          <w:rFonts w:eastAsia="Calibri"/>
          <w:i/>
          <w:sz w:val="28"/>
          <w:szCs w:val="28"/>
          <w:u w:val="single"/>
          <w:lang w:eastAsia="en-US"/>
        </w:rPr>
        <w:t>Бакалавр</w:t>
      </w:r>
    </w:p>
    <w:p w14:paraId="38DD9A04" w14:textId="77777777"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r w:rsidRPr="00B96012">
        <w:rPr>
          <w:rFonts w:eastAsia="Calibri"/>
          <w:i/>
          <w:sz w:val="28"/>
          <w:szCs w:val="28"/>
          <w:lang w:eastAsia="en-US"/>
        </w:rPr>
        <w:t>Форма обучения</w:t>
      </w:r>
    </w:p>
    <w:p w14:paraId="286A6B37" w14:textId="77777777"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u w:val="single"/>
          <w:lang w:eastAsia="en-US"/>
        </w:rPr>
      </w:pPr>
      <w:r w:rsidRPr="00B96012">
        <w:rPr>
          <w:rFonts w:eastAsia="Calibri"/>
          <w:i/>
          <w:sz w:val="28"/>
          <w:szCs w:val="28"/>
          <w:u w:val="single"/>
          <w:lang w:eastAsia="en-US"/>
        </w:rPr>
        <w:t>Очная</w:t>
      </w:r>
    </w:p>
    <w:p w14:paraId="159FD5B4" w14:textId="77777777"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bookmarkStart w:id="1" w:name="BookmarkWhereDelChr13"/>
      <w:bookmarkEnd w:id="1"/>
    </w:p>
    <w:p w14:paraId="2FD62120" w14:textId="77777777" w:rsidR="00E01DB3" w:rsidRPr="00933EDD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14:paraId="44C18E15" w14:textId="77777777"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5074A414" w14:textId="77777777"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25C7750D" w14:textId="77777777"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6FE228C5" w14:textId="77777777"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5242FE7C" w14:textId="77777777"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6F29AAB1" w14:textId="77777777"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2C864BBA" w14:textId="77777777"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3713E920" w14:textId="77777777" w:rsidR="00E01DB3" w:rsidRPr="008F6958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11E34034" w14:textId="77777777" w:rsidR="00B96012" w:rsidRPr="008F6958" w:rsidRDefault="00B96012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5622BA9E" w14:textId="77777777" w:rsidR="00B96012" w:rsidRPr="008F6958" w:rsidRDefault="00B96012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0D5E344A" w14:textId="77777777" w:rsidR="00B96012" w:rsidRPr="008F6958" w:rsidRDefault="00B96012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7208BC25" w14:textId="77777777" w:rsidR="00E01DB3" w:rsidRDefault="00E01DB3" w:rsidP="00933EDD">
      <w:pPr>
        <w:suppressAutoHyphens/>
        <w:rPr>
          <w:rFonts w:eastAsiaTheme="minorHAnsi"/>
          <w:szCs w:val="22"/>
          <w:lang w:eastAsia="en-US"/>
        </w:rPr>
      </w:pPr>
    </w:p>
    <w:p w14:paraId="5426B94C" w14:textId="77777777" w:rsidR="00F05665" w:rsidRDefault="00F05665" w:rsidP="00933EDD">
      <w:pPr>
        <w:suppressAutoHyphens/>
        <w:rPr>
          <w:rFonts w:eastAsiaTheme="minorHAnsi"/>
          <w:szCs w:val="22"/>
          <w:lang w:eastAsia="en-US"/>
        </w:rPr>
      </w:pPr>
    </w:p>
    <w:p w14:paraId="6C9F7B23" w14:textId="77777777" w:rsidR="00F05665" w:rsidRDefault="00F05665" w:rsidP="00933EDD">
      <w:pPr>
        <w:suppressAutoHyphens/>
        <w:rPr>
          <w:rFonts w:eastAsiaTheme="minorHAnsi"/>
          <w:szCs w:val="22"/>
          <w:lang w:eastAsia="en-US"/>
        </w:rPr>
      </w:pPr>
    </w:p>
    <w:p w14:paraId="3D43E873" w14:textId="77777777" w:rsidR="00F05665" w:rsidRDefault="00F05665" w:rsidP="00933EDD">
      <w:pPr>
        <w:suppressAutoHyphens/>
        <w:rPr>
          <w:rFonts w:eastAsiaTheme="minorHAnsi"/>
          <w:szCs w:val="22"/>
          <w:lang w:eastAsia="en-US"/>
        </w:rPr>
      </w:pPr>
    </w:p>
    <w:p w14:paraId="71394BA2" w14:textId="77777777" w:rsidR="00F05665" w:rsidRDefault="00F05665" w:rsidP="00933EDD">
      <w:pPr>
        <w:suppressAutoHyphens/>
        <w:rPr>
          <w:rFonts w:eastAsiaTheme="minorHAnsi"/>
          <w:szCs w:val="22"/>
          <w:lang w:eastAsia="en-US"/>
        </w:rPr>
      </w:pPr>
    </w:p>
    <w:p w14:paraId="3E17671C" w14:textId="77777777" w:rsidR="00933EDD" w:rsidRPr="00E01DB3" w:rsidRDefault="00933EDD" w:rsidP="00933EDD">
      <w:pPr>
        <w:suppressAutoHyphens/>
        <w:rPr>
          <w:rFonts w:eastAsiaTheme="minorHAnsi"/>
          <w:szCs w:val="22"/>
          <w:lang w:eastAsia="en-US"/>
        </w:rPr>
      </w:pPr>
    </w:p>
    <w:p w14:paraId="22DB6E52" w14:textId="3078F118" w:rsidR="004269E2" w:rsidRPr="004269E2" w:rsidRDefault="000C0078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Составитель</w:t>
      </w:r>
      <w:r w:rsidR="004269E2" w:rsidRPr="004269E2">
        <w:rPr>
          <w:rFonts w:eastAsia="Calibri"/>
          <w:sz w:val="28"/>
          <w:szCs w:val="28"/>
          <w:lang w:eastAsia="en-US"/>
        </w:rPr>
        <w:t xml:space="preserve"> _____________________ </w:t>
      </w:r>
      <w:r w:rsidR="00E60DCD">
        <w:rPr>
          <w:rFonts w:eastAsia="Calibri"/>
          <w:sz w:val="28"/>
          <w:szCs w:val="28"/>
          <w:lang w:eastAsia="en-US"/>
        </w:rPr>
        <w:t>Г.А. Проскурин</w:t>
      </w:r>
    </w:p>
    <w:p w14:paraId="57240EC3" w14:textId="77777777" w:rsidR="004269E2" w:rsidRPr="004269E2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4269E2">
        <w:rPr>
          <w:rFonts w:eastAsia="Calibri"/>
          <w:sz w:val="28"/>
          <w:szCs w:val="28"/>
          <w:lang w:eastAsia="en-US"/>
        </w:rPr>
        <w:t xml:space="preserve">                     </w:t>
      </w:r>
    </w:p>
    <w:p w14:paraId="1D5739EA" w14:textId="77777777" w:rsidR="004269E2" w:rsidRPr="004269E2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14:paraId="36558F24" w14:textId="77777777" w:rsidR="000D40E4" w:rsidRDefault="000D40E4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14:paraId="0B611659" w14:textId="77777777" w:rsidR="000D40E4" w:rsidRDefault="000D40E4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14:paraId="26A305A3" w14:textId="77777777" w:rsidR="004269E2" w:rsidRPr="004269E2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Методические </w:t>
      </w:r>
      <w:r w:rsidR="00691AB7">
        <w:rPr>
          <w:rFonts w:eastAsia="Calibri"/>
          <w:sz w:val="28"/>
          <w:szCs w:val="28"/>
          <w:lang w:eastAsia="en-US"/>
        </w:rPr>
        <w:t xml:space="preserve">указания рассмотрены и одобрены </w:t>
      </w:r>
      <w:r w:rsidRPr="004269E2">
        <w:rPr>
          <w:rFonts w:eastAsia="Calibri"/>
          <w:sz w:val="28"/>
          <w:szCs w:val="28"/>
          <w:lang w:eastAsia="en-US"/>
        </w:rPr>
        <w:t xml:space="preserve">на заседании </w:t>
      </w:r>
      <w:r w:rsidR="00491396" w:rsidRPr="00491396">
        <w:rPr>
          <w:rFonts w:eastAsia="Calibri"/>
          <w:sz w:val="28"/>
          <w:szCs w:val="28"/>
          <w:lang w:eastAsia="en-US"/>
        </w:rPr>
        <w:t xml:space="preserve">кафедры </w:t>
      </w:r>
      <w:r w:rsidR="00933EDD">
        <w:rPr>
          <w:rFonts w:eastAsia="Calibri"/>
          <w:sz w:val="28"/>
          <w:szCs w:val="28"/>
          <w:lang w:eastAsia="en-US"/>
        </w:rPr>
        <w:t>архитектуры</w:t>
      </w:r>
    </w:p>
    <w:p w14:paraId="571C059F" w14:textId="77777777" w:rsidR="000D40E4" w:rsidRDefault="000D40E4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14:paraId="69108292" w14:textId="77777777" w:rsidR="004269E2" w:rsidRPr="004269E2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4269E2">
        <w:rPr>
          <w:rFonts w:eastAsia="Calibri"/>
          <w:sz w:val="28"/>
          <w:szCs w:val="28"/>
          <w:lang w:eastAsia="en-US"/>
        </w:rPr>
        <w:t>Заведующий кафедрой ________________________</w:t>
      </w:r>
      <w:r w:rsidR="00933EDD">
        <w:rPr>
          <w:rFonts w:eastAsia="Calibri"/>
          <w:sz w:val="28"/>
          <w:szCs w:val="28"/>
          <w:lang w:eastAsia="en-US"/>
        </w:rPr>
        <w:t xml:space="preserve">З. С. </w:t>
      </w:r>
      <w:proofErr w:type="spellStart"/>
      <w:r w:rsidR="00933EDD">
        <w:rPr>
          <w:rFonts w:eastAsia="Calibri"/>
          <w:sz w:val="28"/>
          <w:szCs w:val="28"/>
          <w:lang w:eastAsia="en-US"/>
        </w:rPr>
        <w:t>Адигамова</w:t>
      </w:r>
      <w:proofErr w:type="spellEnd"/>
    </w:p>
    <w:p w14:paraId="396E04C3" w14:textId="77777777" w:rsidR="004269E2" w:rsidRDefault="004269E2" w:rsidP="004269E2">
      <w:pPr>
        <w:jc w:val="both"/>
        <w:rPr>
          <w:snapToGrid w:val="0"/>
          <w:sz w:val="28"/>
          <w:szCs w:val="28"/>
        </w:rPr>
      </w:pPr>
    </w:p>
    <w:p w14:paraId="4CB991FE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06229F5C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794836FA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62721B9D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4E9A4D8C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109DC2D6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0F485074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64433B45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0245AAB3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45B24655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6340F249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4D9BCF55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6D6DD089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28E5FDC0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1A446A78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4DB54E84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3F91FE63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5ED8ED09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430A60A4" w14:textId="77777777" w:rsidR="00933EDD" w:rsidRDefault="00933EDD" w:rsidP="004269E2">
      <w:pPr>
        <w:jc w:val="both"/>
        <w:rPr>
          <w:snapToGrid w:val="0"/>
          <w:sz w:val="28"/>
          <w:szCs w:val="28"/>
        </w:rPr>
      </w:pPr>
    </w:p>
    <w:p w14:paraId="002A3C6A" w14:textId="77777777" w:rsidR="00933EDD" w:rsidRDefault="00933EDD" w:rsidP="004269E2">
      <w:pPr>
        <w:jc w:val="both"/>
        <w:rPr>
          <w:snapToGrid w:val="0"/>
          <w:sz w:val="28"/>
          <w:szCs w:val="28"/>
        </w:rPr>
      </w:pPr>
    </w:p>
    <w:p w14:paraId="6F5C50E6" w14:textId="77777777" w:rsidR="004269E2" w:rsidRDefault="004269E2" w:rsidP="004269E2">
      <w:pPr>
        <w:jc w:val="both"/>
        <w:rPr>
          <w:snapToGrid w:val="0"/>
          <w:sz w:val="28"/>
          <w:szCs w:val="28"/>
        </w:rPr>
      </w:pPr>
    </w:p>
    <w:p w14:paraId="43986FB5" w14:textId="77777777" w:rsidR="004269E2" w:rsidRPr="004457B5" w:rsidRDefault="007F0A60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Методические </w:t>
      </w:r>
      <w:proofErr w:type="gramStart"/>
      <w:r w:rsidR="00691AB7">
        <w:rPr>
          <w:rFonts w:eastAsia="Calibri"/>
          <w:sz w:val="28"/>
          <w:szCs w:val="28"/>
          <w:lang w:eastAsia="en-US"/>
        </w:rPr>
        <w:t>указания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="004269E2" w:rsidRPr="004269E2">
        <w:rPr>
          <w:rFonts w:eastAsia="Calibri"/>
          <w:sz w:val="28"/>
          <w:szCs w:val="28"/>
          <w:lang w:eastAsia="en-US"/>
        </w:rPr>
        <w:t xml:space="preserve"> явля</w:t>
      </w:r>
      <w:r w:rsidR="00933EDD">
        <w:rPr>
          <w:rFonts w:eastAsia="Calibri"/>
          <w:sz w:val="28"/>
          <w:szCs w:val="28"/>
          <w:lang w:eastAsia="en-US"/>
        </w:rPr>
        <w:t>ю</w:t>
      </w:r>
      <w:r w:rsidR="004269E2" w:rsidRPr="004269E2">
        <w:rPr>
          <w:rFonts w:eastAsia="Calibri"/>
          <w:sz w:val="28"/>
          <w:szCs w:val="28"/>
          <w:lang w:eastAsia="en-US"/>
        </w:rPr>
        <w:t>тся</w:t>
      </w:r>
      <w:proofErr w:type="gramEnd"/>
      <w:r w:rsidR="004269E2" w:rsidRPr="004269E2">
        <w:rPr>
          <w:rFonts w:eastAsia="Calibri"/>
          <w:sz w:val="28"/>
          <w:szCs w:val="28"/>
          <w:lang w:eastAsia="en-US"/>
        </w:rPr>
        <w:t xml:space="preserve"> приложением к рабочей программе по дисциплине </w:t>
      </w:r>
      <w:r w:rsidR="00350BE8" w:rsidRPr="00350BE8">
        <w:rPr>
          <w:rFonts w:eastAsia="Calibri"/>
          <w:sz w:val="28"/>
          <w:szCs w:val="28"/>
          <w:lang w:eastAsia="en-US"/>
        </w:rPr>
        <w:t>Световая организация городской среды и современные системы освещения</w:t>
      </w:r>
      <w:r w:rsidR="004269E2" w:rsidRPr="004269E2">
        <w:rPr>
          <w:rFonts w:eastAsia="Calibri"/>
          <w:sz w:val="28"/>
          <w:szCs w:val="28"/>
          <w:lang w:eastAsia="en-US"/>
        </w:rPr>
        <w:t>, зарегистрированной</w:t>
      </w:r>
      <w:r w:rsidR="00933EDD">
        <w:rPr>
          <w:rFonts w:eastAsia="Calibri"/>
          <w:sz w:val="28"/>
          <w:szCs w:val="28"/>
          <w:lang w:eastAsia="en-US"/>
        </w:rPr>
        <w:t xml:space="preserve"> в ЦИТ под учетным номером  </w:t>
      </w:r>
      <w:r w:rsidR="00933EDD">
        <w:rPr>
          <w:rFonts w:eastAsia="Calibri"/>
          <w:sz w:val="28"/>
          <w:szCs w:val="28"/>
          <w:u w:val="single"/>
          <w:lang w:eastAsia="en-US"/>
        </w:rPr>
        <w:t>    </w:t>
      </w:r>
      <w:r w:rsidR="004269E2" w:rsidRPr="004269E2">
        <w:rPr>
          <w:rFonts w:eastAsia="Calibri"/>
          <w:sz w:val="28"/>
          <w:szCs w:val="28"/>
          <w:lang w:eastAsia="en-US"/>
        </w:rPr>
        <w:t xml:space="preserve"> </w:t>
      </w:r>
      <w:r w:rsidR="004269E2" w:rsidRPr="004269E2">
        <w:rPr>
          <w:lang w:eastAsia="en-US"/>
        </w:rPr>
        <w:t xml:space="preserve"> </w:t>
      </w:r>
    </w:p>
    <w:p w14:paraId="4A02470C" w14:textId="77777777" w:rsidR="004269E2" w:rsidRPr="00A71AD4" w:rsidRDefault="004269E2" w:rsidP="00933EDD">
      <w:pPr>
        <w:spacing w:after="200" w:line="276" w:lineRule="auto"/>
        <w:rPr>
          <w:snapToGrid w:val="0"/>
          <w:sz w:val="28"/>
          <w:szCs w:val="28"/>
        </w:rPr>
      </w:pPr>
    </w:p>
    <w:p w14:paraId="546C7E76" w14:textId="77777777" w:rsidR="004269E2" w:rsidRDefault="004269E2" w:rsidP="004269E2">
      <w:pPr>
        <w:shd w:val="clear" w:color="auto" w:fill="FFFFFF"/>
        <w:spacing w:after="480"/>
        <w:jc w:val="center"/>
        <w:rPr>
          <w:b/>
          <w:color w:val="000000"/>
          <w:spacing w:val="7"/>
          <w:sz w:val="32"/>
          <w:szCs w:val="32"/>
        </w:rPr>
      </w:pPr>
      <w:r>
        <w:rPr>
          <w:b/>
          <w:color w:val="000000"/>
          <w:spacing w:val="7"/>
          <w:sz w:val="32"/>
          <w:szCs w:val="32"/>
        </w:rPr>
        <w:lastRenderedPageBreak/>
        <w:t>Содержание</w:t>
      </w: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640"/>
        <w:gridCol w:w="567"/>
      </w:tblGrid>
      <w:tr w:rsidR="004269E2" w14:paraId="2D87BD7D" w14:textId="77777777" w:rsidTr="00F05665">
        <w:tc>
          <w:tcPr>
            <w:tcW w:w="9640" w:type="dxa"/>
            <w:hideMark/>
          </w:tcPr>
          <w:p w14:paraId="613C4C4F" w14:textId="77777777" w:rsidR="004269E2" w:rsidRPr="0011253B" w:rsidRDefault="004269E2" w:rsidP="00933EDD">
            <w:pPr>
              <w:spacing w:line="360" w:lineRule="auto"/>
              <w:ind w:left="-567" w:firstLine="567"/>
              <w:jc w:val="both"/>
              <w:rPr>
                <w:color w:val="000000"/>
                <w:spacing w:val="7"/>
              </w:rPr>
            </w:pPr>
            <w:r w:rsidRPr="0011253B">
              <w:rPr>
                <w:color w:val="000000"/>
                <w:spacing w:val="7"/>
              </w:rPr>
              <w:t xml:space="preserve">1 </w:t>
            </w:r>
            <w:r w:rsidR="00491396" w:rsidRPr="0011253B">
              <w:rPr>
                <w:color w:val="000000"/>
                <w:spacing w:val="7"/>
              </w:rPr>
              <w:t>Методические указания по лекционным занятиям</w:t>
            </w:r>
            <w:r w:rsidRPr="0011253B">
              <w:rPr>
                <w:color w:val="000000"/>
                <w:spacing w:val="7"/>
              </w:rPr>
              <w:t xml:space="preserve"> ………………....</w:t>
            </w:r>
            <w:r w:rsidR="002B2073" w:rsidRPr="0011253B">
              <w:rPr>
                <w:color w:val="000000"/>
                <w:spacing w:val="7"/>
              </w:rPr>
              <w:t>...</w:t>
            </w:r>
            <w:r w:rsidR="00CD3AD5" w:rsidRPr="0011253B">
              <w:rPr>
                <w:color w:val="000000"/>
                <w:spacing w:val="7"/>
              </w:rPr>
              <w:t>...</w:t>
            </w:r>
            <w:r w:rsidRPr="0011253B">
              <w:rPr>
                <w:color w:val="000000"/>
                <w:spacing w:val="7"/>
              </w:rPr>
              <w:t>.</w:t>
            </w:r>
          </w:p>
        </w:tc>
        <w:tc>
          <w:tcPr>
            <w:tcW w:w="567" w:type="dxa"/>
            <w:vAlign w:val="bottom"/>
            <w:hideMark/>
          </w:tcPr>
          <w:p w14:paraId="61484B90" w14:textId="77777777" w:rsidR="004269E2" w:rsidRPr="0011253B" w:rsidRDefault="00491396">
            <w:pPr>
              <w:spacing w:line="360" w:lineRule="auto"/>
              <w:jc w:val="right"/>
              <w:rPr>
                <w:color w:val="000000"/>
                <w:spacing w:val="7"/>
              </w:rPr>
            </w:pPr>
            <w:r w:rsidRPr="0011253B">
              <w:rPr>
                <w:color w:val="000000"/>
                <w:spacing w:val="7"/>
              </w:rPr>
              <w:t>3</w:t>
            </w:r>
          </w:p>
        </w:tc>
      </w:tr>
      <w:tr w:rsidR="004269E2" w14:paraId="133B6191" w14:textId="77777777" w:rsidTr="00F05665">
        <w:tc>
          <w:tcPr>
            <w:tcW w:w="9640" w:type="dxa"/>
            <w:hideMark/>
          </w:tcPr>
          <w:p w14:paraId="4B7D26A5" w14:textId="77777777" w:rsidR="004269E2" w:rsidRPr="0011253B" w:rsidRDefault="004269E2" w:rsidP="00933EDD">
            <w:pPr>
              <w:spacing w:line="360" w:lineRule="auto"/>
              <w:ind w:left="-567" w:firstLine="567"/>
              <w:jc w:val="both"/>
              <w:rPr>
                <w:color w:val="000000"/>
                <w:spacing w:val="7"/>
              </w:rPr>
            </w:pPr>
            <w:r w:rsidRPr="0011253B">
              <w:rPr>
                <w:color w:val="000000"/>
                <w:spacing w:val="7"/>
              </w:rPr>
              <w:t xml:space="preserve">2 </w:t>
            </w:r>
            <w:r w:rsidR="00491396" w:rsidRPr="0011253B">
              <w:rPr>
                <w:color w:val="000000"/>
                <w:spacing w:val="7"/>
              </w:rPr>
              <w:t xml:space="preserve">Методические указания по </w:t>
            </w:r>
            <w:r w:rsidR="00A22803" w:rsidRPr="0011253B">
              <w:rPr>
                <w:color w:val="000000"/>
                <w:spacing w:val="7"/>
              </w:rPr>
              <w:t xml:space="preserve">практическим </w:t>
            </w:r>
            <w:r w:rsidR="00491396" w:rsidRPr="0011253B">
              <w:rPr>
                <w:color w:val="000000"/>
                <w:spacing w:val="7"/>
              </w:rPr>
              <w:t xml:space="preserve">занятиям </w:t>
            </w:r>
            <w:r w:rsidRPr="0011253B">
              <w:rPr>
                <w:color w:val="000000"/>
                <w:spacing w:val="7"/>
              </w:rPr>
              <w:t>…</w:t>
            </w:r>
            <w:r w:rsidR="002B2073" w:rsidRPr="0011253B">
              <w:rPr>
                <w:color w:val="000000"/>
                <w:spacing w:val="7"/>
              </w:rPr>
              <w:t>……………</w:t>
            </w:r>
            <w:proofErr w:type="gramStart"/>
            <w:r w:rsidR="002B2073" w:rsidRPr="0011253B">
              <w:rPr>
                <w:color w:val="000000"/>
                <w:spacing w:val="7"/>
              </w:rPr>
              <w:t>…</w:t>
            </w:r>
            <w:r w:rsidR="00CD3AD5" w:rsidRPr="0011253B">
              <w:rPr>
                <w:color w:val="000000"/>
                <w:spacing w:val="7"/>
              </w:rPr>
              <w:t>….</w:t>
            </w:r>
            <w:proofErr w:type="gramEnd"/>
          </w:p>
        </w:tc>
        <w:tc>
          <w:tcPr>
            <w:tcW w:w="567" w:type="dxa"/>
            <w:vAlign w:val="bottom"/>
            <w:hideMark/>
          </w:tcPr>
          <w:p w14:paraId="1B4077A9" w14:textId="77777777" w:rsidR="004269E2" w:rsidRPr="0011253B" w:rsidRDefault="00471A24">
            <w:pPr>
              <w:spacing w:line="360" w:lineRule="auto"/>
              <w:jc w:val="right"/>
              <w:rPr>
                <w:color w:val="000000"/>
                <w:spacing w:val="7"/>
              </w:rPr>
            </w:pPr>
            <w:r>
              <w:rPr>
                <w:color w:val="000000"/>
                <w:spacing w:val="7"/>
              </w:rPr>
              <w:t>3</w:t>
            </w:r>
          </w:p>
        </w:tc>
      </w:tr>
      <w:tr w:rsidR="00CD3AD5" w14:paraId="33B142BA" w14:textId="77777777" w:rsidTr="00F05665">
        <w:tc>
          <w:tcPr>
            <w:tcW w:w="9640" w:type="dxa"/>
          </w:tcPr>
          <w:p w14:paraId="681AC2FA" w14:textId="77777777" w:rsidR="00CD3AD5" w:rsidRPr="0011253B" w:rsidRDefault="00CD3AD5" w:rsidP="00933EDD">
            <w:pPr>
              <w:spacing w:line="360" w:lineRule="auto"/>
              <w:ind w:left="-567" w:firstLine="567"/>
              <w:jc w:val="both"/>
              <w:rPr>
                <w:color w:val="000000"/>
                <w:spacing w:val="7"/>
              </w:rPr>
            </w:pPr>
            <w:r w:rsidRPr="0011253B">
              <w:rPr>
                <w:color w:val="000000"/>
                <w:spacing w:val="7"/>
              </w:rPr>
              <w:t>3 Методические указания по самостоятельной работе</w:t>
            </w:r>
            <w:proofErr w:type="gramStart"/>
            <w:r w:rsidRPr="0011253B">
              <w:rPr>
                <w:color w:val="000000"/>
                <w:spacing w:val="7"/>
              </w:rPr>
              <w:t xml:space="preserve"> ….</w:t>
            </w:r>
            <w:proofErr w:type="gramEnd"/>
            <w:r w:rsidRPr="0011253B">
              <w:rPr>
                <w:color w:val="000000"/>
                <w:spacing w:val="7"/>
              </w:rPr>
              <w:t>.…………........</w:t>
            </w:r>
          </w:p>
        </w:tc>
        <w:tc>
          <w:tcPr>
            <w:tcW w:w="567" w:type="dxa"/>
            <w:vAlign w:val="bottom"/>
          </w:tcPr>
          <w:p w14:paraId="65B6DFB6" w14:textId="77777777" w:rsidR="00CD3AD5" w:rsidRPr="0011253B" w:rsidRDefault="00471A24">
            <w:pPr>
              <w:spacing w:line="360" w:lineRule="auto"/>
              <w:jc w:val="right"/>
              <w:rPr>
                <w:color w:val="000000"/>
                <w:spacing w:val="7"/>
              </w:rPr>
            </w:pPr>
            <w:r>
              <w:rPr>
                <w:color w:val="000000"/>
                <w:spacing w:val="7"/>
              </w:rPr>
              <w:t>4</w:t>
            </w:r>
          </w:p>
        </w:tc>
      </w:tr>
      <w:tr w:rsidR="004269E2" w14:paraId="7E46285B" w14:textId="77777777" w:rsidTr="00F05665">
        <w:tc>
          <w:tcPr>
            <w:tcW w:w="9640" w:type="dxa"/>
            <w:hideMark/>
          </w:tcPr>
          <w:p w14:paraId="3259ABD8" w14:textId="77777777" w:rsidR="004269E2" w:rsidRPr="0011253B" w:rsidRDefault="004269E2" w:rsidP="003E0723">
            <w:pPr>
              <w:jc w:val="both"/>
              <w:rPr>
                <w:color w:val="000000"/>
                <w:spacing w:val="7"/>
              </w:rPr>
            </w:pPr>
            <w:r w:rsidRPr="0011253B">
              <w:rPr>
                <w:color w:val="000000"/>
                <w:spacing w:val="7"/>
              </w:rPr>
              <w:t>3</w:t>
            </w:r>
            <w:r w:rsidR="00CD3AD5" w:rsidRPr="0011253B">
              <w:rPr>
                <w:color w:val="000000"/>
                <w:spacing w:val="7"/>
              </w:rPr>
              <w:t>.1</w:t>
            </w:r>
            <w:r w:rsidRPr="0011253B">
              <w:rPr>
                <w:color w:val="000000"/>
                <w:spacing w:val="7"/>
              </w:rPr>
              <w:t xml:space="preserve"> </w:t>
            </w:r>
            <w:r w:rsidR="00A22803" w:rsidRPr="0011253B">
              <w:rPr>
                <w:color w:val="000000"/>
                <w:spacing w:val="7"/>
              </w:rPr>
              <w:t xml:space="preserve">Методические указания по </w:t>
            </w:r>
            <w:r w:rsidR="002B2073" w:rsidRPr="0011253B">
              <w:rPr>
                <w:color w:val="000000"/>
                <w:spacing w:val="7"/>
              </w:rPr>
              <w:t xml:space="preserve">выполнению </w:t>
            </w:r>
            <w:r w:rsidR="003E0723" w:rsidRPr="0011253B">
              <w:rPr>
                <w:color w:val="000000"/>
                <w:spacing w:val="7"/>
              </w:rPr>
              <w:t xml:space="preserve">индивидуального </w:t>
            </w:r>
            <w:proofErr w:type="gramStart"/>
            <w:r w:rsidR="003E0723" w:rsidRPr="0011253B">
              <w:rPr>
                <w:color w:val="000000"/>
                <w:spacing w:val="7"/>
              </w:rPr>
              <w:t xml:space="preserve">творческого </w:t>
            </w:r>
            <w:r w:rsidR="002B2073" w:rsidRPr="0011253B">
              <w:rPr>
                <w:color w:val="000000"/>
                <w:spacing w:val="7"/>
              </w:rPr>
              <w:t xml:space="preserve"> задания</w:t>
            </w:r>
            <w:proofErr w:type="gramEnd"/>
            <w:r w:rsidR="002B2073" w:rsidRPr="0011253B">
              <w:rPr>
                <w:color w:val="000000"/>
                <w:spacing w:val="7"/>
              </w:rPr>
              <w:t>…………………………………………………………………………</w:t>
            </w:r>
            <w:r w:rsidR="00CD3AD5" w:rsidRPr="0011253B">
              <w:rPr>
                <w:color w:val="000000"/>
                <w:spacing w:val="7"/>
              </w:rPr>
              <w:t>….</w:t>
            </w:r>
          </w:p>
        </w:tc>
        <w:tc>
          <w:tcPr>
            <w:tcW w:w="567" w:type="dxa"/>
            <w:vAlign w:val="bottom"/>
          </w:tcPr>
          <w:p w14:paraId="352241E1" w14:textId="77777777" w:rsidR="004269E2" w:rsidRPr="0011253B" w:rsidRDefault="00471A24">
            <w:pPr>
              <w:spacing w:line="360" w:lineRule="auto"/>
              <w:jc w:val="right"/>
              <w:rPr>
                <w:color w:val="000000"/>
                <w:spacing w:val="7"/>
              </w:rPr>
            </w:pPr>
            <w:r>
              <w:rPr>
                <w:color w:val="000000"/>
                <w:spacing w:val="7"/>
              </w:rPr>
              <w:t>4</w:t>
            </w:r>
          </w:p>
        </w:tc>
      </w:tr>
      <w:tr w:rsidR="00A22803" w14:paraId="6430A388" w14:textId="77777777" w:rsidTr="00F05665">
        <w:tc>
          <w:tcPr>
            <w:tcW w:w="9640" w:type="dxa"/>
          </w:tcPr>
          <w:p w14:paraId="6487202B" w14:textId="77777777" w:rsidR="00A22803" w:rsidRPr="0011253B" w:rsidRDefault="00CD3AD5" w:rsidP="00B3665F">
            <w:pPr>
              <w:ind w:left="-567" w:firstLine="567"/>
              <w:jc w:val="both"/>
              <w:rPr>
                <w:color w:val="000000"/>
                <w:spacing w:val="7"/>
              </w:rPr>
            </w:pPr>
            <w:r w:rsidRPr="0011253B">
              <w:rPr>
                <w:color w:val="000000"/>
                <w:spacing w:val="7"/>
              </w:rPr>
              <w:t>4</w:t>
            </w:r>
            <w:r w:rsidR="00A22803" w:rsidRPr="0011253B">
              <w:rPr>
                <w:color w:val="000000"/>
                <w:spacing w:val="7"/>
              </w:rPr>
              <w:t xml:space="preserve"> Методические указания по промежуточной аттестац</w:t>
            </w:r>
            <w:r w:rsidR="00AF213C" w:rsidRPr="0011253B">
              <w:rPr>
                <w:color w:val="000000"/>
                <w:spacing w:val="7"/>
              </w:rPr>
              <w:t>ии по дисциплине...</w:t>
            </w:r>
          </w:p>
        </w:tc>
        <w:tc>
          <w:tcPr>
            <w:tcW w:w="567" w:type="dxa"/>
            <w:vAlign w:val="bottom"/>
          </w:tcPr>
          <w:p w14:paraId="2EEA0E3A" w14:textId="77777777" w:rsidR="00A22803" w:rsidRPr="0011253B" w:rsidRDefault="00471A24">
            <w:pPr>
              <w:spacing w:line="360" w:lineRule="auto"/>
              <w:jc w:val="right"/>
              <w:rPr>
                <w:color w:val="000000"/>
                <w:spacing w:val="7"/>
              </w:rPr>
            </w:pPr>
            <w:r>
              <w:rPr>
                <w:color w:val="000000"/>
                <w:spacing w:val="7"/>
              </w:rPr>
              <w:t>4</w:t>
            </w:r>
          </w:p>
        </w:tc>
      </w:tr>
    </w:tbl>
    <w:p w14:paraId="38FE77CA" w14:textId="77777777" w:rsidR="00DF3556" w:rsidRDefault="00DF3556"/>
    <w:p w14:paraId="154662FE" w14:textId="77777777" w:rsidR="00163693" w:rsidRPr="0011253B" w:rsidRDefault="00163693" w:rsidP="0011253B">
      <w:pPr>
        <w:suppressAutoHyphens/>
        <w:ind w:left="-567" w:right="-284" w:firstLine="709"/>
        <w:contextualSpacing/>
        <w:jc w:val="both"/>
        <w:rPr>
          <w:b/>
        </w:rPr>
      </w:pPr>
      <w:r w:rsidRPr="0011253B">
        <w:rPr>
          <w:b/>
        </w:rPr>
        <w:t xml:space="preserve">1 Методические указания по лекционным занятиям </w:t>
      </w:r>
    </w:p>
    <w:p w14:paraId="48505F3F" w14:textId="77777777" w:rsidR="00370145" w:rsidRPr="0011253B" w:rsidRDefault="00370145" w:rsidP="0011253B">
      <w:pPr>
        <w:suppressAutoHyphens/>
        <w:ind w:left="-567" w:right="-284" w:firstLine="709"/>
        <w:contextualSpacing/>
        <w:jc w:val="both"/>
        <w:rPr>
          <w:b/>
        </w:rPr>
      </w:pPr>
    </w:p>
    <w:p w14:paraId="4E62DDD6" w14:textId="77777777" w:rsidR="00163693" w:rsidRPr="0011253B" w:rsidRDefault="00163693" w:rsidP="0011253B">
      <w:pPr>
        <w:suppressAutoHyphens/>
        <w:ind w:left="-567" w:right="-284" w:firstLine="709"/>
        <w:contextualSpacing/>
        <w:jc w:val="both"/>
      </w:pPr>
      <w:r w:rsidRPr="0011253B">
        <w:t xml:space="preserve">Изучение дисциплины следует начинать с проработки рабочей программы, особое внимание уделяя целям и задачам, структуре и содержанию курса. </w:t>
      </w:r>
    </w:p>
    <w:p w14:paraId="41E52E70" w14:textId="77777777" w:rsidR="004457B5" w:rsidRPr="0011253B" w:rsidRDefault="00A16766" w:rsidP="0011253B">
      <w:pPr>
        <w:suppressAutoHyphens/>
        <w:ind w:left="-567" w:right="-284" w:firstLine="709"/>
        <w:contextualSpacing/>
        <w:jc w:val="both"/>
        <w:rPr>
          <w:rFonts w:eastAsia="Calibri"/>
          <w:bCs/>
          <w:lang w:eastAsia="en-US"/>
        </w:rPr>
      </w:pPr>
      <w:r w:rsidRPr="0011253B">
        <w:t>Цель</w:t>
      </w:r>
      <w:r w:rsidRPr="0011253B">
        <w:rPr>
          <w:b/>
        </w:rPr>
        <w:t xml:space="preserve"> </w:t>
      </w:r>
      <w:r w:rsidRPr="0011253B">
        <w:t>освоения дисциплины</w:t>
      </w:r>
      <w:r w:rsidR="00B57B31" w:rsidRPr="0011253B">
        <w:rPr>
          <w:rFonts w:eastAsia="Calibri"/>
          <w:b/>
          <w:bCs/>
          <w:lang w:eastAsia="en-US"/>
        </w:rPr>
        <w:t xml:space="preserve"> </w:t>
      </w:r>
      <w:r w:rsidR="004457B5" w:rsidRPr="0011253B">
        <w:rPr>
          <w:rFonts w:eastAsia="Calibri"/>
          <w:b/>
          <w:bCs/>
          <w:lang w:eastAsia="en-US"/>
        </w:rPr>
        <w:t xml:space="preserve">- </w:t>
      </w:r>
      <w:r w:rsidR="004457B5" w:rsidRPr="0011253B">
        <w:rPr>
          <w:rFonts w:eastAsia="Calibri"/>
          <w:bCs/>
          <w:lang w:eastAsia="en-US"/>
        </w:rPr>
        <w:t>формирование у студентов общекультурных и профессиональных компетенций, навыков их в реализации в практической деятельности в процессе изучения основ теории и методологии проектирования архитектурных объектов.</w:t>
      </w:r>
    </w:p>
    <w:p w14:paraId="10335469" w14:textId="77777777" w:rsidR="004457B5" w:rsidRPr="0011253B" w:rsidRDefault="004457B5" w:rsidP="0011253B">
      <w:pPr>
        <w:suppressAutoHyphens/>
        <w:ind w:left="-567" w:right="-284" w:firstLine="709"/>
        <w:contextualSpacing/>
        <w:jc w:val="both"/>
        <w:rPr>
          <w:rFonts w:eastAsia="Calibri"/>
          <w:bCs/>
          <w:lang w:eastAsia="en-US"/>
        </w:rPr>
      </w:pPr>
      <w:r w:rsidRPr="0011253B">
        <w:rPr>
          <w:rFonts w:eastAsia="Calibri"/>
          <w:bCs/>
          <w:lang w:eastAsia="en-US"/>
        </w:rPr>
        <w:t>Задачи освоения дисциплины:</w:t>
      </w:r>
    </w:p>
    <w:p w14:paraId="1C39EBD5" w14:textId="77777777" w:rsidR="004457B5" w:rsidRPr="0011253B" w:rsidRDefault="004457B5" w:rsidP="0011253B">
      <w:pPr>
        <w:suppressAutoHyphens/>
        <w:ind w:left="-567" w:right="-284" w:firstLine="709"/>
        <w:contextualSpacing/>
        <w:jc w:val="both"/>
        <w:rPr>
          <w:rFonts w:eastAsia="Calibri"/>
          <w:bCs/>
          <w:lang w:eastAsia="en-US"/>
        </w:rPr>
      </w:pPr>
      <w:r w:rsidRPr="0011253B">
        <w:rPr>
          <w:rFonts w:eastAsia="Calibri"/>
          <w:bCs/>
          <w:lang w:eastAsia="en-US"/>
        </w:rPr>
        <w:t xml:space="preserve"> - иметь представление о роли и социальной значимости архитектурной профессии в жизни общества;</w:t>
      </w:r>
    </w:p>
    <w:p w14:paraId="7518F9E1" w14:textId="77777777" w:rsidR="004457B5" w:rsidRPr="0011253B" w:rsidRDefault="004457B5" w:rsidP="0011253B">
      <w:pPr>
        <w:suppressAutoHyphens/>
        <w:ind w:left="-567" w:right="-284" w:firstLine="709"/>
        <w:contextualSpacing/>
        <w:jc w:val="both"/>
        <w:rPr>
          <w:rFonts w:eastAsia="Calibri"/>
          <w:bCs/>
          <w:lang w:eastAsia="en-US"/>
        </w:rPr>
      </w:pPr>
      <w:r w:rsidRPr="0011253B">
        <w:rPr>
          <w:rFonts w:eastAsia="Calibri"/>
          <w:bCs/>
          <w:lang w:eastAsia="en-US"/>
        </w:rPr>
        <w:t xml:space="preserve"> - иметь представление о значении архитектурной среды, о связи архитектуры и градостроительства с наукой, техникой и другими видами искусств;</w:t>
      </w:r>
    </w:p>
    <w:p w14:paraId="5A373315" w14:textId="77777777" w:rsidR="004457B5" w:rsidRPr="0011253B" w:rsidRDefault="004457B5" w:rsidP="0011253B">
      <w:pPr>
        <w:suppressAutoHyphens/>
        <w:ind w:left="-567" w:right="-284" w:firstLine="709"/>
        <w:contextualSpacing/>
        <w:jc w:val="both"/>
        <w:rPr>
          <w:rFonts w:eastAsia="Calibri"/>
          <w:bCs/>
          <w:lang w:eastAsia="en-US"/>
        </w:rPr>
      </w:pPr>
      <w:r w:rsidRPr="0011253B">
        <w:rPr>
          <w:rFonts w:eastAsia="Calibri"/>
          <w:bCs/>
          <w:lang w:eastAsia="en-US"/>
        </w:rPr>
        <w:t>- знать структуру архитектурного образования, методы поиска архитектурного решения объектов и систем;</w:t>
      </w:r>
    </w:p>
    <w:p w14:paraId="12AFA0B2" w14:textId="77777777" w:rsidR="004457B5" w:rsidRPr="0011253B" w:rsidRDefault="004457B5" w:rsidP="0011253B">
      <w:pPr>
        <w:suppressAutoHyphens/>
        <w:ind w:left="-567" w:right="-284" w:firstLine="709"/>
        <w:contextualSpacing/>
        <w:jc w:val="both"/>
        <w:rPr>
          <w:rFonts w:eastAsia="Calibri"/>
          <w:bCs/>
          <w:lang w:eastAsia="en-US"/>
        </w:rPr>
      </w:pPr>
      <w:r w:rsidRPr="0011253B">
        <w:rPr>
          <w:rFonts w:eastAsia="Calibri"/>
          <w:bCs/>
          <w:lang w:eastAsia="en-US"/>
        </w:rPr>
        <w:t>- иметь навыки анализа и синтеза архитектурного произведения.</w:t>
      </w:r>
    </w:p>
    <w:p w14:paraId="76B48E00" w14:textId="77777777" w:rsidR="00163693" w:rsidRPr="0011253B" w:rsidRDefault="00163693" w:rsidP="0011253B">
      <w:pPr>
        <w:suppressAutoHyphens/>
        <w:ind w:left="-567" w:right="-284" w:firstLine="709"/>
        <w:contextualSpacing/>
        <w:jc w:val="both"/>
      </w:pPr>
      <w:r w:rsidRPr="0011253B">
        <w:t>Без изучения литературы, приведённой в пункте</w:t>
      </w:r>
      <w:r w:rsidR="000C0078" w:rsidRPr="0011253B">
        <w:t xml:space="preserve"> 5.1 рабочей программы дисциплины</w:t>
      </w:r>
      <w:r w:rsidRPr="0011253B">
        <w:t xml:space="preserve"> «</w:t>
      </w:r>
      <w:r w:rsidR="000C0078" w:rsidRPr="0011253B">
        <w:t>Основная литература</w:t>
      </w:r>
      <w:r w:rsidRPr="0011253B">
        <w:t>», освоить дисциплину и сдать зачет невозможно.</w:t>
      </w:r>
    </w:p>
    <w:p w14:paraId="07B87ED4" w14:textId="77777777" w:rsidR="00163693" w:rsidRPr="0011253B" w:rsidRDefault="00163693" w:rsidP="0011253B">
      <w:pPr>
        <w:suppressAutoHyphens/>
        <w:ind w:left="-567" w:right="-284" w:firstLine="709"/>
        <w:contextualSpacing/>
        <w:jc w:val="both"/>
      </w:pPr>
      <w:r w:rsidRPr="0011253B">
        <w:t>Работа с конспектом лекций. Просмотрите конспект сразу после занятий. Отметьте материал конспекта лекций, который вызывает у вас затруднения для понимания. Попытайтесь найти ответы на затруднительные вопросы, используя рекомендуемую литературу. Если самостоятельно не удалось разобраться в материале, сформулируйте вопросы и обратитесь на текущей консультации или на ближайшей лекции за помощью к преподавателю. Ведущие понятия и определения, данные в лекции, необходимо выучить, основные идеи, теории, подходы – постарайтесь запомнить.</w:t>
      </w:r>
    </w:p>
    <w:p w14:paraId="4BE642FD" w14:textId="77777777" w:rsidR="00163693" w:rsidRPr="0011253B" w:rsidRDefault="00163693" w:rsidP="0011253B">
      <w:pPr>
        <w:suppressAutoHyphens/>
        <w:ind w:left="-567" w:right="-284" w:firstLine="709"/>
        <w:contextualSpacing/>
        <w:jc w:val="both"/>
      </w:pPr>
      <w:r w:rsidRPr="0011253B">
        <w:t>Каждую неделю отводите время для повторения пройденного материала, проверяя свои знания, умения и навыки по контрольным вопросам, приведённым в фондах оценочных средств.</w:t>
      </w:r>
    </w:p>
    <w:p w14:paraId="5BA4B1AF" w14:textId="77777777" w:rsidR="000C0078" w:rsidRPr="0011253B" w:rsidRDefault="000C0078" w:rsidP="0011253B">
      <w:pPr>
        <w:suppressAutoHyphens/>
        <w:ind w:left="-567" w:right="-284" w:firstLine="709"/>
        <w:contextualSpacing/>
        <w:jc w:val="both"/>
      </w:pPr>
    </w:p>
    <w:p w14:paraId="5841753E" w14:textId="77777777" w:rsidR="00163693" w:rsidRPr="0011253B" w:rsidRDefault="00163693" w:rsidP="0011253B">
      <w:pPr>
        <w:suppressAutoHyphens/>
        <w:ind w:left="-567" w:right="-284" w:firstLine="709"/>
        <w:contextualSpacing/>
        <w:jc w:val="both"/>
        <w:rPr>
          <w:rFonts w:eastAsiaTheme="minorHAnsi"/>
          <w:b/>
          <w:color w:val="000000"/>
          <w:spacing w:val="7"/>
          <w:lang w:eastAsia="en-US"/>
        </w:rPr>
      </w:pPr>
      <w:r w:rsidRPr="0011253B">
        <w:rPr>
          <w:rFonts w:eastAsiaTheme="minorHAnsi"/>
          <w:b/>
          <w:color w:val="000000"/>
          <w:spacing w:val="7"/>
          <w:lang w:eastAsia="en-US"/>
        </w:rPr>
        <w:t xml:space="preserve">2 Методические указания по практическим занятиям </w:t>
      </w:r>
    </w:p>
    <w:p w14:paraId="623BB03A" w14:textId="77777777" w:rsidR="00370145" w:rsidRPr="0011253B" w:rsidRDefault="00370145" w:rsidP="0011253B">
      <w:pPr>
        <w:suppressAutoHyphens/>
        <w:ind w:left="-567" w:right="-284" w:firstLine="709"/>
        <w:contextualSpacing/>
        <w:jc w:val="both"/>
        <w:rPr>
          <w:rFonts w:eastAsiaTheme="minorHAnsi"/>
          <w:b/>
          <w:color w:val="000000"/>
          <w:spacing w:val="7"/>
          <w:lang w:eastAsia="en-US"/>
        </w:rPr>
      </w:pPr>
    </w:p>
    <w:p w14:paraId="26E47FB5" w14:textId="77777777" w:rsidR="00163693" w:rsidRPr="0011253B" w:rsidRDefault="00163693" w:rsidP="0011253B">
      <w:pPr>
        <w:suppressAutoHyphens/>
        <w:ind w:left="-567" w:right="-284" w:firstLine="709"/>
        <w:contextualSpacing/>
        <w:jc w:val="both"/>
      </w:pPr>
      <w:r w:rsidRPr="0011253B">
        <w:t xml:space="preserve">Целью практических занятий является создание общих теоретических </w:t>
      </w:r>
      <w:r w:rsidR="00A070BC" w:rsidRPr="0011253B">
        <w:t xml:space="preserve">и методических </w:t>
      </w:r>
      <w:r w:rsidRPr="0011253B">
        <w:t xml:space="preserve">основ </w:t>
      </w:r>
      <w:r w:rsidR="00A070BC" w:rsidRPr="0011253B">
        <w:t xml:space="preserve">архитектурного мышления </w:t>
      </w:r>
      <w:r w:rsidRPr="0011253B">
        <w:t xml:space="preserve">и формирование интереса студентов к </w:t>
      </w:r>
      <w:r w:rsidR="00A070BC" w:rsidRPr="0011253B">
        <w:t>теории архитектуры</w:t>
      </w:r>
      <w:r w:rsidRPr="0011253B">
        <w:t xml:space="preserve">; обобщение, систематизация, контроль и практическое применение знаний. Цель практических занятий реализуется через решение следующих задач: </w:t>
      </w:r>
    </w:p>
    <w:p w14:paraId="2704060B" w14:textId="77777777" w:rsidR="00163693" w:rsidRPr="0011253B" w:rsidRDefault="00163693" w:rsidP="0011253B">
      <w:pPr>
        <w:suppressAutoHyphens/>
        <w:ind w:left="-567" w:right="-284" w:firstLine="709"/>
        <w:contextualSpacing/>
        <w:jc w:val="both"/>
      </w:pPr>
      <w:r w:rsidRPr="0011253B">
        <w:t xml:space="preserve">1) расширение и углубление знаний по определённым темам; </w:t>
      </w:r>
    </w:p>
    <w:p w14:paraId="60688BD1" w14:textId="77777777" w:rsidR="00163693" w:rsidRPr="0011253B" w:rsidRDefault="00163693" w:rsidP="0011253B">
      <w:pPr>
        <w:suppressAutoHyphens/>
        <w:ind w:left="-567" w:right="-284" w:firstLine="709"/>
        <w:contextualSpacing/>
        <w:jc w:val="both"/>
      </w:pPr>
      <w:r w:rsidRPr="0011253B">
        <w:t>2) формирование общекультурных и профессиональных компетенций;</w:t>
      </w:r>
    </w:p>
    <w:p w14:paraId="25C8B721" w14:textId="77777777" w:rsidR="00163693" w:rsidRPr="0011253B" w:rsidRDefault="00163693" w:rsidP="0011253B">
      <w:pPr>
        <w:suppressAutoHyphens/>
        <w:ind w:left="-567" w:right="-284" w:firstLine="709"/>
        <w:contextualSpacing/>
        <w:jc w:val="both"/>
      </w:pPr>
      <w:r w:rsidRPr="0011253B">
        <w:t>3) проверка знаний как результата самостоятельной работы студента.</w:t>
      </w:r>
    </w:p>
    <w:p w14:paraId="20263D8A" w14:textId="77777777" w:rsidR="00CD3AD5" w:rsidRPr="0011253B" w:rsidRDefault="00163693" w:rsidP="0011253B">
      <w:pPr>
        <w:suppressAutoHyphens/>
        <w:ind w:left="-567" w:right="-284" w:firstLine="709"/>
        <w:contextualSpacing/>
        <w:jc w:val="both"/>
      </w:pPr>
      <w:r w:rsidRPr="0011253B">
        <w:t xml:space="preserve"> Подготовка к практическим занятиям должна строиться в соответствии с целями и задачами курса. Ответ на вопрос следует готовить с привлечением обширного количества основной</w:t>
      </w:r>
      <w:r w:rsidR="00A070BC" w:rsidRPr="0011253B">
        <w:t xml:space="preserve">, </w:t>
      </w:r>
      <w:r w:rsidRPr="0011253B">
        <w:t>дополнительной литературы</w:t>
      </w:r>
      <w:r w:rsidR="00A070BC" w:rsidRPr="0011253B">
        <w:t>, материалов периодических изданий</w:t>
      </w:r>
      <w:r w:rsidRPr="0011253B">
        <w:t xml:space="preserve"> (3-4 источника, не считая </w:t>
      </w:r>
      <w:r w:rsidR="00A070BC" w:rsidRPr="0011253B">
        <w:t xml:space="preserve">конспекта </w:t>
      </w:r>
      <w:r w:rsidRPr="0011253B">
        <w:t>лекци</w:t>
      </w:r>
      <w:r w:rsidR="00A070BC" w:rsidRPr="0011253B">
        <w:t>онного материала</w:t>
      </w:r>
      <w:r w:rsidRPr="0011253B">
        <w:t>), при ответе следует обязательно указать, какие источники были использованы. Материал следует излагать свободно, избегая</w:t>
      </w:r>
      <w:r w:rsidR="000C0078" w:rsidRPr="0011253B">
        <w:t xml:space="preserve"> зачитывания текстов учебников.</w:t>
      </w:r>
    </w:p>
    <w:p w14:paraId="761394B9" w14:textId="77777777" w:rsidR="00B57B31" w:rsidRPr="0011253B" w:rsidRDefault="00B57B31" w:rsidP="0011253B">
      <w:pPr>
        <w:suppressAutoHyphens/>
        <w:ind w:left="-567" w:right="-284" w:firstLine="709"/>
        <w:contextualSpacing/>
        <w:jc w:val="both"/>
      </w:pPr>
    </w:p>
    <w:p w14:paraId="683D62E2" w14:textId="77777777" w:rsidR="00CD3AD5" w:rsidRPr="0011253B" w:rsidRDefault="00CD3AD5" w:rsidP="0011253B">
      <w:pPr>
        <w:suppressAutoHyphens/>
        <w:ind w:left="-567" w:right="-284" w:firstLine="709"/>
        <w:contextualSpacing/>
        <w:jc w:val="both"/>
        <w:rPr>
          <w:b/>
        </w:rPr>
      </w:pPr>
      <w:r w:rsidRPr="0011253B">
        <w:rPr>
          <w:b/>
        </w:rPr>
        <w:t>3 Методические указания по самостоятельной работе</w:t>
      </w:r>
    </w:p>
    <w:p w14:paraId="160764AD" w14:textId="77777777" w:rsidR="00370145" w:rsidRPr="0011253B" w:rsidRDefault="00370145" w:rsidP="0011253B">
      <w:pPr>
        <w:suppressAutoHyphens/>
        <w:ind w:left="-567" w:right="-284" w:firstLine="709"/>
        <w:contextualSpacing/>
        <w:jc w:val="both"/>
        <w:rPr>
          <w:b/>
          <w:i/>
        </w:rPr>
      </w:pPr>
    </w:p>
    <w:p w14:paraId="34ADFBE4" w14:textId="77777777" w:rsidR="00CD3AD5" w:rsidRPr="0011253B" w:rsidRDefault="00CD3AD5" w:rsidP="0011253B">
      <w:pPr>
        <w:suppressAutoHyphens/>
        <w:ind w:left="-567" w:right="-284" w:firstLine="709"/>
        <w:contextualSpacing/>
        <w:jc w:val="both"/>
      </w:pPr>
      <w:r w:rsidRPr="0011253B">
        <w:t xml:space="preserve">Самостоятельная работа относится к числу основных и стабильных видов учебно-познавательной деятельности студентов. Главная ее цель – расширить и углубить знания, умения, полученные на лекционных и практических занятиях, предотвратить их забывание, развить индивидуальные способности студентов. Этот вид учебной деятельности должен опираться на самодеятельность, сознательность, активность и инициативу студентов. </w:t>
      </w:r>
    </w:p>
    <w:p w14:paraId="11A538C4" w14:textId="77777777" w:rsidR="00A07BCB" w:rsidRPr="0011253B" w:rsidRDefault="00A07BCB" w:rsidP="0011253B">
      <w:pPr>
        <w:suppressAutoHyphens/>
        <w:ind w:left="-567" w:right="-284" w:firstLine="709"/>
        <w:contextualSpacing/>
        <w:jc w:val="both"/>
      </w:pPr>
      <w:r w:rsidRPr="0011253B">
        <w:t xml:space="preserve">Самостоятельная работа студентов по программе учебной дисциплины включает: </w:t>
      </w:r>
    </w:p>
    <w:p w14:paraId="0A7F7001" w14:textId="77777777" w:rsidR="00A07BCB" w:rsidRPr="0011253B" w:rsidRDefault="00A07BCB" w:rsidP="0011253B">
      <w:pPr>
        <w:suppressAutoHyphens/>
        <w:ind w:left="-567" w:right="-284" w:firstLine="709"/>
        <w:contextualSpacing/>
        <w:jc w:val="both"/>
      </w:pPr>
      <w:r w:rsidRPr="0011253B">
        <w:t>-  работу с основной и рекомендуемой литературой;</w:t>
      </w:r>
    </w:p>
    <w:p w14:paraId="55F87DB3" w14:textId="77777777" w:rsidR="00A07BCB" w:rsidRPr="0011253B" w:rsidRDefault="00A07BCB" w:rsidP="0011253B">
      <w:pPr>
        <w:suppressAutoHyphens/>
        <w:ind w:left="-567" w:right="-284" w:firstLine="709"/>
        <w:contextualSpacing/>
        <w:jc w:val="both"/>
      </w:pPr>
      <w:r w:rsidRPr="0011253B">
        <w:t>- работу с материалами периодических изданий;</w:t>
      </w:r>
    </w:p>
    <w:p w14:paraId="38FB23BB" w14:textId="77777777" w:rsidR="00A07BCB" w:rsidRPr="0011253B" w:rsidRDefault="00A07BCB" w:rsidP="0011253B">
      <w:pPr>
        <w:suppressAutoHyphens/>
        <w:ind w:left="-567" w:right="-284" w:firstLine="709"/>
        <w:contextualSpacing/>
        <w:jc w:val="both"/>
      </w:pPr>
      <w:r w:rsidRPr="0011253B">
        <w:t xml:space="preserve">- использование интернет - ресурсов, в т. ч. образовательных </w:t>
      </w:r>
      <w:proofErr w:type="gramStart"/>
      <w:r w:rsidRPr="0011253B">
        <w:t>он-</w:t>
      </w:r>
      <w:proofErr w:type="spellStart"/>
      <w:r w:rsidRPr="0011253B">
        <w:t>лайн</w:t>
      </w:r>
      <w:proofErr w:type="spellEnd"/>
      <w:proofErr w:type="gramEnd"/>
      <w:r w:rsidRPr="0011253B">
        <w:t xml:space="preserve"> курсов по дисциплине (указаны в рабочей программе);</w:t>
      </w:r>
    </w:p>
    <w:p w14:paraId="15967F66" w14:textId="77777777" w:rsidR="00A07BCB" w:rsidRPr="0011253B" w:rsidRDefault="00A07BCB" w:rsidP="0011253B">
      <w:pPr>
        <w:suppressAutoHyphens/>
        <w:ind w:left="-567" w:right="-284" w:firstLine="709"/>
        <w:contextualSpacing/>
        <w:jc w:val="both"/>
      </w:pPr>
      <w:r w:rsidRPr="0011253B">
        <w:t>- выполнение практических заданий и решение научно-исследовательских задач по дисциплине.</w:t>
      </w:r>
    </w:p>
    <w:p w14:paraId="49A223F3" w14:textId="77777777" w:rsidR="00A07BCB" w:rsidRPr="0011253B" w:rsidRDefault="00370145" w:rsidP="0011253B">
      <w:pPr>
        <w:suppressAutoHyphens/>
        <w:ind w:left="-567" w:right="-284" w:firstLine="709"/>
        <w:contextualSpacing/>
        <w:jc w:val="both"/>
      </w:pPr>
      <w:proofErr w:type="gramStart"/>
      <w:r w:rsidRPr="0011253B">
        <w:t>Кроме того</w:t>
      </w:r>
      <w:proofErr w:type="gramEnd"/>
      <w:r w:rsidRPr="0011253B">
        <w:t xml:space="preserve"> с</w:t>
      </w:r>
      <w:r w:rsidR="00A07BCB" w:rsidRPr="0011253B">
        <w:t xml:space="preserve">амостоятельная работа по предмету </w:t>
      </w:r>
      <w:r w:rsidR="00CE3BC0" w:rsidRPr="0011253B">
        <w:t>включает</w:t>
      </w:r>
      <w:r w:rsidR="00A07BCB" w:rsidRPr="0011253B">
        <w:t xml:space="preserve"> выполнен</w:t>
      </w:r>
      <w:r w:rsidRPr="0011253B">
        <w:t>ие</w:t>
      </w:r>
      <w:r w:rsidR="00A07BCB" w:rsidRPr="0011253B">
        <w:t xml:space="preserve"> </w:t>
      </w:r>
      <w:r w:rsidR="00525D4C" w:rsidRPr="0011253B">
        <w:t>расчетно-графического</w:t>
      </w:r>
      <w:r w:rsidR="00B57B31" w:rsidRPr="0011253B">
        <w:t xml:space="preserve"> задания</w:t>
      </w:r>
      <w:r w:rsidR="004651D2" w:rsidRPr="0011253B">
        <w:t xml:space="preserve"> (</w:t>
      </w:r>
      <w:r w:rsidR="00525D4C" w:rsidRPr="0011253B">
        <w:t>РГ</w:t>
      </w:r>
      <w:r w:rsidR="004651D2" w:rsidRPr="0011253B">
        <w:t>З</w:t>
      </w:r>
      <w:r w:rsidR="00A07BCB" w:rsidRPr="0011253B">
        <w:t xml:space="preserve">), </w:t>
      </w:r>
      <w:r w:rsidR="00CE3BC0" w:rsidRPr="0011253B">
        <w:t>самоподготовку</w:t>
      </w:r>
      <w:r w:rsidR="00A07BCB" w:rsidRPr="0011253B">
        <w:t xml:space="preserve"> (проработка и повторение лекционного материала и материала учебников и учебных пособий; подготовки к практическим занятиям; подготовки к рубежному контролю и т.п.).</w:t>
      </w:r>
    </w:p>
    <w:p w14:paraId="6C4A0E72" w14:textId="77777777" w:rsidR="00CD3AD5" w:rsidRPr="0011253B" w:rsidRDefault="00CD3AD5" w:rsidP="0011253B">
      <w:pPr>
        <w:suppressAutoHyphens/>
        <w:ind w:left="-567" w:right="-284" w:firstLine="709"/>
        <w:contextualSpacing/>
        <w:jc w:val="both"/>
      </w:pPr>
    </w:p>
    <w:p w14:paraId="70191E34" w14:textId="77777777" w:rsidR="00A070BC" w:rsidRPr="0011253B" w:rsidRDefault="00242B63" w:rsidP="0011253B">
      <w:pPr>
        <w:suppressAutoHyphens/>
        <w:ind w:left="-567" w:right="-284" w:firstLine="709"/>
        <w:contextualSpacing/>
        <w:jc w:val="both"/>
        <w:rPr>
          <w:b/>
          <w:color w:val="000000"/>
          <w:spacing w:val="7"/>
        </w:rPr>
      </w:pPr>
      <w:r w:rsidRPr="0011253B">
        <w:rPr>
          <w:b/>
          <w:color w:val="000000"/>
          <w:spacing w:val="7"/>
        </w:rPr>
        <w:t>3</w:t>
      </w:r>
      <w:r w:rsidR="00CD3AD5" w:rsidRPr="0011253B">
        <w:rPr>
          <w:b/>
          <w:color w:val="000000"/>
          <w:spacing w:val="7"/>
        </w:rPr>
        <w:t>.1</w:t>
      </w:r>
      <w:r w:rsidRPr="0011253B">
        <w:rPr>
          <w:b/>
          <w:color w:val="000000"/>
          <w:spacing w:val="7"/>
        </w:rPr>
        <w:t xml:space="preserve"> Методические указания по выполнению </w:t>
      </w:r>
      <w:r w:rsidR="00525D4C" w:rsidRPr="0011253B">
        <w:rPr>
          <w:b/>
          <w:color w:val="000000"/>
          <w:spacing w:val="7"/>
        </w:rPr>
        <w:t xml:space="preserve">расчетно-графического </w:t>
      </w:r>
      <w:r w:rsidR="008037A4" w:rsidRPr="0011253B">
        <w:rPr>
          <w:b/>
          <w:color w:val="000000"/>
          <w:spacing w:val="7"/>
        </w:rPr>
        <w:t>з</w:t>
      </w:r>
      <w:r w:rsidRPr="0011253B">
        <w:rPr>
          <w:b/>
          <w:color w:val="000000"/>
          <w:spacing w:val="7"/>
        </w:rPr>
        <w:t>адания</w:t>
      </w:r>
    </w:p>
    <w:p w14:paraId="0EA89539" w14:textId="77777777" w:rsidR="007E0902" w:rsidRPr="0011253B" w:rsidRDefault="007E0902" w:rsidP="0011253B">
      <w:pPr>
        <w:suppressAutoHyphens/>
        <w:ind w:left="-567" w:right="-284" w:firstLine="709"/>
        <w:contextualSpacing/>
        <w:jc w:val="both"/>
        <w:rPr>
          <w:b/>
          <w:color w:val="000000"/>
          <w:spacing w:val="7"/>
        </w:rPr>
      </w:pPr>
    </w:p>
    <w:p w14:paraId="74716792" w14:textId="77777777" w:rsidR="0011253B" w:rsidRDefault="009C184E" w:rsidP="0011253B">
      <w:pPr>
        <w:ind w:left="-567" w:firstLine="709"/>
        <w:contextualSpacing/>
        <w:jc w:val="both"/>
      </w:pPr>
      <w:r w:rsidRPr="0011253B">
        <w:rPr>
          <w:color w:val="000000"/>
          <w:spacing w:val="7"/>
        </w:rPr>
        <w:t xml:space="preserve">Тема </w:t>
      </w:r>
      <w:r w:rsidR="00525D4C" w:rsidRPr="0011253B">
        <w:rPr>
          <w:color w:val="000000"/>
          <w:spacing w:val="7"/>
        </w:rPr>
        <w:t>расчетно-графического</w:t>
      </w:r>
      <w:r w:rsidRPr="0011253B">
        <w:rPr>
          <w:color w:val="000000"/>
          <w:spacing w:val="7"/>
        </w:rPr>
        <w:t xml:space="preserve"> задания:</w:t>
      </w:r>
      <w:r w:rsidR="004519DE" w:rsidRPr="0011253B">
        <w:rPr>
          <w:color w:val="000000"/>
          <w:spacing w:val="7"/>
        </w:rPr>
        <w:t xml:space="preserve"> </w:t>
      </w:r>
      <w:r w:rsidR="0011253B" w:rsidRPr="004724AE">
        <w:t>«</w:t>
      </w:r>
      <w:r w:rsidR="0011253B">
        <w:t xml:space="preserve">Световой </w:t>
      </w:r>
      <w:proofErr w:type="spellStart"/>
      <w:r w:rsidR="0011253B">
        <w:t>ансамль</w:t>
      </w:r>
      <w:proofErr w:type="spellEnd"/>
      <w:r w:rsidR="0011253B">
        <w:t xml:space="preserve"> градостроительного узла с выделением светового дизайна объекта</w:t>
      </w:r>
      <w:r w:rsidR="0011253B" w:rsidRPr="004724AE">
        <w:t>»</w:t>
      </w:r>
      <w:r w:rsidR="0011253B">
        <w:t>.</w:t>
      </w:r>
    </w:p>
    <w:p w14:paraId="3D9F5143" w14:textId="77777777" w:rsidR="0011253B" w:rsidRDefault="0011253B" w:rsidP="0011253B">
      <w:pPr>
        <w:ind w:left="-567" w:firstLine="709"/>
        <w:contextualSpacing/>
        <w:jc w:val="both"/>
      </w:pPr>
      <w:r>
        <w:t>Выполняется в виде альбома чертежей формата А3.</w:t>
      </w:r>
    </w:p>
    <w:p w14:paraId="23FD4FAF" w14:textId="77777777" w:rsidR="0011253B" w:rsidRPr="004724AE" w:rsidRDefault="0011253B" w:rsidP="0011253B">
      <w:pPr>
        <w:ind w:left="-567" w:firstLine="709"/>
        <w:contextualSpacing/>
        <w:jc w:val="both"/>
      </w:pPr>
      <w:r>
        <w:t xml:space="preserve">Состав работы: Ситуационная схема градостроительного узла; схема </w:t>
      </w:r>
      <w:proofErr w:type="spellStart"/>
      <w:r>
        <w:t>светопланировочной</w:t>
      </w:r>
      <w:proofErr w:type="spellEnd"/>
      <w:r>
        <w:t xml:space="preserve"> структуры градостроительного узла; зарисовка (фотографии) с основных видовых точек на объект; схема расстановки светотехнического оборудования (фасад или план); общий объемный вид градостроительного узла с подсветкой; общий объемный вид объекта светового дизайна.</w:t>
      </w:r>
    </w:p>
    <w:p w14:paraId="47E6A5F8" w14:textId="77777777" w:rsidR="0011253B" w:rsidRDefault="0011253B" w:rsidP="0011253B">
      <w:pPr>
        <w:ind w:left="-567" w:firstLine="709"/>
        <w:contextualSpacing/>
        <w:jc w:val="both"/>
      </w:pPr>
      <w:r>
        <w:t xml:space="preserve">Задачи: </w:t>
      </w:r>
    </w:p>
    <w:p w14:paraId="7679FA2D" w14:textId="77777777" w:rsidR="0011253B" w:rsidRDefault="0011253B" w:rsidP="0011253B">
      <w:pPr>
        <w:ind w:left="-567" w:firstLine="709"/>
        <w:contextualSpacing/>
        <w:jc w:val="both"/>
      </w:pPr>
      <w:r>
        <w:t>- выделение идейно-смысловой нагрузки градостроительного узла в дневное и ночное время;</w:t>
      </w:r>
    </w:p>
    <w:p w14:paraId="407F7D72" w14:textId="77777777" w:rsidR="0011253B" w:rsidRDefault="0011253B" w:rsidP="0011253B">
      <w:pPr>
        <w:ind w:left="-567" w:firstLine="709"/>
        <w:contextualSpacing/>
        <w:jc w:val="both"/>
      </w:pPr>
      <w:r>
        <w:t>- формирование светового каркаса и расстановка световых акцентов на основе идейно-смысловой нагрузки и видовых точек восприятия градостроительного узла;</w:t>
      </w:r>
    </w:p>
    <w:p w14:paraId="75FC43DF" w14:textId="77777777" w:rsidR="0011253B" w:rsidRDefault="0011253B" w:rsidP="0011253B">
      <w:pPr>
        <w:ind w:left="-567" w:firstLine="709"/>
        <w:contextualSpacing/>
        <w:jc w:val="both"/>
      </w:pPr>
      <w:r>
        <w:t>- подбор и расстановка светотехнического оборудования в целях создания завершенного светового ансамбля;</w:t>
      </w:r>
    </w:p>
    <w:p w14:paraId="69C4AA76" w14:textId="77777777" w:rsidR="0011253B" w:rsidRDefault="0011253B" w:rsidP="0011253B">
      <w:pPr>
        <w:ind w:left="-567" w:firstLine="709"/>
        <w:contextualSpacing/>
        <w:jc w:val="both"/>
      </w:pPr>
      <w:r>
        <w:t>- формирование визуальных объемных видов в качестве подтверждения достоверности проведенной работы по световой организации городской среды.</w:t>
      </w:r>
    </w:p>
    <w:p w14:paraId="38CC52CD" w14:textId="77777777" w:rsidR="008037A4" w:rsidRPr="0011253B" w:rsidRDefault="008037A4" w:rsidP="0011253B">
      <w:pPr>
        <w:suppressAutoHyphens/>
        <w:ind w:left="-567" w:right="-284" w:firstLine="709"/>
        <w:contextualSpacing/>
        <w:jc w:val="both"/>
        <w:rPr>
          <w:color w:val="000000"/>
          <w:spacing w:val="7"/>
        </w:rPr>
      </w:pPr>
      <w:r w:rsidRPr="0011253B">
        <w:t>Выполня</w:t>
      </w:r>
      <w:r w:rsidR="004519DE" w:rsidRPr="0011253B">
        <w:t>е</w:t>
      </w:r>
      <w:r w:rsidRPr="0011253B">
        <w:t xml:space="preserve">тся </w:t>
      </w:r>
      <w:r w:rsidR="00525D4C" w:rsidRPr="0011253B">
        <w:t>расчетно-графическое</w:t>
      </w:r>
      <w:r w:rsidR="00456B52" w:rsidRPr="0011253B">
        <w:t xml:space="preserve"> </w:t>
      </w:r>
      <w:r w:rsidRPr="0011253B">
        <w:t>задани</w:t>
      </w:r>
      <w:r w:rsidR="004519DE" w:rsidRPr="0011253B">
        <w:t>е</w:t>
      </w:r>
      <w:r w:rsidRPr="0011253B">
        <w:t xml:space="preserve"> на основе проработки конспектов лекций, учебников и учебных пособий. При </w:t>
      </w:r>
      <w:r w:rsidRPr="0011253B">
        <w:rPr>
          <w:color w:val="000000"/>
          <w:spacing w:val="7"/>
        </w:rPr>
        <w:t>работе над заданием широко используются материалы интернет - ресурсов.</w:t>
      </w:r>
    </w:p>
    <w:p w14:paraId="11914576" w14:textId="77777777" w:rsidR="008164B3" w:rsidRPr="0011253B" w:rsidRDefault="008164B3" w:rsidP="0011253B">
      <w:pPr>
        <w:suppressAutoHyphens/>
        <w:ind w:left="-567" w:right="-284" w:firstLine="709"/>
        <w:contextualSpacing/>
        <w:jc w:val="both"/>
        <w:rPr>
          <w:color w:val="000000"/>
          <w:spacing w:val="7"/>
        </w:rPr>
      </w:pPr>
    </w:p>
    <w:p w14:paraId="0D22822F" w14:textId="77777777" w:rsidR="00163693" w:rsidRPr="0011253B" w:rsidRDefault="0011253B" w:rsidP="0011253B">
      <w:pPr>
        <w:suppressAutoHyphens/>
        <w:ind w:left="-567" w:right="-284" w:firstLine="709"/>
        <w:contextualSpacing/>
        <w:jc w:val="both"/>
        <w:rPr>
          <w:rFonts w:eastAsiaTheme="minorHAnsi"/>
          <w:b/>
          <w:color w:val="000000"/>
          <w:spacing w:val="7"/>
          <w:lang w:eastAsia="en-US"/>
        </w:rPr>
      </w:pPr>
      <w:r>
        <w:rPr>
          <w:rFonts w:eastAsiaTheme="minorHAnsi"/>
          <w:b/>
          <w:color w:val="000000"/>
          <w:spacing w:val="7"/>
          <w:lang w:eastAsia="en-US"/>
        </w:rPr>
        <w:t>4</w:t>
      </w:r>
      <w:r w:rsidR="00163693" w:rsidRPr="0011253B">
        <w:rPr>
          <w:rFonts w:eastAsiaTheme="minorHAnsi"/>
          <w:b/>
          <w:color w:val="000000"/>
          <w:spacing w:val="7"/>
          <w:lang w:eastAsia="en-US"/>
        </w:rPr>
        <w:t xml:space="preserve"> Методические указания по промежуточной аттестации по дисциплине</w:t>
      </w:r>
    </w:p>
    <w:p w14:paraId="7FE8EF08" w14:textId="77777777" w:rsidR="0082041B" w:rsidRPr="0011253B" w:rsidRDefault="0082041B" w:rsidP="0011253B">
      <w:pPr>
        <w:suppressAutoHyphens/>
        <w:ind w:left="-567" w:right="-284" w:firstLine="709"/>
        <w:contextualSpacing/>
        <w:jc w:val="both"/>
        <w:rPr>
          <w:b/>
        </w:rPr>
      </w:pPr>
    </w:p>
    <w:p w14:paraId="2626FB52" w14:textId="77777777" w:rsidR="00163693" w:rsidRPr="0011253B" w:rsidRDefault="00163693" w:rsidP="0011253B">
      <w:pPr>
        <w:suppressAutoHyphens/>
        <w:ind w:left="-567" w:right="-284" w:firstLine="709"/>
        <w:contextualSpacing/>
        <w:jc w:val="both"/>
      </w:pPr>
      <w:r w:rsidRPr="0011253B">
        <w:t xml:space="preserve">Рубежный контроль знаний и умений студента проводится с помощью заданий уровня В и С, включающих в себя основные проблемы курса, приведённых в </w:t>
      </w:r>
      <w:proofErr w:type="spellStart"/>
      <w:r w:rsidRPr="0011253B">
        <w:t>ФОСе</w:t>
      </w:r>
      <w:proofErr w:type="spellEnd"/>
      <w:r w:rsidRPr="0011253B">
        <w:t xml:space="preserve">. Итоговый контроль предусмотрен в виде </w:t>
      </w:r>
      <w:r w:rsidR="00DC7227">
        <w:t>зачета</w:t>
      </w:r>
      <w:r w:rsidRPr="0011253B">
        <w:t xml:space="preserve"> в конце семестра.</w:t>
      </w:r>
    </w:p>
    <w:p w14:paraId="4084448B" w14:textId="77777777" w:rsidR="00163693" w:rsidRPr="0011253B" w:rsidRDefault="00163693" w:rsidP="0011253B">
      <w:pPr>
        <w:ind w:left="-567" w:right="-284" w:firstLine="709"/>
        <w:contextualSpacing/>
        <w:jc w:val="both"/>
        <w:rPr>
          <w:color w:val="000000"/>
        </w:rPr>
      </w:pPr>
      <w:r w:rsidRPr="0011253B">
        <w:rPr>
          <w:color w:val="000000"/>
        </w:rPr>
        <w:t xml:space="preserve">Литература для подготовки к </w:t>
      </w:r>
      <w:r w:rsidR="00DC7227">
        <w:rPr>
          <w:color w:val="000000"/>
        </w:rPr>
        <w:t>зачету</w:t>
      </w:r>
      <w:r w:rsidRPr="0011253B">
        <w:rPr>
          <w:color w:val="000000"/>
        </w:rPr>
        <w:t xml:space="preserve"> рекомендуется преподавателем либо указана в рабочей программе </w:t>
      </w:r>
      <w:proofErr w:type="spellStart"/>
      <w:r w:rsidRPr="0011253B">
        <w:rPr>
          <w:color w:val="000000"/>
        </w:rPr>
        <w:t>дисцилины</w:t>
      </w:r>
      <w:proofErr w:type="spellEnd"/>
      <w:r w:rsidRPr="0011253B">
        <w:rPr>
          <w:color w:val="000000"/>
        </w:rPr>
        <w:t xml:space="preserve">. Для полноты учебной информации и ее сравнения лучше использовать не менее двух учебников. </w:t>
      </w:r>
    </w:p>
    <w:p w14:paraId="2D46547A" w14:textId="77777777" w:rsidR="00163693" w:rsidRPr="0011253B" w:rsidRDefault="00163693" w:rsidP="0011253B">
      <w:pPr>
        <w:ind w:left="-567" w:right="-284" w:firstLine="709"/>
        <w:contextualSpacing/>
        <w:jc w:val="both"/>
        <w:rPr>
          <w:color w:val="000000"/>
        </w:rPr>
      </w:pPr>
      <w:r w:rsidRPr="0011253B">
        <w:rPr>
          <w:color w:val="000000"/>
        </w:rPr>
        <w:t xml:space="preserve">Основным источником подготовки к </w:t>
      </w:r>
      <w:r w:rsidR="00DC7227">
        <w:rPr>
          <w:color w:val="000000"/>
        </w:rPr>
        <w:t>зачет</w:t>
      </w:r>
      <w:r w:rsidR="00B76FD3" w:rsidRPr="0011253B">
        <w:rPr>
          <w:color w:val="000000"/>
        </w:rPr>
        <w:t>у</w:t>
      </w:r>
      <w:r w:rsidRPr="0011253B">
        <w:rPr>
          <w:color w:val="000000"/>
        </w:rPr>
        <w:t xml:space="preserve"> является конспект лекций, где учебный материал дается в систематизированном виде, основные положения его детализируются, подкрепляются </w:t>
      </w:r>
      <w:r w:rsidRPr="0011253B">
        <w:rPr>
          <w:color w:val="000000"/>
        </w:rPr>
        <w:lastRenderedPageBreak/>
        <w:t>современными фактами и информацией, которые в силу новизны не вошли в опубликованные печатные источники. В ходе подготовки студентам необходимо обращать внимание не только на уровень запоминания, но и на степень понимания излагаемых проблем.</w:t>
      </w:r>
    </w:p>
    <w:p w14:paraId="7E2386D6" w14:textId="77777777" w:rsidR="00163693" w:rsidRPr="0011253B" w:rsidRDefault="00DC7227" w:rsidP="0011253B">
      <w:pPr>
        <w:ind w:left="-567" w:right="-284" w:firstLine="709"/>
        <w:contextualSpacing/>
        <w:jc w:val="both"/>
        <w:rPr>
          <w:color w:val="000000"/>
        </w:rPr>
      </w:pPr>
      <w:r>
        <w:rPr>
          <w:color w:val="000000"/>
        </w:rPr>
        <w:t>Зачет</w:t>
      </w:r>
      <w:r w:rsidR="00163693" w:rsidRPr="0011253B">
        <w:rPr>
          <w:color w:val="000000"/>
        </w:rPr>
        <w:t xml:space="preserve"> проводится по вопросам, охватывающим весь пройденный материал. Вопросы к </w:t>
      </w:r>
      <w:r>
        <w:rPr>
          <w:color w:val="000000"/>
        </w:rPr>
        <w:t>зачету</w:t>
      </w:r>
      <w:r w:rsidR="00163693" w:rsidRPr="0011253B">
        <w:rPr>
          <w:color w:val="000000"/>
        </w:rPr>
        <w:t xml:space="preserve"> приводятся в фонде оценочных средств по дисциплине. По окончании ответа </w:t>
      </w:r>
      <w:r w:rsidR="00B76FD3" w:rsidRPr="0011253B">
        <w:rPr>
          <w:color w:val="000000"/>
        </w:rPr>
        <w:t>экзаменатор</w:t>
      </w:r>
      <w:r w:rsidR="00163693" w:rsidRPr="0011253B">
        <w:rPr>
          <w:color w:val="000000"/>
        </w:rPr>
        <w:t xml:space="preserve"> может задать студенту дополнительные и уточняющие вопросы. На подготовку к ответу по вопросам билета студенту дается 10 минут на каждый вопрос билета с момента получения им билета. Положительным также будет стремление студента изложить различные точки зрения на рассматриваемую проблему, выразить свое отношение к ней, применить теоретические знания по современным проблемам </w:t>
      </w:r>
      <w:r w:rsidR="00242B63" w:rsidRPr="0011253B">
        <w:rPr>
          <w:color w:val="000000"/>
        </w:rPr>
        <w:t>в области архитектурно</w:t>
      </w:r>
      <w:r w:rsidR="00631A07" w:rsidRPr="0011253B">
        <w:rPr>
          <w:color w:val="000000"/>
        </w:rPr>
        <w:t>го</w:t>
      </w:r>
      <w:r w:rsidR="00242B63" w:rsidRPr="0011253B">
        <w:rPr>
          <w:color w:val="000000"/>
        </w:rPr>
        <w:t xml:space="preserve"> проектирования.</w:t>
      </w:r>
    </w:p>
    <w:p w14:paraId="33F8BAA0" w14:textId="77777777" w:rsidR="00163693" w:rsidRPr="0011253B" w:rsidRDefault="00163693" w:rsidP="0011253B">
      <w:pPr>
        <w:ind w:left="-567" w:right="-284" w:firstLine="709"/>
        <w:contextualSpacing/>
        <w:jc w:val="both"/>
        <w:rPr>
          <w:color w:val="000000"/>
        </w:rPr>
      </w:pPr>
      <w:r w:rsidRPr="0011253B">
        <w:rPr>
          <w:color w:val="000000"/>
        </w:rPr>
        <w:t xml:space="preserve">Результаты </w:t>
      </w:r>
      <w:r w:rsidR="00DC7227">
        <w:rPr>
          <w:color w:val="000000"/>
        </w:rPr>
        <w:t>зачета</w:t>
      </w:r>
      <w:r w:rsidRPr="0011253B">
        <w:rPr>
          <w:color w:val="000000"/>
        </w:rPr>
        <w:t xml:space="preserve"> объявляются студенту после окончания ответа в день сдачи</w:t>
      </w:r>
      <w:r w:rsidRPr="0011253B">
        <w:rPr>
          <w:b/>
          <w:bCs/>
          <w:color w:val="000000"/>
        </w:rPr>
        <w:t>.</w:t>
      </w:r>
    </w:p>
    <w:p w14:paraId="681C61C4" w14:textId="77777777" w:rsidR="00341690" w:rsidRPr="0011253B" w:rsidRDefault="00341690" w:rsidP="0011253B">
      <w:pPr>
        <w:ind w:left="-567" w:right="-284" w:firstLine="709"/>
        <w:contextualSpacing/>
        <w:jc w:val="both"/>
        <w:rPr>
          <w:i/>
        </w:rPr>
      </w:pPr>
    </w:p>
    <w:p w14:paraId="23DF8DA6" w14:textId="77777777" w:rsidR="00C8660E" w:rsidRPr="0011253B" w:rsidRDefault="00C8660E" w:rsidP="0011253B">
      <w:pPr>
        <w:ind w:left="-567" w:right="-284" w:firstLine="709"/>
        <w:contextualSpacing/>
        <w:jc w:val="both"/>
        <w:rPr>
          <w:i/>
        </w:rPr>
      </w:pPr>
    </w:p>
    <w:sectPr w:rsidR="00C8660E" w:rsidRPr="0011253B" w:rsidSect="00EA707A"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04B79C" w14:textId="77777777" w:rsidR="00D14C0E" w:rsidRDefault="00D14C0E" w:rsidP="00E01DB3">
      <w:r>
        <w:separator/>
      </w:r>
    </w:p>
  </w:endnote>
  <w:endnote w:type="continuationSeparator" w:id="0">
    <w:p w14:paraId="56EE08B2" w14:textId="77777777" w:rsidR="00D14C0E" w:rsidRDefault="00D14C0E" w:rsidP="00E01D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89490571"/>
      <w:docPartObj>
        <w:docPartGallery w:val="Page Numbers (Bottom of Page)"/>
        <w:docPartUnique/>
      </w:docPartObj>
    </w:sdtPr>
    <w:sdtEndPr/>
    <w:sdtContent>
      <w:p w14:paraId="5C863413" w14:textId="451CD76F" w:rsidR="00EA707A" w:rsidRDefault="00EA707A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60DCD">
          <w:rPr>
            <w:noProof/>
          </w:rPr>
          <w:t>2</w:t>
        </w:r>
        <w:r>
          <w:fldChar w:fldCharType="end"/>
        </w:r>
      </w:p>
    </w:sdtContent>
  </w:sdt>
  <w:p w14:paraId="2388AE6C" w14:textId="77777777" w:rsidR="00EA707A" w:rsidRDefault="00EA707A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425970" w14:textId="77777777" w:rsidR="00D14C0E" w:rsidRDefault="00D14C0E" w:rsidP="00E01DB3">
      <w:r>
        <w:separator/>
      </w:r>
    </w:p>
  </w:footnote>
  <w:footnote w:type="continuationSeparator" w:id="0">
    <w:p w14:paraId="77895C13" w14:textId="77777777" w:rsidR="00D14C0E" w:rsidRDefault="00D14C0E" w:rsidP="00E01D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CFA2841"/>
    <w:multiLevelType w:val="hybridMultilevel"/>
    <w:tmpl w:val="E6422402"/>
    <w:lvl w:ilvl="0" w:tplc="C72EA41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 w15:restartNumberingAfterBreak="0">
    <w:nsid w:val="7B3D2FA1"/>
    <w:multiLevelType w:val="hybridMultilevel"/>
    <w:tmpl w:val="DF06682A"/>
    <w:lvl w:ilvl="0" w:tplc="3C641AC8">
      <w:start w:val="3"/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30C9"/>
    <w:rsid w:val="00021718"/>
    <w:rsid w:val="000552E7"/>
    <w:rsid w:val="00061F57"/>
    <w:rsid w:val="000654BA"/>
    <w:rsid w:val="00096267"/>
    <w:rsid w:val="000C0078"/>
    <w:rsid w:val="000D40E4"/>
    <w:rsid w:val="000D5BC2"/>
    <w:rsid w:val="001039AB"/>
    <w:rsid w:val="0011253B"/>
    <w:rsid w:val="00153C5A"/>
    <w:rsid w:val="00163693"/>
    <w:rsid w:val="00180781"/>
    <w:rsid w:val="00181537"/>
    <w:rsid w:val="001E3C09"/>
    <w:rsid w:val="00242B63"/>
    <w:rsid w:val="00246308"/>
    <w:rsid w:val="002B2073"/>
    <w:rsid w:val="002F58F5"/>
    <w:rsid w:val="00322C32"/>
    <w:rsid w:val="00341690"/>
    <w:rsid w:val="00350BE8"/>
    <w:rsid w:val="00370145"/>
    <w:rsid w:val="003B1309"/>
    <w:rsid w:val="003D6C85"/>
    <w:rsid w:val="003E0723"/>
    <w:rsid w:val="0040005F"/>
    <w:rsid w:val="00402475"/>
    <w:rsid w:val="004134F7"/>
    <w:rsid w:val="004269E2"/>
    <w:rsid w:val="004313A7"/>
    <w:rsid w:val="00437213"/>
    <w:rsid w:val="004455EA"/>
    <w:rsid w:val="004457B5"/>
    <w:rsid w:val="004519DE"/>
    <w:rsid w:val="00456B52"/>
    <w:rsid w:val="004651D2"/>
    <w:rsid w:val="00471A24"/>
    <w:rsid w:val="00491396"/>
    <w:rsid w:val="00494895"/>
    <w:rsid w:val="00525D4C"/>
    <w:rsid w:val="00582395"/>
    <w:rsid w:val="005A1B54"/>
    <w:rsid w:val="0061508E"/>
    <w:rsid w:val="00631A07"/>
    <w:rsid w:val="00655CBD"/>
    <w:rsid w:val="00683B7E"/>
    <w:rsid w:val="00691AB7"/>
    <w:rsid w:val="006B1049"/>
    <w:rsid w:val="006F5113"/>
    <w:rsid w:val="00773359"/>
    <w:rsid w:val="00792821"/>
    <w:rsid w:val="00794AE6"/>
    <w:rsid w:val="007B5B3B"/>
    <w:rsid w:val="007E0902"/>
    <w:rsid w:val="007F0A60"/>
    <w:rsid w:val="007F4D14"/>
    <w:rsid w:val="008037A4"/>
    <w:rsid w:val="008148E5"/>
    <w:rsid w:val="008164B3"/>
    <w:rsid w:val="0082041B"/>
    <w:rsid w:val="008C3B3C"/>
    <w:rsid w:val="008C7A5F"/>
    <w:rsid w:val="008E7FD0"/>
    <w:rsid w:val="008F6958"/>
    <w:rsid w:val="009215D5"/>
    <w:rsid w:val="009249DF"/>
    <w:rsid w:val="00933EDD"/>
    <w:rsid w:val="009C184E"/>
    <w:rsid w:val="00A03479"/>
    <w:rsid w:val="00A070BC"/>
    <w:rsid w:val="00A07BCB"/>
    <w:rsid w:val="00A16766"/>
    <w:rsid w:val="00A22803"/>
    <w:rsid w:val="00A230C9"/>
    <w:rsid w:val="00A26A7D"/>
    <w:rsid w:val="00A51400"/>
    <w:rsid w:val="00A71AD4"/>
    <w:rsid w:val="00AC5998"/>
    <w:rsid w:val="00AF213C"/>
    <w:rsid w:val="00B3665F"/>
    <w:rsid w:val="00B37657"/>
    <w:rsid w:val="00B57B31"/>
    <w:rsid w:val="00B64F3F"/>
    <w:rsid w:val="00B724C4"/>
    <w:rsid w:val="00B76FD3"/>
    <w:rsid w:val="00B96012"/>
    <w:rsid w:val="00C21E19"/>
    <w:rsid w:val="00C25187"/>
    <w:rsid w:val="00C860D2"/>
    <w:rsid w:val="00C8660E"/>
    <w:rsid w:val="00C9666B"/>
    <w:rsid w:val="00CA2338"/>
    <w:rsid w:val="00CB0A18"/>
    <w:rsid w:val="00CC13BF"/>
    <w:rsid w:val="00CD3AD5"/>
    <w:rsid w:val="00CD3E8D"/>
    <w:rsid w:val="00CE3BC0"/>
    <w:rsid w:val="00D14C0E"/>
    <w:rsid w:val="00D41D6E"/>
    <w:rsid w:val="00D533CD"/>
    <w:rsid w:val="00D756C2"/>
    <w:rsid w:val="00D857FE"/>
    <w:rsid w:val="00D950CD"/>
    <w:rsid w:val="00DA4518"/>
    <w:rsid w:val="00DC7227"/>
    <w:rsid w:val="00DF20B1"/>
    <w:rsid w:val="00DF3556"/>
    <w:rsid w:val="00DF53DA"/>
    <w:rsid w:val="00E01DB3"/>
    <w:rsid w:val="00E60DCD"/>
    <w:rsid w:val="00E97EEF"/>
    <w:rsid w:val="00EA707A"/>
    <w:rsid w:val="00EF2D0E"/>
    <w:rsid w:val="00F03D5B"/>
    <w:rsid w:val="00F05665"/>
    <w:rsid w:val="00F26636"/>
    <w:rsid w:val="00F41A27"/>
    <w:rsid w:val="00F54330"/>
    <w:rsid w:val="00F768C3"/>
    <w:rsid w:val="00FB2BF9"/>
    <w:rsid w:val="00FC54B7"/>
    <w:rsid w:val="00FE5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C7AA6B"/>
  <w15:docId w15:val="{F5DED7D9-B145-48E0-BC0B-2681678ECD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56B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aliases w:val="Знак Знак"/>
    <w:basedOn w:val="a0"/>
    <w:link w:val="a4"/>
    <w:locked/>
    <w:rsid w:val="004269E2"/>
    <w:rPr>
      <w:rFonts w:ascii="Courier New" w:hAnsi="Courier New" w:cs="Courier New"/>
    </w:rPr>
  </w:style>
  <w:style w:type="paragraph" w:styleId="a4">
    <w:name w:val="Plain Text"/>
    <w:aliases w:val="Знак"/>
    <w:basedOn w:val="a"/>
    <w:link w:val="a3"/>
    <w:unhideWhenUsed/>
    <w:rsid w:val="004269E2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">
    <w:name w:val="Текст Знак1"/>
    <w:basedOn w:val="a0"/>
    <w:uiPriority w:val="99"/>
    <w:semiHidden/>
    <w:rsid w:val="004269E2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Default">
    <w:name w:val="Default"/>
    <w:rsid w:val="004269E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ReportHead">
    <w:name w:val="Report_Head"/>
    <w:basedOn w:val="a"/>
    <w:link w:val="ReportHead0"/>
    <w:rsid w:val="00491396"/>
    <w:pPr>
      <w:jc w:val="center"/>
    </w:pPr>
    <w:rPr>
      <w:rFonts w:eastAsiaTheme="minorHAnsi"/>
      <w:sz w:val="28"/>
      <w:szCs w:val="22"/>
      <w:lang w:eastAsia="en-US"/>
    </w:rPr>
  </w:style>
  <w:style w:type="character" w:customStyle="1" w:styleId="ReportHead0">
    <w:name w:val="Report_Head Знак"/>
    <w:basedOn w:val="a0"/>
    <w:link w:val="ReportHead"/>
    <w:rsid w:val="00491396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"/>
    <w:link w:val="ReportMain0"/>
    <w:uiPriority w:val="99"/>
    <w:rsid w:val="00E01DB3"/>
    <w:rPr>
      <w:rFonts w:eastAsiaTheme="minorHAnsi"/>
      <w:szCs w:val="22"/>
      <w:lang w:eastAsia="en-US"/>
    </w:rPr>
  </w:style>
  <w:style w:type="character" w:customStyle="1" w:styleId="ReportMain0">
    <w:name w:val="Report_Main Знак"/>
    <w:basedOn w:val="a0"/>
    <w:link w:val="ReportMain"/>
    <w:uiPriority w:val="99"/>
    <w:rsid w:val="00E01DB3"/>
    <w:rPr>
      <w:rFonts w:ascii="Times New Roman" w:hAnsi="Times New Roman" w:cs="Times New Roman"/>
      <w:sz w:val="24"/>
    </w:rPr>
  </w:style>
  <w:style w:type="paragraph" w:styleId="a5">
    <w:name w:val="header"/>
    <w:basedOn w:val="a"/>
    <w:link w:val="a6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E01DB3"/>
    <w:rPr>
      <w:rFonts w:ascii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E01DB3"/>
    <w:rPr>
      <w:rFonts w:ascii="Times New Roman" w:hAnsi="Times New Roman" w:cs="Times New Roman"/>
    </w:rPr>
  </w:style>
  <w:style w:type="paragraph" w:styleId="a9">
    <w:name w:val="List Paragraph"/>
    <w:basedOn w:val="a"/>
    <w:uiPriority w:val="34"/>
    <w:qFormat/>
    <w:rsid w:val="008037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2297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DA38A9-6F63-48D3-846B-0F49E9D5F5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1218</Words>
  <Characters>6944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Администратор</cp:lastModifiedBy>
  <cp:revision>2</cp:revision>
  <cp:lastPrinted>2019-03-14T06:31:00Z</cp:lastPrinted>
  <dcterms:created xsi:type="dcterms:W3CDTF">2025-04-18T05:47:00Z</dcterms:created>
  <dcterms:modified xsi:type="dcterms:W3CDTF">2025-04-18T05:47:00Z</dcterms:modified>
</cp:coreProperties>
</file>