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A8" w:rsidRPr="00507FEC" w:rsidRDefault="00DD32A8" w:rsidP="00DD32A8">
      <w:pPr>
        <w:pStyle w:val="ReportHead"/>
        <w:suppressAutoHyphens/>
        <w:rPr>
          <w:sz w:val="24"/>
        </w:rPr>
      </w:pPr>
      <w:proofErr w:type="spellStart"/>
      <w:r w:rsidRPr="00507FEC">
        <w:rPr>
          <w:sz w:val="24"/>
        </w:rPr>
        <w:t>Минобрнауки</w:t>
      </w:r>
      <w:proofErr w:type="spellEnd"/>
      <w:r w:rsidRPr="00507FEC">
        <w:rPr>
          <w:sz w:val="24"/>
        </w:rPr>
        <w:t xml:space="preserve"> России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высшего образования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07FEC">
        <w:rPr>
          <w:rFonts w:ascii="Times New Roman" w:hAnsi="Times New Roman" w:cs="Times New Roman"/>
          <w:b/>
          <w:sz w:val="24"/>
        </w:rPr>
        <w:t>«Оренбургский государственный университет»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 xml:space="preserve">Кафедра </w:t>
      </w:r>
      <w:r w:rsidR="00CF1A87">
        <w:rPr>
          <w:rFonts w:ascii="Times New Roman" w:hAnsi="Times New Roman" w:cs="Times New Roman"/>
          <w:sz w:val="24"/>
        </w:rPr>
        <w:t>экономической теории, региональной и отраслевой экономики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507FEC">
        <w:rPr>
          <w:rFonts w:ascii="TimesNewRomanPSMT" w:hAnsi="TimesNewRomanPSMT" w:cs="TimesNewRomanPSMT"/>
          <w:sz w:val="28"/>
          <w:szCs w:val="28"/>
        </w:rPr>
        <w:t xml:space="preserve">Методические указания для </w:t>
      </w:r>
      <w:proofErr w:type="gramStart"/>
      <w:r w:rsidRPr="00507FEC">
        <w:rPr>
          <w:rFonts w:ascii="TimesNewRomanPSMT" w:hAnsi="TimesNewRomanPSMT" w:cs="TimesNewRomanPSMT"/>
          <w:sz w:val="28"/>
          <w:szCs w:val="28"/>
        </w:rPr>
        <w:t>обучающихся</w:t>
      </w:r>
      <w:proofErr w:type="gramEnd"/>
      <w:r w:rsidRPr="00507FEC">
        <w:rPr>
          <w:rFonts w:ascii="TimesNewRomanPSMT" w:hAnsi="TimesNewRomanPSMT" w:cs="TimesNewRomanPSMT"/>
          <w:sz w:val="28"/>
          <w:szCs w:val="28"/>
        </w:rPr>
        <w:t xml:space="preserve"> по освоению дисциплины </w:t>
      </w:r>
    </w:p>
    <w:p w:rsidR="00DD32A8" w:rsidRDefault="00DD32A8" w:rsidP="00DD32A8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DD32A8" w:rsidRPr="00DD32A8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DD32A8">
        <w:rPr>
          <w:rFonts w:ascii="Times New Roman" w:hAnsi="Times New Roman" w:cs="Times New Roman"/>
          <w:i/>
          <w:sz w:val="24"/>
        </w:rPr>
        <w:t>«А.5.1 Теория и методика преподавания экономических дисциплин»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519CF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Направление подготовки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38.06.01 Экономика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Экономика и управление народным хозяйством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vertAlign w:val="superscript"/>
        </w:rPr>
      </w:pPr>
      <w:r w:rsidRPr="0014232E">
        <w:rPr>
          <w:rFonts w:ascii="Times New Roman" w:eastAsiaTheme="minorEastAsia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 w:rsidRPr="0014232E">
        <w:rPr>
          <w:rFonts w:ascii="Times New Roman" w:eastAsiaTheme="minorEastAsia" w:hAnsi="Times New Roman" w:cs="Times New Roman"/>
          <w:sz w:val="24"/>
        </w:rPr>
        <w:t>Квалификация</w:t>
      </w:r>
    </w:p>
    <w:p w:rsidR="000519CF" w:rsidRPr="0014232E" w:rsidRDefault="000519CF" w:rsidP="000519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u w:val="single"/>
        </w:rPr>
      </w:pPr>
      <w:r w:rsidRPr="0014232E">
        <w:rPr>
          <w:rFonts w:ascii="Times New Roman" w:eastAsiaTheme="minorEastAsia" w:hAnsi="Times New Roman" w:cs="Times New Roman"/>
          <w:i/>
          <w:sz w:val="24"/>
          <w:u w:val="single"/>
        </w:rPr>
        <w:t>Исследователь. Преподаватель-исследователь</w:t>
      </w:r>
    </w:p>
    <w:p w:rsidR="000519CF" w:rsidRPr="00B007DF" w:rsidRDefault="000519CF" w:rsidP="000519C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638D9" w:rsidRDefault="00B638D9" w:rsidP="00B638D9">
      <w:pPr>
        <w:pStyle w:val="ReportHead"/>
        <w:suppressAutoHyphens/>
        <w:spacing w:before="120"/>
        <w:rPr>
          <w:sz w:val="24"/>
        </w:rPr>
      </w:pPr>
      <w:bookmarkStart w:id="0" w:name="_GoBack"/>
      <w:bookmarkEnd w:id="0"/>
    </w:p>
    <w:p w:rsidR="00DD32A8" w:rsidRPr="00507FEC" w:rsidRDefault="00DD32A8" w:rsidP="00DD32A8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</w:rPr>
      </w:pPr>
      <w:r w:rsidRPr="00507FEC">
        <w:rPr>
          <w:rFonts w:ascii="Times New Roman" w:hAnsi="Times New Roman" w:cs="Times New Roman"/>
          <w:sz w:val="24"/>
        </w:rPr>
        <w:t>Форма обучения</w:t>
      </w:r>
    </w:p>
    <w:p w:rsidR="00DD32A8" w:rsidRPr="00507FEC" w:rsidRDefault="00381C03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  <w:u w:val="single"/>
        </w:rPr>
        <w:t>З</w:t>
      </w:r>
      <w:r w:rsidR="00DD32A8" w:rsidRPr="00507FEC">
        <w:rPr>
          <w:rFonts w:ascii="Times New Roman" w:hAnsi="Times New Roman" w:cs="Times New Roman"/>
          <w:i/>
          <w:sz w:val="24"/>
          <w:u w:val="single"/>
        </w:rPr>
        <w:t>аочная</w:t>
      </w: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1" w:name="BookmarkWhereDelChr13"/>
      <w:bookmarkEnd w:id="1"/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D32A8" w:rsidRPr="00507FEC" w:rsidRDefault="00DD32A8" w:rsidP="00DD32A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  <w:sectPr w:rsidR="00DD32A8" w:rsidRPr="00507FEC" w:rsidSect="00DD32A8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507FEC">
        <w:rPr>
          <w:rFonts w:ascii="Times New Roman" w:hAnsi="Times New Roman" w:cs="Times New Roman"/>
          <w:sz w:val="24"/>
        </w:rPr>
        <w:t xml:space="preserve">Год набора </w:t>
      </w:r>
      <w:r w:rsidR="00903149">
        <w:rPr>
          <w:rFonts w:ascii="Times New Roman" w:hAnsi="Times New Roman" w:cs="Times New Roman"/>
          <w:sz w:val="24"/>
        </w:rPr>
        <w:t>202</w:t>
      </w:r>
      <w:r w:rsidR="00B638D9">
        <w:rPr>
          <w:rFonts w:ascii="Times New Roman" w:hAnsi="Times New Roman" w:cs="Times New Roman"/>
          <w:sz w:val="24"/>
        </w:rPr>
        <w:t>3</w:t>
      </w:r>
    </w:p>
    <w:p w:rsidR="00DD32A8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 _____________________ М.Г. </w:t>
      </w:r>
      <w:proofErr w:type="spellStart"/>
      <w:r w:rsidRPr="0056458E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</w:p>
    <w:p w:rsidR="00DD32A8" w:rsidRPr="0056458E" w:rsidRDefault="00DD32A8" w:rsidP="00DD32A8">
      <w:pPr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56458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Лапаев</w:t>
      </w:r>
      <w:proofErr w:type="spellEnd"/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</w:t>
      </w:r>
      <w:proofErr w:type="gramStart"/>
      <w:r w:rsidRPr="0056458E">
        <w:rPr>
          <w:rFonts w:ascii="Times New Roman" w:eastAsia="Calibri" w:hAnsi="Times New Roman" w:cs="Times New Roman"/>
          <w:sz w:val="28"/>
          <w:szCs w:val="28"/>
        </w:rPr>
        <w:t>рассмотрены и одобрены</w:t>
      </w:r>
      <w:proofErr w:type="gramEnd"/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 на заседании кафедры </w:t>
      </w:r>
      <w:r w:rsidR="00CF1A87">
        <w:rPr>
          <w:rFonts w:ascii="Times New Roman" w:eastAsia="Calibri" w:hAnsi="Times New Roman" w:cs="Times New Roman"/>
          <w:sz w:val="28"/>
          <w:szCs w:val="28"/>
        </w:rPr>
        <w:t>экономич</w:t>
      </w:r>
      <w:r w:rsidR="00CF1A87">
        <w:rPr>
          <w:rFonts w:ascii="Times New Roman" w:eastAsia="Calibri" w:hAnsi="Times New Roman" w:cs="Times New Roman"/>
          <w:sz w:val="28"/>
          <w:szCs w:val="28"/>
        </w:rPr>
        <w:t>е</w:t>
      </w:r>
      <w:r w:rsidR="00CF1A87">
        <w:rPr>
          <w:rFonts w:ascii="Times New Roman" w:eastAsia="Calibri" w:hAnsi="Times New Roman" w:cs="Times New Roman"/>
          <w:sz w:val="28"/>
          <w:szCs w:val="28"/>
        </w:rPr>
        <w:t>ской теории, региональной и отраслевой экономики</w:t>
      </w:r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2A8" w:rsidRPr="0056458E" w:rsidRDefault="00DD32A8" w:rsidP="00DD32A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Заведующий кафедрой ________________________ </w:t>
      </w:r>
      <w:r w:rsidR="00CF1A87">
        <w:rPr>
          <w:rFonts w:ascii="Times New Roman" w:eastAsia="Calibri" w:hAnsi="Times New Roman" w:cs="Times New Roman"/>
          <w:sz w:val="28"/>
          <w:szCs w:val="28"/>
        </w:rPr>
        <w:t xml:space="preserve">Н.В. </w:t>
      </w:r>
      <w:proofErr w:type="spellStart"/>
      <w:r w:rsidR="00CF1A87">
        <w:rPr>
          <w:rFonts w:ascii="Times New Roman" w:eastAsia="Calibri" w:hAnsi="Times New Roman" w:cs="Times New Roman"/>
          <w:sz w:val="28"/>
          <w:szCs w:val="28"/>
        </w:rPr>
        <w:t>Спешилова</w:t>
      </w:r>
      <w:proofErr w:type="spellEnd"/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DD32A8" w:rsidRPr="0056458E" w:rsidRDefault="00DD32A8" w:rsidP="00DD32A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58E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D32A8">
        <w:rPr>
          <w:rFonts w:ascii="Times New Roman" w:eastAsia="Calibri" w:hAnsi="Times New Roman" w:cs="Times New Roman"/>
          <w:sz w:val="28"/>
          <w:szCs w:val="28"/>
        </w:rPr>
        <w:t>Теория и методика преподавания экономических дисциплин</w:t>
      </w:r>
      <w:r w:rsidRPr="004F358F">
        <w:rPr>
          <w:rFonts w:ascii="Times New Roman" w:eastAsia="Calibri" w:hAnsi="Times New Roman" w:cs="Times New Roman"/>
          <w:sz w:val="28"/>
          <w:szCs w:val="28"/>
        </w:rPr>
        <w:t>»</w:t>
      </w:r>
      <w:r w:rsidRPr="0056458E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 _</w:t>
      </w:r>
      <w:r w:rsidR="00CF1A87">
        <w:rPr>
          <w:rFonts w:ascii="Times New Roman" w:eastAsia="Calibri" w:hAnsi="Times New Roman" w:cs="Times New Roman"/>
          <w:sz w:val="28"/>
          <w:szCs w:val="28"/>
          <w:u w:val="single"/>
        </w:rPr>
        <w:t>__________</w:t>
      </w:r>
    </w:p>
    <w:p w:rsidR="0062298B" w:rsidRDefault="0062298B" w:rsidP="0062298B">
      <w:pPr>
        <w:pStyle w:val="Default"/>
        <w:jc w:val="center"/>
        <w:rPr>
          <w:bCs/>
          <w:sz w:val="28"/>
          <w:szCs w:val="28"/>
        </w:rPr>
      </w:pPr>
    </w:p>
    <w:p w:rsidR="00DD32A8" w:rsidRDefault="00DD32A8" w:rsidP="0062298B">
      <w:pPr>
        <w:pStyle w:val="Default"/>
        <w:jc w:val="center"/>
        <w:rPr>
          <w:bCs/>
          <w:sz w:val="28"/>
          <w:szCs w:val="28"/>
        </w:rPr>
      </w:pPr>
    </w:p>
    <w:p w:rsidR="00DD32A8" w:rsidRDefault="00DD32A8" w:rsidP="0062298B">
      <w:pPr>
        <w:pStyle w:val="Default"/>
        <w:jc w:val="center"/>
        <w:rPr>
          <w:bCs/>
          <w:sz w:val="28"/>
          <w:szCs w:val="28"/>
        </w:rPr>
      </w:pPr>
    </w:p>
    <w:p w:rsidR="00DD32A8" w:rsidRDefault="00DD32A8" w:rsidP="0062298B">
      <w:pPr>
        <w:pStyle w:val="Default"/>
        <w:jc w:val="center"/>
        <w:rPr>
          <w:bCs/>
          <w:sz w:val="28"/>
          <w:szCs w:val="28"/>
        </w:rPr>
      </w:pPr>
    </w:p>
    <w:p w:rsidR="00DD32A8" w:rsidRPr="00521713" w:rsidRDefault="00DD32A8" w:rsidP="0062298B">
      <w:pPr>
        <w:pStyle w:val="Default"/>
        <w:jc w:val="center"/>
        <w:rPr>
          <w:bCs/>
          <w:sz w:val="28"/>
          <w:szCs w:val="28"/>
        </w:rPr>
      </w:pPr>
    </w:p>
    <w:p w:rsidR="0096355E" w:rsidRDefault="0096355E" w:rsidP="008620E3">
      <w:pPr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96355E">
        <w:rPr>
          <w:rFonts w:ascii="Times New Roman" w:hAnsi="Times New Roman" w:cs="Times New Roman"/>
          <w:b/>
          <w:color w:val="000000" w:themeColor="text1"/>
          <w:sz w:val="32"/>
        </w:rPr>
        <w:lastRenderedPageBreak/>
        <w:t>Содержание</w:t>
      </w:r>
    </w:p>
    <w:bookmarkStart w:id="2" w:name="_Toc49988544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81434844"/>
      </w:sdtPr>
      <w:sdtEndPr/>
      <w:sdtContent>
        <w:p w:rsidR="006353E2" w:rsidRPr="00381C03" w:rsidRDefault="006353E2" w:rsidP="00381C03">
          <w:pPr>
            <w:pStyle w:val="ab"/>
            <w:spacing w:before="0" w:line="360" w:lineRule="auto"/>
            <w:ind w:firstLine="709"/>
            <w:jc w:val="both"/>
            <w:rPr>
              <w:rFonts w:ascii="Times New Roman" w:hAnsi="Times New Roman" w:cs="Times New Roman"/>
              <w:b w:val="0"/>
            </w:rPr>
          </w:pPr>
        </w:p>
        <w:p w:rsidR="00381C03" w:rsidRPr="00381C03" w:rsidRDefault="00EA442C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81C0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353E2" w:rsidRPr="00381C0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81C0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914983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 Цели и задачи освоения дисциплины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_Toc32914983 \h </w:instrText>
            </w:r>
            <w:r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4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 Место дисциплины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_Toc32914984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5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 Основные сведения о дисциплине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_Toc32914985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6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3.1 Основные сведения о дисциплине по заочной форме обучения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_Toc32914986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7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3.2 Содержание разделов дисциплины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_Toc32914987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8" w:history="1">
            <w:r w:rsidR="00381C03" w:rsidRPr="00381C03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8"/>
                <w:szCs w:val="28"/>
                <w:lang w:val="en-US"/>
              </w:rPr>
              <w:t>3.</w:t>
            </w:r>
            <w:r w:rsidR="00381C03" w:rsidRPr="00381C03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8"/>
                <w:szCs w:val="28"/>
              </w:rPr>
              <w:t>3 Практические занятия (семинары)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_Toc32914988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89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 Требования к результатам обучения по дисциплине, формы их контроля и виды оценочных средств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_Toc32914989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0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5.Соответствие разделов  (тем) дисциплины и контрольно-измерительных материалов и их количества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_Toc32914990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1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 Оценочные средства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_Toc32914991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11"/>
            <w:tabs>
              <w:tab w:val="right" w:leader="dot" w:pos="1019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2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 Учебно-методическое обеспечение дисциплины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_Toc32914992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3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7.1 Основная литература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_Toc32914993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4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7.2 Дополнительная литература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_Toc32914994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5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7.3 Учебные пособия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_Toc32914995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6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7.4 Монографии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_Toc32914996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7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7.5 Статьи в изданиях, рекомендованных ВАК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_Toc32914997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8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7.6  Конференции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_Toc32914998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4999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7.7 Статьи в прочих изданиях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_Toc32914999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5000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7.8 Периодические издания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_Toc32915000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5001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7.9 Интернет-ресурсы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_Toc32915001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5002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7.10 Программное обеспечение, профессиональные базы данных и информационные справочные системы современных информационных технологий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_Toc32915002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1C03" w:rsidRPr="00381C03" w:rsidRDefault="009E6315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2915003" w:history="1">
            <w:r w:rsidR="00381C03" w:rsidRPr="00381C03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7.11 Материально-техническое обеспечение дисциплины</w:t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81C03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_Toc32915003 \h </w:instrTex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031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A442C" w:rsidRPr="00381C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53E2" w:rsidRDefault="00EA442C" w:rsidP="00381C03">
          <w:pPr>
            <w:pStyle w:val="21"/>
            <w:tabs>
              <w:tab w:val="right" w:leader="dot" w:pos="10195"/>
            </w:tabs>
            <w:spacing w:after="0" w:line="360" w:lineRule="auto"/>
            <w:ind w:left="0" w:firstLine="709"/>
            <w:jc w:val="both"/>
          </w:pPr>
          <w:r w:rsidRPr="00381C0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134D19" w:rsidRDefault="00134D19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r>
        <w:br w:type="page"/>
      </w:r>
    </w:p>
    <w:p w:rsidR="004852EA" w:rsidRPr="004378F9" w:rsidRDefault="005E420D" w:rsidP="004378F9">
      <w:pPr>
        <w:pStyle w:val="1"/>
        <w:ind w:firstLine="708"/>
      </w:pPr>
      <w:bookmarkStart w:id="3" w:name="_Toc32914983"/>
      <w:r w:rsidRPr="004378F9">
        <w:lastRenderedPageBreak/>
        <w:t>1</w:t>
      </w:r>
      <w:r w:rsidR="00ED26B0" w:rsidRPr="004378F9">
        <w:t xml:space="preserve">Цели </w:t>
      </w:r>
      <w:r w:rsidR="00CC335E" w:rsidRPr="004378F9">
        <w:t xml:space="preserve">и </w:t>
      </w:r>
      <w:r w:rsidR="00ED26B0" w:rsidRPr="004378F9">
        <w:t>з</w:t>
      </w:r>
      <w:r w:rsidRPr="004378F9">
        <w:t xml:space="preserve">адачи </w:t>
      </w:r>
      <w:bookmarkEnd w:id="2"/>
      <w:r w:rsidR="003737AB" w:rsidRPr="004378F9">
        <w:t>освоения дисциплины</w:t>
      </w:r>
      <w:bookmarkEnd w:id="3"/>
    </w:p>
    <w:p w:rsidR="00CC335E" w:rsidRDefault="00CC335E" w:rsidP="00ED26B0">
      <w:pPr>
        <w:pStyle w:val="ReportHead"/>
        <w:suppressAutoHyphens/>
        <w:spacing w:line="360" w:lineRule="auto"/>
        <w:ind w:firstLine="709"/>
        <w:jc w:val="both"/>
        <w:rPr>
          <w:szCs w:val="28"/>
        </w:rPr>
      </w:pP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7F9">
        <w:rPr>
          <w:rFonts w:ascii="Times New Roman" w:hAnsi="Times New Roman" w:cs="Times New Roman"/>
          <w:color w:val="000000"/>
          <w:sz w:val="28"/>
          <w:szCs w:val="28"/>
        </w:rPr>
        <w:t>Цель дисциплины – подготовка аспирантов, способных на основе полученных знаний применять общие понятия и элементы управления педагогическим проце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сом </w:t>
      </w:r>
      <w:r w:rsidR="0098384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27F9">
        <w:rPr>
          <w:rFonts w:ascii="Times New Roman" w:hAnsi="Times New Roman" w:cs="Times New Roman"/>
          <w:color w:val="000000"/>
          <w:sz w:val="28"/>
          <w:szCs w:val="28"/>
        </w:rPr>
        <w:t>познани</w:t>
      </w:r>
      <w:r w:rsidR="009838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экономическ</w:t>
      </w:r>
      <w:r w:rsidR="00983841">
        <w:rPr>
          <w:rFonts w:ascii="Times New Roman" w:hAnsi="Times New Roman" w:cs="Times New Roman"/>
          <w:color w:val="000000"/>
          <w:sz w:val="28"/>
          <w:szCs w:val="28"/>
        </w:rPr>
        <w:t>ихпроцессов</w:t>
      </w:r>
      <w:proofErr w:type="spellEnd"/>
      <w:r w:rsidRPr="00BD27F9">
        <w:rPr>
          <w:rFonts w:ascii="Times New Roman" w:hAnsi="Times New Roman" w:cs="Times New Roman"/>
          <w:color w:val="000000"/>
          <w:sz w:val="28"/>
          <w:szCs w:val="28"/>
        </w:rPr>
        <w:t>, с помощью методических приемов актив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зировать мыслительную деятельность студентов в основных формах учебного пр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цесса (лекции, семинары, самостоятельная работа, контроль знаний), помочь асп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рантам  подготовить методические разработки учебных занятий. 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F9">
        <w:rPr>
          <w:rFonts w:ascii="Times New Roman" w:hAnsi="Times New Roman" w:cs="Times New Roman"/>
          <w:color w:val="000000"/>
          <w:sz w:val="28"/>
          <w:szCs w:val="28"/>
        </w:rPr>
        <w:t>Целью освоения дисциплины также является становление профессиональной компетентности аспиранта, необходимой для обеспечения современного уровня преподавания экономических дисциплин как в образовательных учреждениях вы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шего </w:t>
      </w:r>
      <w:r w:rsidRPr="00BD27F9">
        <w:rPr>
          <w:rFonts w:ascii="Times New Roman" w:hAnsi="Times New Roman" w:cs="Times New Roman"/>
          <w:sz w:val="28"/>
          <w:szCs w:val="28"/>
        </w:rPr>
        <w:t>образования, так и в общеобразовательных учебных заведениях.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F9">
        <w:rPr>
          <w:rFonts w:ascii="Times New Roman" w:hAnsi="Times New Roman" w:cs="Times New Roman"/>
          <w:sz w:val="28"/>
          <w:szCs w:val="28"/>
        </w:rPr>
        <w:t>Задачи: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7F9">
        <w:rPr>
          <w:rFonts w:ascii="Times New Roman" w:hAnsi="Times New Roman" w:cs="Times New Roman"/>
          <w:sz w:val="28"/>
          <w:szCs w:val="28"/>
        </w:rPr>
        <w:t xml:space="preserve">- 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знаний о закономерностях, путях и средствах дидактического процесса по экономическим дисциплинам; 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7F9">
        <w:rPr>
          <w:rFonts w:ascii="Times New Roman" w:hAnsi="Times New Roman" w:cs="Times New Roman"/>
          <w:color w:val="000000"/>
          <w:sz w:val="28"/>
          <w:szCs w:val="28"/>
        </w:rPr>
        <w:t>- освоение технологий и организации деятельности  преподавания;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F9">
        <w:rPr>
          <w:rFonts w:ascii="Times New Roman" w:hAnsi="Times New Roman" w:cs="Times New Roman"/>
          <w:color w:val="000000"/>
          <w:sz w:val="28"/>
          <w:szCs w:val="28"/>
        </w:rPr>
        <w:t>- овладение  способами контроля знаний;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F9">
        <w:rPr>
          <w:rFonts w:ascii="Times New Roman" w:hAnsi="Times New Roman" w:cs="Times New Roman"/>
          <w:sz w:val="28"/>
          <w:szCs w:val="28"/>
        </w:rPr>
        <w:t xml:space="preserve">- 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умений вырабатывать ценностные суждения о применяемых методах обучения; </w:t>
      </w:r>
    </w:p>
    <w:p w:rsidR="00BD27F9" w:rsidRPr="00BD27F9" w:rsidRDefault="00BD27F9" w:rsidP="00BD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7F9">
        <w:rPr>
          <w:rFonts w:ascii="Times New Roman" w:hAnsi="Times New Roman" w:cs="Times New Roman"/>
          <w:sz w:val="28"/>
          <w:szCs w:val="28"/>
        </w:rPr>
        <w:t xml:space="preserve">- </w:t>
      </w:r>
      <w:r w:rsidRPr="00BD27F9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ведения лекций и семинарских занятий.</w:t>
      </w:r>
    </w:p>
    <w:p w:rsidR="0014131D" w:rsidRPr="00BD27F9" w:rsidRDefault="0014131D" w:rsidP="00BD27F9">
      <w:pPr>
        <w:spacing w:after="0" w:line="360" w:lineRule="auto"/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 w:rsidRPr="00BD27F9">
        <w:rPr>
          <w:sz w:val="28"/>
          <w:szCs w:val="28"/>
        </w:rPr>
        <w:br w:type="page"/>
      </w:r>
    </w:p>
    <w:p w:rsidR="00D84316" w:rsidRPr="004378F9" w:rsidRDefault="0014131D" w:rsidP="004378F9">
      <w:pPr>
        <w:pStyle w:val="1"/>
        <w:ind w:firstLine="708"/>
      </w:pPr>
      <w:bookmarkStart w:id="4" w:name="_Toc499885448"/>
      <w:bookmarkStart w:id="5" w:name="_Toc32914984"/>
      <w:r w:rsidRPr="004378F9">
        <w:lastRenderedPageBreak/>
        <w:t>2</w:t>
      </w:r>
      <w:r w:rsidR="00994FBA" w:rsidRPr="004378F9">
        <w:t xml:space="preserve"> М</w:t>
      </w:r>
      <w:r w:rsidR="000354A0" w:rsidRPr="004378F9">
        <w:t xml:space="preserve">есто </w:t>
      </w:r>
      <w:bookmarkEnd w:id="4"/>
      <w:r w:rsidR="003737AB" w:rsidRPr="004378F9">
        <w:t>дисциплины</w:t>
      </w:r>
      <w:bookmarkEnd w:id="5"/>
    </w:p>
    <w:p w:rsidR="00DD32A8" w:rsidRPr="00DD32A8" w:rsidRDefault="00DD32A8" w:rsidP="00DD32A8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D32A8">
        <w:rPr>
          <w:sz w:val="28"/>
          <w:szCs w:val="28"/>
        </w:rPr>
        <w:t>Дисциплина является факультативно</w:t>
      </w:r>
      <w:proofErr w:type="gramStart"/>
      <w:r w:rsidRPr="00DD32A8">
        <w:rPr>
          <w:sz w:val="28"/>
          <w:szCs w:val="28"/>
        </w:rPr>
        <w:t>й(</w:t>
      </w:r>
      <w:proofErr w:type="spellStart"/>
      <w:proofErr w:type="gramEnd"/>
      <w:r w:rsidRPr="00DD32A8">
        <w:rPr>
          <w:sz w:val="28"/>
          <w:szCs w:val="28"/>
        </w:rPr>
        <w:t>ым</w:t>
      </w:r>
      <w:proofErr w:type="spellEnd"/>
      <w:r w:rsidRPr="00DD32A8">
        <w:rPr>
          <w:sz w:val="28"/>
          <w:szCs w:val="28"/>
        </w:rPr>
        <w:t>)</w:t>
      </w:r>
    </w:p>
    <w:p w:rsidR="00DD32A8" w:rsidRPr="00DD32A8" w:rsidRDefault="00DD32A8" w:rsidP="00DD32A8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DD32A8" w:rsidRPr="00DD32A8" w:rsidRDefault="00DD32A8" w:rsidP="00DD32A8">
      <w:pPr>
        <w:pStyle w:val="ReportMain"/>
        <w:suppressAutoHyphens/>
        <w:ind w:firstLine="709"/>
        <w:jc w:val="both"/>
        <w:rPr>
          <w:i/>
          <w:sz w:val="28"/>
          <w:szCs w:val="28"/>
        </w:rPr>
      </w:pPr>
      <w:proofErr w:type="spellStart"/>
      <w:r w:rsidRPr="00DD32A8">
        <w:rPr>
          <w:sz w:val="28"/>
          <w:szCs w:val="28"/>
        </w:rPr>
        <w:t>Пререквизиты</w:t>
      </w:r>
      <w:proofErr w:type="spellEnd"/>
      <w:r w:rsidRPr="00DD32A8">
        <w:rPr>
          <w:sz w:val="28"/>
          <w:szCs w:val="28"/>
        </w:rPr>
        <w:t xml:space="preserve"> дисциплины: </w:t>
      </w:r>
      <w:r w:rsidRPr="00DD32A8">
        <w:rPr>
          <w:i/>
          <w:sz w:val="28"/>
          <w:szCs w:val="28"/>
        </w:rPr>
        <w:t>А.1.В.ОД.1 Экономика и управление народным хозяйством</w:t>
      </w:r>
    </w:p>
    <w:p w:rsidR="00DD32A8" w:rsidRPr="00DD32A8" w:rsidRDefault="00DD32A8" w:rsidP="00DD32A8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DD32A8" w:rsidRPr="00DD32A8" w:rsidRDefault="00DD32A8" w:rsidP="00DD32A8">
      <w:pPr>
        <w:pStyle w:val="ReportMain"/>
        <w:suppressAutoHyphens/>
        <w:ind w:firstLine="709"/>
        <w:jc w:val="both"/>
        <w:rPr>
          <w:i/>
          <w:sz w:val="28"/>
          <w:szCs w:val="28"/>
        </w:rPr>
      </w:pPr>
      <w:proofErr w:type="spellStart"/>
      <w:r w:rsidRPr="00DD32A8">
        <w:rPr>
          <w:sz w:val="28"/>
          <w:szCs w:val="28"/>
        </w:rPr>
        <w:t>Постреквизиты</w:t>
      </w:r>
      <w:proofErr w:type="spellEnd"/>
      <w:r w:rsidRPr="00DD32A8">
        <w:rPr>
          <w:sz w:val="28"/>
          <w:szCs w:val="28"/>
        </w:rPr>
        <w:t xml:space="preserve"> дисциплины: </w:t>
      </w:r>
      <w:r w:rsidRPr="00DD32A8">
        <w:rPr>
          <w:i/>
          <w:sz w:val="28"/>
          <w:szCs w:val="28"/>
        </w:rPr>
        <w:t>Отсутствуют</w:t>
      </w:r>
    </w:p>
    <w:p w:rsidR="00054985" w:rsidRPr="00B87766" w:rsidRDefault="00054985" w:rsidP="00B87766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51AB5" w:rsidRDefault="00451AB5" w:rsidP="00054985">
      <w:pPr>
        <w:pStyle w:val="ReportMain"/>
        <w:suppressAutoHyphens/>
        <w:ind w:firstLine="709"/>
        <w:jc w:val="both"/>
      </w:pPr>
    </w:p>
    <w:p w:rsidR="002D4BCA" w:rsidRPr="000A2997" w:rsidRDefault="00276067" w:rsidP="004378F9">
      <w:pPr>
        <w:pStyle w:val="1"/>
        <w:ind w:firstLine="708"/>
      </w:pPr>
      <w:bookmarkStart w:id="6" w:name="_Toc499885450"/>
      <w:bookmarkStart w:id="7" w:name="_Toc32914985"/>
      <w:r w:rsidRPr="004378F9">
        <w:t>3</w:t>
      </w:r>
      <w:r w:rsidR="002D4BCA" w:rsidRPr="004378F9">
        <w:t xml:space="preserve"> Основные сведения о дисциплине</w:t>
      </w:r>
      <w:bookmarkEnd w:id="6"/>
      <w:bookmarkEnd w:id="7"/>
    </w:p>
    <w:p w:rsidR="002D4BCA" w:rsidRPr="000A2997" w:rsidRDefault="000A2997" w:rsidP="000A2997">
      <w:pPr>
        <w:pStyle w:val="2"/>
        <w:ind w:firstLine="708"/>
      </w:pPr>
      <w:bookmarkStart w:id="8" w:name="_Toc32914986"/>
      <w:r w:rsidRPr="000A2997">
        <w:t>3</w:t>
      </w:r>
      <w:r>
        <w:t>.</w:t>
      </w:r>
      <w:r w:rsidR="00381C03">
        <w:t>1</w:t>
      </w:r>
      <w:r w:rsidRPr="000A2997">
        <w:t xml:space="preserve"> Основные сведения о дисциплине по заочной форме обучения</w:t>
      </w:r>
      <w:bookmarkEnd w:id="8"/>
    </w:p>
    <w:p w:rsidR="004E340F" w:rsidRPr="002D4BCA" w:rsidRDefault="004E340F" w:rsidP="002D4BCA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A2997">
        <w:rPr>
          <w:rFonts w:ascii="Times New Roman" w:hAnsi="Times New Roman" w:cs="Times New Roman"/>
          <w:sz w:val="24"/>
        </w:rPr>
        <w:t>Общая трудоемкость дисциплины составляет 9 зачетных единиц (324 академических часов).</w:t>
      </w:r>
    </w:p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762"/>
        <w:gridCol w:w="1417"/>
        <w:gridCol w:w="1417"/>
        <w:gridCol w:w="1417"/>
        <w:gridCol w:w="1417"/>
      </w:tblGrid>
      <w:tr w:rsidR="000A2997" w:rsidRPr="000A2997" w:rsidTr="000A2997">
        <w:trPr>
          <w:tblHeader/>
        </w:trPr>
        <w:tc>
          <w:tcPr>
            <w:tcW w:w="4762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Вид работы</w:t>
            </w:r>
          </w:p>
        </w:tc>
        <w:tc>
          <w:tcPr>
            <w:tcW w:w="5668" w:type="dxa"/>
            <w:gridSpan w:val="4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 xml:space="preserve"> Трудоемкость,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академических часов</w:t>
            </w:r>
          </w:p>
        </w:tc>
      </w:tr>
      <w:tr w:rsidR="000A2997" w:rsidRPr="000A2997" w:rsidTr="000A2997">
        <w:trPr>
          <w:tblHeader/>
        </w:trPr>
        <w:tc>
          <w:tcPr>
            <w:tcW w:w="4762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4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324</w:t>
            </w: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Лекции (Л)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2,25</w:t>
            </w:r>
          </w:p>
        </w:tc>
      </w:tr>
      <w:tr w:rsidR="000A2997" w:rsidRPr="000A2997" w:rsidTr="000A2997">
        <w:tc>
          <w:tcPr>
            <w:tcW w:w="4762" w:type="dxa"/>
            <w:tcBorders>
              <w:bottom w:val="single" w:sz="4" w:space="0" w:color="auto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0,75</w:t>
            </w:r>
          </w:p>
        </w:tc>
      </w:tr>
      <w:tr w:rsidR="000A2997" w:rsidRPr="000A2997" w:rsidTr="000A2997">
        <w:tc>
          <w:tcPr>
            <w:tcW w:w="4762" w:type="dxa"/>
            <w:tcBorders>
              <w:bottom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103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309</w:t>
            </w:r>
          </w:p>
        </w:tc>
      </w:tr>
      <w:tr w:rsidR="000A2997" w:rsidRPr="000A2997" w:rsidTr="000A2997">
        <w:tc>
          <w:tcPr>
            <w:tcW w:w="4762" w:type="dxa"/>
            <w:tcBorders>
              <w:top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A2997">
              <w:rPr>
                <w:rFonts w:ascii="Times New Roman" w:hAnsi="Times New Roman" w:cs="Times New Roman"/>
                <w:i/>
                <w:sz w:val="24"/>
              </w:rPr>
              <w:t xml:space="preserve">- выполнение индивидуального творческого задания (ИТЗ); 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A2997">
              <w:rPr>
                <w:rFonts w:ascii="Times New Roman" w:hAnsi="Times New Roman" w:cs="Times New Roman"/>
                <w:i/>
                <w:sz w:val="24"/>
              </w:rPr>
              <w:t xml:space="preserve"> - написание реферата (Р);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A2997">
              <w:rPr>
                <w:rFonts w:ascii="Times New Roman" w:hAnsi="Times New Roman" w:cs="Times New Roman"/>
                <w:i/>
                <w:sz w:val="24"/>
              </w:rPr>
              <w:t xml:space="preserve"> - написание эссе (Э);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A2997">
              <w:rPr>
                <w:rFonts w:ascii="Times New Roman" w:hAnsi="Times New Roman" w:cs="Times New Roman"/>
                <w:i/>
                <w:sz w:val="24"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0A2997">
              <w:rPr>
                <w:rFonts w:ascii="Times New Roman" w:hAnsi="Times New Roman" w:cs="Times New Roman"/>
                <w:i/>
                <w:sz w:val="24"/>
              </w:rPr>
              <w:t xml:space="preserve"> - подготовка к практическим занятиям</w:t>
            </w:r>
            <w:r w:rsidRPr="000A2997">
              <w:rPr>
                <w:rFonts w:ascii="Times New Roman" w:hAnsi="Times New Roman" w:cs="Times New Roman"/>
                <w:i/>
                <w:sz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0A2997" w:rsidRPr="000A2997" w:rsidTr="000A2997">
        <w:tc>
          <w:tcPr>
            <w:tcW w:w="4762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зачет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зачет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997">
              <w:rPr>
                <w:rFonts w:ascii="Times New Roman" w:hAnsi="Times New Roman" w:cs="Times New Roman"/>
                <w:b/>
                <w:sz w:val="24"/>
              </w:rPr>
              <w:t>зачет</w:t>
            </w:r>
          </w:p>
        </w:tc>
        <w:tc>
          <w:tcPr>
            <w:tcW w:w="141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C2A91" w:rsidRDefault="000C2A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A2997">
        <w:rPr>
          <w:rFonts w:ascii="Times New Roman" w:hAnsi="Times New Roman" w:cs="Times New Roman"/>
          <w:sz w:val="24"/>
        </w:rPr>
        <w:lastRenderedPageBreak/>
        <w:t>Разделы дисциплины, изучаемые в 2 семестре</w:t>
      </w: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0A2997" w:rsidRPr="000A2997" w:rsidTr="000A2997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аудиторная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A2997">
              <w:rPr>
                <w:rFonts w:ascii="Times New Roman" w:hAnsi="Times New Roman" w:cs="Times New Roman"/>
                <w:sz w:val="24"/>
              </w:rPr>
              <w:t>внеауд</w:t>
            </w:r>
            <w:proofErr w:type="spellEnd"/>
            <w:r w:rsidRPr="000A2997">
              <w:rPr>
                <w:rFonts w:ascii="Times New Roman" w:hAnsi="Times New Roman" w:cs="Times New Roman"/>
                <w:sz w:val="24"/>
              </w:rPr>
              <w:t>. работа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обучения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18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Дидактика и методика преподавания эконом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дисциплин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методы преподавания экономики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22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обучение. Лекция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Семинарское занятие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104</w:t>
            </w:r>
          </w:p>
        </w:tc>
      </w:tr>
    </w:tbl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A2997">
        <w:rPr>
          <w:rFonts w:ascii="Times New Roman" w:hAnsi="Times New Roman" w:cs="Times New Roman"/>
          <w:sz w:val="24"/>
        </w:rPr>
        <w:t>Разделы дисциплины, изучаемые в 3 семестре</w:t>
      </w: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0A2997" w:rsidRPr="000A2997" w:rsidTr="000A2997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аудиторная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A2997">
              <w:rPr>
                <w:rFonts w:ascii="Times New Roman" w:hAnsi="Times New Roman" w:cs="Times New Roman"/>
                <w:sz w:val="24"/>
              </w:rPr>
              <w:t>внеауд</w:t>
            </w:r>
            <w:proofErr w:type="spellEnd"/>
            <w:r w:rsidRPr="000A2997">
              <w:rPr>
                <w:rFonts w:ascii="Times New Roman" w:hAnsi="Times New Roman" w:cs="Times New Roman"/>
                <w:sz w:val="24"/>
              </w:rPr>
              <w:t>. работа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и моделирование в учебном пр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tabs>
                <w:tab w:val="left" w:pos="337"/>
                <w:tab w:val="center" w:pos="51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ab/>
            </w: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18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гармонии и ее проявления в экономике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Кооперативное обучение в высшей школе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Наглядность в преподавании экономических дисциплин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  <w:r w:rsidRPr="000A2997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организации самостоятельной раб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студентов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104</w:t>
            </w:r>
          </w:p>
        </w:tc>
      </w:tr>
    </w:tbl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A2997">
        <w:rPr>
          <w:rFonts w:ascii="Times New Roman" w:hAnsi="Times New Roman" w:cs="Times New Roman"/>
          <w:sz w:val="24"/>
        </w:rPr>
        <w:t>Разделы дисциплины, изучаемые в 4 семестре</w:t>
      </w:r>
    </w:p>
    <w:p w:rsidR="000A2997" w:rsidRPr="000A2997" w:rsidRDefault="000A2997" w:rsidP="000A2997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237"/>
      </w:tblGrid>
      <w:tr w:rsidR="000A2997" w:rsidRPr="000A2997" w:rsidTr="000A2997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4072" w:type="dxa"/>
            <w:gridSpan w:val="5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аудиторная</w:t>
            </w:r>
          </w:p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A2997">
              <w:rPr>
                <w:rFonts w:ascii="Times New Roman" w:hAnsi="Times New Roman" w:cs="Times New Roman"/>
                <w:sz w:val="24"/>
              </w:rPr>
              <w:t>внеауд</w:t>
            </w:r>
            <w:proofErr w:type="spellEnd"/>
            <w:r w:rsidRPr="000A2997">
              <w:rPr>
                <w:rFonts w:ascii="Times New Roman" w:hAnsi="Times New Roman" w:cs="Times New Roman"/>
                <w:sz w:val="24"/>
              </w:rPr>
              <w:t>. работа</w:t>
            </w:r>
          </w:p>
        </w:tc>
      </w:tr>
      <w:tr w:rsidR="000A2997" w:rsidRPr="000A2997" w:rsidTr="000A2997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ЛР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проведение контроля в проце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 обучения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взаимодействие и экономич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Школьное экономическое образование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 организация деятельности преп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давателя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рабочей программы по экономич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дисциплинам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104</w:t>
            </w:r>
          </w:p>
        </w:tc>
      </w:tr>
      <w:tr w:rsidR="000A2997" w:rsidRPr="000A2997" w:rsidTr="000A2997"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324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312</w:t>
            </w:r>
          </w:p>
        </w:tc>
      </w:tr>
    </w:tbl>
    <w:p w:rsidR="000C2A91" w:rsidRDefault="000C2A91" w:rsidP="000C2A91">
      <w:pPr>
        <w:pStyle w:val="2"/>
        <w:ind w:firstLine="708"/>
      </w:pPr>
    </w:p>
    <w:p w:rsidR="000C2A91" w:rsidRDefault="000C2A91">
      <w:pPr>
        <w:rPr>
          <w:rFonts w:ascii="Times New Roman" w:eastAsiaTheme="majorEastAsia" w:hAnsi="Times New Roman" w:cstheme="majorBidi"/>
          <w:b/>
          <w:bCs/>
          <w:sz w:val="28"/>
          <w:szCs w:val="26"/>
        </w:rPr>
      </w:pPr>
      <w:r>
        <w:br w:type="page"/>
      </w:r>
    </w:p>
    <w:p w:rsidR="000A2997" w:rsidRPr="000C2A91" w:rsidRDefault="000C2A91" w:rsidP="000C2A91">
      <w:pPr>
        <w:pStyle w:val="2"/>
        <w:ind w:firstLine="708"/>
      </w:pPr>
      <w:bookmarkStart w:id="9" w:name="_Toc32914987"/>
      <w:r w:rsidRPr="000C2A91">
        <w:lastRenderedPageBreak/>
        <w:t>3.</w:t>
      </w:r>
      <w:r w:rsidR="00381C03">
        <w:t>2</w:t>
      </w:r>
      <w:r w:rsidR="000A2997" w:rsidRPr="000C2A91">
        <w:t xml:space="preserve"> Содержание разделов дисциплины</w:t>
      </w:r>
      <w:bookmarkEnd w:id="9"/>
    </w:p>
    <w:tbl>
      <w:tblPr>
        <w:tblW w:w="10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097"/>
        <w:gridCol w:w="3624"/>
        <w:gridCol w:w="5551"/>
      </w:tblGrid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обучения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Парадигма преподавания. Предметная методика как наука и учебная дисциплина. Современные подходы к определению целей и результатов образования.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Дидактика и методика препод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экономических дисциплин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Законы и принципы диалектики. Основные положения Болонского  процесса. Современные образовательные технологии.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методы преподав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экономики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обучения экономике. </w:t>
            </w:r>
            <w:proofErr w:type="spellStart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 связи в обучении экономике. Современные экономические концепции.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обучение. Лекция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метода прямого обучения. Характеристика лекции.  Варианты чтения лекции.  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Семинарское занятие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Сущность и функции семинара. Формы семинара. Подготовка и поэтапное проведение семинара. Критерии  оценки качества семинарского занятия.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и моделирование в учебном процессе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Метод исследования. Метод </w:t>
            </w:r>
            <w:proofErr w:type="spellStart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моделирования</w:t>
            </w:r>
            <w:proofErr w:type="gramStart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ллюстрация</w:t>
            </w:r>
            <w:proofErr w:type="spellEnd"/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исследования и моделирования в экономике путем создания образа. 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гармонии и ее проявления в экономике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Математические  основы гармонии.  Проявления  гармоничности в экономике. Гармонизация функционирования  и развития предприятия.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Кооперативное обучение в вы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шей школе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Теоретические корни кооперативного обучения. Элементы совместного обучения. Работа в малых группах.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Наглядность в преподавании экономических дисциплин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Наглядность  в преподавании. Средства наглядности. Методические рекомендации по применению  наглядных средств обучения в курсе экономических наук.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организации самосто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работы студентов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Сущность самостоятельной работы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A2997" w:rsidRPr="000A2997" w:rsidRDefault="000A2997" w:rsidP="000A2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Средства обучения экономике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Виды самостоятел</w:t>
            </w: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</w:t>
            </w: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ной работы студентов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проведение ко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в процессе обучения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Контроль результатов обучения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A2997" w:rsidRPr="000A2997" w:rsidRDefault="000A2997" w:rsidP="000A2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Оценка результатов обучения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0A299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Тестирование как метод контроля и оценки</w:t>
            </w:r>
            <w:r w:rsidRPr="000A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взаимодействие и экономическое воспитание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Педагогическое взаимодействие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Воспитательная работа в вузе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Экономическое воспитание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Школьное экономическое обр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Становление школьного экономического образования в России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и средства обучения экономике в школе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Экономическое воспитание в школьном педагогическом процессе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 организация де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преподавателя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Образовательный процесс как система совместной деятельности преподавателя и учащихся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Научная деятельность преподавателя и развитие творческого потенциала студентов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2997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личной деятельности преподавателя, воспитательное воздействие на студента</w:t>
            </w: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2997" w:rsidRPr="000A2997" w:rsidTr="000A2997">
        <w:trPr>
          <w:trHeight w:val="160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97" w:rsidRPr="000A2997" w:rsidRDefault="000A2997" w:rsidP="000A299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рабочей программы по экономическим дисциплинам 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образовательной программы. Формирование компетенций. Разработка содержания разделов дисциплины. Формирование учебно-методического обеспечения дисциплины.</w:t>
            </w:r>
          </w:p>
          <w:p w:rsidR="000A2997" w:rsidRPr="000A2997" w:rsidRDefault="000A2997" w:rsidP="000A2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997" w:rsidRPr="000A2997" w:rsidRDefault="000A2997" w:rsidP="000A29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</w:p>
    <w:p w:rsidR="000A2997" w:rsidRPr="000C2A91" w:rsidRDefault="000C2A91" w:rsidP="000A2997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Theme="majorEastAsia" w:hAnsi="Times New Roman" w:cstheme="majorBidi"/>
          <w:b/>
          <w:bCs/>
          <w:sz w:val="28"/>
          <w:szCs w:val="26"/>
        </w:rPr>
      </w:pPr>
      <w:bookmarkStart w:id="10" w:name="_Toc32914988"/>
      <w:r>
        <w:rPr>
          <w:rFonts w:ascii="Times New Roman" w:eastAsiaTheme="majorEastAsia" w:hAnsi="Times New Roman" w:cstheme="majorBidi"/>
          <w:b/>
          <w:bCs/>
          <w:sz w:val="28"/>
          <w:szCs w:val="26"/>
          <w:lang w:val="en-US"/>
        </w:rPr>
        <w:t>3.</w:t>
      </w:r>
      <w:r w:rsidR="00381C03">
        <w:rPr>
          <w:rFonts w:ascii="Times New Roman" w:eastAsiaTheme="majorEastAsia" w:hAnsi="Times New Roman" w:cstheme="majorBidi"/>
          <w:b/>
          <w:bCs/>
          <w:sz w:val="28"/>
          <w:szCs w:val="26"/>
        </w:rPr>
        <w:t>3</w:t>
      </w:r>
      <w:r w:rsidR="000A2997" w:rsidRPr="000C2A91">
        <w:rPr>
          <w:rFonts w:ascii="Times New Roman" w:eastAsiaTheme="majorEastAsia" w:hAnsi="Times New Roman" w:cstheme="majorBidi"/>
          <w:b/>
          <w:bCs/>
          <w:sz w:val="28"/>
          <w:szCs w:val="26"/>
        </w:rPr>
        <w:t xml:space="preserve"> Практические занятия (семинары)</w:t>
      </w:r>
      <w:bookmarkEnd w:id="10"/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91"/>
        <w:gridCol w:w="1134"/>
        <w:gridCol w:w="6690"/>
        <w:gridCol w:w="1315"/>
      </w:tblGrid>
      <w:tr w:rsidR="000A2997" w:rsidRPr="000A2997" w:rsidTr="000A2997">
        <w:trPr>
          <w:tblHeader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№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№ раздела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</w:tr>
      <w:tr w:rsidR="000A2997" w:rsidRPr="000A2997" w:rsidTr="000A2997">
        <w:trPr>
          <w:tblHeader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A2997" w:rsidRPr="000A2997" w:rsidRDefault="000A2997" w:rsidP="000A29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Теория обучения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A2997" w:rsidRPr="000A2997" w:rsidTr="000A2997">
        <w:trPr>
          <w:tblHeader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Исследование и моделирование в учебном процессе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A2997" w:rsidRPr="000A2997" w:rsidTr="000A2997">
        <w:trPr>
          <w:tblHeader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 xml:space="preserve"> Организация и проведение контроля в процессе обучения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A2997" w:rsidRPr="000A2997" w:rsidTr="000A2997">
        <w:trPr>
          <w:tblHeader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997" w:rsidRPr="000A2997" w:rsidRDefault="000A2997" w:rsidP="000A29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299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9B6F3C" w:rsidRDefault="009B6F3C" w:rsidP="009760EA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hi-IN" w:bidi="hi-IN"/>
        </w:rPr>
        <w:sectPr w:rsidR="009B6F3C" w:rsidSect="00D03F10">
          <w:headerReference w:type="default" r:id="rId9"/>
          <w:footerReference w:type="default" r:id="rId10"/>
          <w:footnotePr>
            <w:pos w:val="beneathText"/>
          </w:footnotePr>
          <w:pgSz w:w="11906" w:h="16838" w:code="9"/>
          <w:pgMar w:top="1134" w:right="567" w:bottom="1134" w:left="1134" w:header="720" w:footer="720" w:gutter="0"/>
          <w:cols w:space="720"/>
          <w:titlePg/>
          <w:docGrid w:linePitch="360" w:charSpace="40960"/>
        </w:sectPr>
      </w:pPr>
    </w:p>
    <w:p w:rsidR="009760EA" w:rsidRPr="004378F9" w:rsidRDefault="00F26BE2" w:rsidP="004378F9">
      <w:pPr>
        <w:pStyle w:val="1"/>
        <w:ind w:firstLine="708"/>
      </w:pPr>
      <w:bookmarkStart w:id="11" w:name="_Toc499885453"/>
      <w:bookmarkStart w:id="12" w:name="_Toc32914989"/>
      <w:r w:rsidRPr="004378F9">
        <w:lastRenderedPageBreak/>
        <w:t>4</w:t>
      </w:r>
      <w:r w:rsidR="009760EA" w:rsidRPr="004378F9">
        <w:t xml:space="preserve"> Требования к результатам обучения по </w:t>
      </w:r>
      <w:r w:rsidR="00E06852" w:rsidRPr="004378F9">
        <w:t>дисциплине</w:t>
      </w:r>
      <w:r w:rsidR="009760EA" w:rsidRPr="004378F9">
        <w:t>, формы их контроля и виды оценочных средств</w:t>
      </w:r>
      <w:bookmarkEnd w:id="11"/>
      <w:bookmarkEnd w:id="12"/>
    </w:p>
    <w:p w:rsidR="009760EA" w:rsidRPr="008126FD" w:rsidRDefault="009760EA" w:rsidP="009760EA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8126F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Процесс </w:t>
      </w:r>
      <w:r w:rsidR="00E06852" w:rsidRPr="008126F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обучения</w:t>
      </w:r>
      <w:r w:rsidRPr="008126F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направлен на формирование следующих результатов обучения</w:t>
      </w:r>
    </w:p>
    <w:p w:rsidR="002D4BCA" w:rsidRPr="00AD5B61" w:rsidRDefault="002D4BCA" w:rsidP="00AD5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760EA" w:rsidRPr="00AD5B61" w:rsidRDefault="009760EA" w:rsidP="00AD5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4338"/>
        <w:gridCol w:w="3422"/>
        <w:gridCol w:w="4134"/>
      </w:tblGrid>
      <w:tr w:rsidR="00DD32A8" w:rsidRPr="00DD32A8" w:rsidTr="00DD32A8">
        <w:trPr>
          <w:trHeight w:val="1719"/>
        </w:trPr>
        <w:tc>
          <w:tcPr>
            <w:tcW w:w="1104" w:type="pct"/>
            <w:vMerge w:val="restart"/>
            <w:vAlign w:val="center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 готовностью к преподавательской деятельности по образовательным программам высшего образования</w:t>
            </w:r>
          </w:p>
        </w:tc>
        <w:tc>
          <w:tcPr>
            <w:tcW w:w="1421" w:type="pct"/>
          </w:tcPr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Знать</w:t>
            </w:r>
            <w:r w:rsidRPr="00DD32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нормативно-правовые основы препод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вательской деятельности в системе высшего образования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к квалификационным р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ботам бакалавров, специалистов, маг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стров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</w:p>
        </w:tc>
        <w:tc>
          <w:tcPr>
            <w:tcW w:w="1121" w:type="pct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Тестирование по лекционному материалу. </w:t>
            </w:r>
          </w:p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355" w:type="pct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Блок А</w:t>
            </w:r>
          </w:p>
        </w:tc>
      </w:tr>
      <w:tr w:rsidR="00DD32A8" w:rsidRPr="00DD32A8" w:rsidTr="00DD32A8">
        <w:trPr>
          <w:trHeight w:val="145"/>
        </w:trPr>
        <w:tc>
          <w:tcPr>
            <w:tcW w:w="1104" w:type="pct"/>
            <w:vMerge/>
            <w:vAlign w:val="center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pct"/>
          </w:tcPr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D32A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Уметь: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осуществлять отбор и использовать оптимальные методы преподавания 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участвовать в курировании выполнения квалификационных работ бакалавров, специалистов, магистров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1121" w:type="pct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Выполнение и защита  реферата.  </w:t>
            </w:r>
          </w:p>
        </w:tc>
        <w:tc>
          <w:tcPr>
            <w:tcW w:w="1355" w:type="pct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Блок В</w:t>
            </w:r>
          </w:p>
        </w:tc>
      </w:tr>
      <w:tr w:rsidR="00DD32A8" w:rsidRPr="00DD32A8" w:rsidTr="00DD32A8">
        <w:trPr>
          <w:trHeight w:val="1366"/>
        </w:trPr>
        <w:tc>
          <w:tcPr>
            <w:tcW w:w="1104" w:type="pct"/>
            <w:vMerge/>
            <w:vAlign w:val="center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pct"/>
          </w:tcPr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DD32A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Владеть: </w:t>
            </w:r>
          </w:p>
          <w:p w:rsidR="00DD32A8" w:rsidRPr="00DD32A8" w:rsidRDefault="00DD32A8" w:rsidP="00DD32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технологией проектирования научно-методического обеспечения образов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тельного процесса на уровне высшего образования (</w:t>
            </w:r>
            <w:proofErr w:type="spellStart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бакалавриата</w:t>
            </w:r>
            <w:proofErr w:type="spellEnd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 и магистр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тура) </w:t>
            </w:r>
          </w:p>
          <w:p w:rsidR="00DD32A8" w:rsidRPr="00DD32A8" w:rsidRDefault="00DD32A8" w:rsidP="00DD3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методами преподавания учебных пре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метов, курсов, дисциплин (модулей) по программам </w:t>
            </w:r>
            <w:proofErr w:type="spellStart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бакалавриата</w:t>
            </w:r>
            <w:proofErr w:type="spellEnd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специалит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>та</w:t>
            </w:r>
            <w:proofErr w:type="spellEnd"/>
            <w:r w:rsidRPr="00DD32A8">
              <w:rPr>
                <w:rFonts w:ascii="Times New Roman" w:eastAsia="Times New Roman" w:hAnsi="Times New Roman"/>
                <w:sz w:val="24"/>
                <w:szCs w:val="24"/>
              </w:rPr>
              <w:t xml:space="preserve">, магистратуры </w:t>
            </w:r>
          </w:p>
          <w:p w:rsidR="00DD32A8" w:rsidRPr="00DD32A8" w:rsidRDefault="00DD32A8" w:rsidP="00DD3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</w:p>
        </w:tc>
        <w:tc>
          <w:tcPr>
            <w:tcW w:w="1121" w:type="pct"/>
          </w:tcPr>
          <w:p w:rsid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Выполнение индивидуального творческого задания. </w:t>
            </w:r>
          </w:p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Написание эссе.</w:t>
            </w:r>
          </w:p>
        </w:tc>
        <w:tc>
          <w:tcPr>
            <w:tcW w:w="1355" w:type="pct"/>
          </w:tcPr>
          <w:p w:rsidR="00DD32A8" w:rsidRPr="00DD32A8" w:rsidRDefault="00DD32A8" w:rsidP="00DD32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Блок С</w:t>
            </w:r>
          </w:p>
        </w:tc>
      </w:tr>
    </w:tbl>
    <w:p w:rsidR="00D66EC3" w:rsidRPr="00AD5B61" w:rsidRDefault="00D66EC3" w:rsidP="00AD5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760EA" w:rsidRPr="00AD5B61" w:rsidRDefault="009760EA" w:rsidP="00AD5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760EA" w:rsidRPr="00AD5B61" w:rsidRDefault="009760EA" w:rsidP="00AD5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D32A8" w:rsidRDefault="00DD32A8" w:rsidP="0032440C">
      <w:pPr>
        <w:pStyle w:val="1"/>
        <w:ind w:firstLine="708"/>
        <w:sectPr w:rsidR="00DD32A8" w:rsidSect="009B6F3C">
          <w:footnotePr>
            <w:pos w:val="beneathText"/>
          </w:footnotePr>
          <w:pgSz w:w="16838" w:h="11906" w:orient="landscape" w:code="9"/>
          <w:pgMar w:top="1134" w:right="1134" w:bottom="567" w:left="1134" w:header="720" w:footer="720" w:gutter="0"/>
          <w:cols w:space="720"/>
          <w:docGrid w:linePitch="360" w:charSpace="40960"/>
        </w:sectPr>
      </w:pPr>
    </w:p>
    <w:p w:rsidR="00CA3A49" w:rsidRPr="006353E2" w:rsidRDefault="00F26BE2" w:rsidP="0032440C">
      <w:pPr>
        <w:pStyle w:val="1"/>
        <w:ind w:firstLine="708"/>
      </w:pPr>
      <w:bookmarkStart w:id="13" w:name="_Toc32914990"/>
      <w:r w:rsidRPr="006353E2">
        <w:lastRenderedPageBreak/>
        <w:t>5</w:t>
      </w:r>
      <w:r w:rsidR="00CA3A49" w:rsidRPr="006353E2">
        <w:t>.Соответствие разделов (тем) дисциплины и контрольно-измерительных материалов и их количества</w:t>
      </w:r>
      <w:bookmarkEnd w:id="13"/>
    </w:p>
    <w:tbl>
      <w:tblPr>
        <w:tblW w:w="5017" w:type="pct"/>
        <w:tblLayout w:type="fixed"/>
        <w:tblLook w:val="01E0" w:firstRow="1" w:lastRow="1" w:firstColumn="1" w:lastColumn="1" w:noHBand="0" w:noVBand="0"/>
      </w:tblPr>
      <w:tblGrid>
        <w:gridCol w:w="817"/>
        <w:gridCol w:w="3007"/>
        <w:gridCol w:w="1671"/>
        <w:gridCol w:w="1418"/>
        <w:gridCol w:w="1418"/>
        <w:gridCol w:w="2125"/>
      </w:tblGrid>
      <w:tr w:rsidR="00DD32A8" w:rsidRPr="00DD32A8" w:rsidTr="00DD32A8">
        <w:trPr>
          <w:trHeight w:val="450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№ п/п</w:t>
            </w:r>
          </w:p>
        </w:tc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Контролируемые разделы (темы) учебной дисциплины (модуля), практики*,</w:t>
            </w: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программы итоговой аттестации</w:t>
            </w:r>
          </w:p>
        </w:tc>
        <w:tc>
          <w:tcPr>
            <w:tcW w:w="31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ind w:right="89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Контрольно-измерительные материалы, количество заданий или вариантов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Тестовые задания</w:t>
            </w: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Темы рефер</w:t>
            </w: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а</w:t>
            </w: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тов</w:t>
            </w:r>
          </w:p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Темы эссе</w:t>
            </w: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Темы индивидуальных творческих заданий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ind w:left="4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DD32A8" w:rsidRPr="00DD32A8" w:rsidTr="00DD32A8">
        <w:trPr>
          <w:trHeight w:val="559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Теория обучения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Дидактика и методика препод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экономических дисц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плин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</w:tr>
      <w:tr w:rsidR="00DD32A8" w:rsidRPr="00DD32A8" w:rsidTr="00DD32A8">
        <w:trPr>
          <w:trHeight w:val="674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методы препод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экономики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</w:tr>
      <w:tr w:rsidR="00DD32A8" w:rsidRPr="00DD32A8" w:rsidTr="00DD32A8">
        <w:trPr>
          <w:trHeight w:val="279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Прямое обучение. Лекция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</w:tr>
      <w:tr w:rsidR="00DD32A8" w:rsidRPr="00DD32A8" w:rsidTr="00DD32A8">
        <w:trPr>
          <w:trHeight w:val="273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Семинарское занятие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</w:tr>
      <w:tr w:rsidR="00DD32A8" w:rsidRPr="00DD32A8" w:rsidTr="00DD32A8">
        <w:trPr>
          <w:trHeight w:val="689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 и моделирование в учебном процессе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557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Теория гармонии и ее проявл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экономике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553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Кооперативное обучение в высшей школе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Наглядность в преподавании экономических дисциплин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организации сам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стоятельной работы студентов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689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11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Организация и проведение ко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троля в процессе обучения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12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Педагогическое взаимодействие и экономическое воспитание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613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13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Школьное экономическое о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разование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14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 организация де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 преподавателя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537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15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рабочей программы по экономической дисциплине.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</w:tr>
      <w:tr w:rsidR="00DD32A8" w:rsidRPr="00DD32A8" w:rsidTr="00DD32A8">
        <w:trPr>
          <w:trHeight w:val="906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:rsidR="00DD32A8" w:rsidRPr="00DD32A8" w:rsidRDefault="00DD32A8" w:rsidP="00DD32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  <w:t>150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  <w:t>30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  <w:t>25</w:t>
            </w:r>
          </w:p>
        </w:tc>
        <w:tc>
          <w:tcPr>
            <w:tcW w:w="10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:rsidR="00DD32A8" w:rsidRPr="00DD32A8" w:rsidRDefault="00DD32A8" w:rsidP="00DD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</w:pPr>
            <w:r w:rsidRPr="00DD32A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sz w:val="20"/>
                <w:szCs w:val="20"/>
              </w:rPr>
              <w:t>25</w:t>
            </w:r>
          </w:p>
        </w:tc>
      </w:tr>
    </w:tbl>
    <w:p w:rsidR="00CA3A49" w:rsidRPr="00D81AA5" w:rsidRDefault="00CA3A49" w:rsidP="00CA3A49">
      <w:pPr>
        <w:pStyle w:val="1-1"/>
        <w:numPr>
          <w:ilvl w:val="0"/>
          <w:numId w:val="0"/>
        </w:numPr>
        <w:spacing w:after="0" w:line="240" w:lineRule="auto"/>
        <w:ind w:firstLine="709"/>
        <w:jc w:val="both"/>
        <w:rPr>
          <w:i w:val="0"/>
          <w:sz w:val="32"/>
          <w:szCs w:val="32"/>
          <w:vertAlign w:val="superscript"/>
          <w:lang w:val="ru-RU"/>
        </w:rPr>
      </w:pPr>
    </w:p>
    <w:p w:rsidR="00B6788A" w:rsidRPr="004378F9" w:rsidRDefault="00F26BE2" w:rsidP="004378F9">
      <w:pPr>
        <w:pStyle w:val="1"/>
      </w:pPr>
      <w:bookmarkStart w:id="14" w:name="_Toc32914991"/>
      <w:r w:rsidRPr="004378F9">
        <w:t>6</w:t>
      </w:r>
      <w:r w:rsidR="00B6788A" w:rsidRPr="004378F9">
        <w:t xml:space="preserve"> Оцено</w:t>
      </w:r>
      <w:r w:rsidR="00134D19" w:rsidRPr="004378F9">
        <w:t>ч</w:t>
      </w:r>
      <w:r w:rsidR="00B6788A" w:rsidRPr="004378F9">
        <w:t>ные средства</w:t>
      </w:r>
      <w:bookmarkEnd w:id="14"/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Блок А</w:t>
      </w:r>
    </w:p>
    <w:p w:rsidR="005D69A7" w:rsidRPr="005D69A7" w:rsidRDefault="005D69A7" w:rsidP="005D69A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69A7">
        <w:rPr>
          <w:rFonts w:ascii="Times New Roman" w:hAnsi="Times New Roman" w:cs="Times New Roman"/>
          <w:sz w:val="28"/>
          <w:szCs w:val="28"/>
        </w:rPr>
        <w:t>А.0</w:t>
      </w:r>
      <w:r w:rsidRPr="005D69A7">
        <w:rPr>
          <w:rFonts w:ascii="Times New Roman" w:hAnsi="Times New Roman" w:cs="Times New Roman"/>
          <w:b/>
          <w:sz w:val="28"/>
          <w:szCs w:val="28"/>
        </w:rPr>
        <w:t> </w:t>
      </w:r>
      <w:r w:rsidRPr="005D69A7">
        <w:rPr>
          <w:rFonts w:ascii="Times New Roman" w:hAnsi="Times New Roman" w:cs="Times New Roman"/>
          <w:sz w:val="28"/>
          <w:szCs w:val="28"/>
        </w:rPr>
        <w:t xml:space="preserve"> Фонд тестовых заданий по дисциплине, разработанный и утвержденный в соо</w:t>
      </w:r>
      <w:r w:rsidRPr="005D69A7">
        <w:rPr>
          <w:rFonts w:ascii="Times New Roman" w:hAnsi="Times New Roman" w:cs="Times New Roman"/>
          <w:sz w:val="28"/>
          <w:szCs w:val="28"/>
        </w:rPr>
        <w:t>т</w:t>
      </w:r>
      <w:r w:rsidRPr="005D69A7">
        <w:rPr>
          <w:rFonts w:ascii="Times New Roman" w:hAnsi="Times New Roman" w:cs="Times New Roman"/>
          <w:sz w:val="28"/>
          <w:szCs w:val="28"/>
        </w:rPr>
        <w:t>ветствии с Положением №46-Д «О формировании фонда тестовых заданий по ди</w:t>
      </w:r>
      <w:r w:rsidRPr="005D69A7">
        <w:rPr>
          <w:rFonts w:ascii="Times New Roman" w:hAnsi="Times New Roman" w:cs="Times New Roman"/>
          <w:sz w:val="28"/>
          <w:szCs w:val="28"/>
        </w:rPr>
        <w:t>с</w:t>
      </w:r>
      <w:r w:rsidRPr="005D69A7">
        <w:rPr>
          <w:rFonts w:ascii="Times New Roman" w:hAnsi="Times New Roman" w:cs="Times New Roman"/>
          <w:sz w:val="28"/>
          <w:szCs w:val="28"/>
        </w:rPr>
        <w:t>циплине» от 03.04.2012.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5D69A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Парадигма преподавания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Предметная методика как наука и дисциплина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Законы и принципы дидактики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Современные образовательные технологии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Современные методы обучения экономике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Кейс-метод и экономическое эссе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Моделирующие  игры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Прямое обучение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Лекция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Семинар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Варианты чтения лекции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Мастерство лектора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Формы семинара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 исследования в учебном процессе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 моделирования в учебном процессе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Математические основы гармонии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Проявление гармоничности  в экономике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Гармонизация функционирования  и развития предприятия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Кооперативное обучение в высшей школе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Элементы  совместного обучения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Работа в малых группах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Наглядность в преподавании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 студентов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Виды самостоятельной работы студента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Контроль результатов  обучения 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Педагогическое  взаимодействие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Школьное экономическое  образование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Технология и организация деятельности преподавателя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Научная деятельность преподавателя и развитие творческого потенциала  ст</w:t>
      </w:r>
      <w:r w:rsidRPr="005D69A7">
        <w:rPr>
          <w:rFonts w:ascii="Times New Roman" w:hAnsi="Times New Roman" w:cs="Times New Roman"/>
          <w:sz w:val="28"/>
          <w:szCs w:val="28"/>
        </w:rPr>
        <w:t>у</w:t>
      </w:r>
      <w:r w:rsidRPr="005D69A7">
        <w:rPr>
          <w:rFonts w:ascii="Times New Roman" w:hAnsi="Times New Roman" w:cs="Times New Roman"/>
          <w:sz w:val="28"/>
          <w:szCs w:val="28"/>
        </w:rPr>
        <w:t>дента</w:t>
      </w:r>
    </w:p>
    <w:p w:rsidR="005D69A7" w:rsidRPr="005D69A7" w:rsidRDefault="005D69A7" w:rsidP="006140A9">
      <w:pPr>
        <w:pStyle w:val="a9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Образовательные технологии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</w:t>
      </w:r>
      <w:r w:rsidR="00DD32A8">
        <w:rPr>
          <w:rFonts w:ascii="Times New Roman" w:hAnsi="Times New Roman" w:cs="Times New Roman"/>
          <w:b/>
          <w:bCs/>
          <w:sz w:val="28"/>
          <w:szCs w:val="28"/>
        </w:rPr>
        <w:t>реферата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 процессе изучения дисциплины  каждым аспирантом должен быть подг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 xml:space="preserve">товлен и представлен на обсуждение аудиторией </w:t>
      </w:r>
      <w:r w:rsidR="00DD32A8">
        <w:rPr>
          <w:rFonts w:ascii="Times New Roman" w:hAnsi="Times New Roman" w:cs="Times New Roman"/>
          <w:sz w:val="28"/>
          <w:szCs w:val="28"/>
        </w:rPr>
        <w:t>реферат</w:t>
      </w:r>
      <w:r w:rsidRPr="005D69A7">
        <w:rPr>
          <w:rFonts w:ascii="Times New Roman" w:hAnsi="Times New Roman" w:cs="Times New Roman"/>
          <w:sz w:val="28"/>
          <w:szCs w:val="28"/>
        </w:rPr>
        <w:t xml:space="preserve"> по выбранной теме пр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>граммы курса. Выполнение задания ориентировано на выработку навыков критич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>ского анализа исследовательских достижений по современной экономической те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>рии и практике, формирования представлений о современных требованиях к ста</w:t>
      </w:r>
      <w:r w:rsidRPr="005D69A7">
        <w:rPr>
          <w:rFonts w:ascii="Times New Roman" w:hAnsi="Times New Roman" w:cs="Times New Roman"/>
          <w:sz w:val="28"/>
          <w:szCs w:val="28"/>
        </w:rPr>
        <w:t>н</w:t>
      </w:r>
      <w:r w:rsidRPr="005D69A7">
        <w:rPr>
          <w:rFonts w:ascii="Times New Roman" w:hAnsi="Times New Roman" w:cs="Times New Roman"/>
          <w:sz w:val="28"/>
          <w:szCs w:val="28"/>
        </w:rPr>
        <w:t>дартам, формату и содержанию аналитических статей по данной проблематике, пр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>зентации подготовленной информации, умения вести дискуссию и поддерживать конструктивный контакт с аудиторией.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DD32A8">
        <w:rPr>
          <w:rFonts w:ascii="Times New Roman" w:hAnsi="Times New Roman" w:cs="Times New Roman"/>
          <w:sz w:val="28"/>
          <w:szCs w:val="28"/>
        </w:rPr>
        <w:t>реферата</w:t>
      </w:r>
      <w:r w:rsidRPr="005D69A7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не менее 10 исто</w:t>
      </w:r>
      <w:r w:rsidRPr="005D69A7">
        <w:rPr>
          <w:rFonts w:ascii="Times New Roman" w:hAnsi="Times New Roman" w:cs="Times New Roman"/>
          <w:sz w:val="28"/>
          <w:szCs w:val="28"/>
        </w:rPr>
        <w:t>ч</w:t>
      </w:r>
      <w:r w:rsidRPr="005D69A7">
        <w:rPr>
          <w:rFonts w:ascii="Times New Roman" w:hAnsi="Times New Roman" w:cs="Times New Roman"/>
          <w:sz w:val="28"/>
          <w:szCs w:val="28"/>
        </w:rPr>
        <w:t xml:space="preserve">ников по выбранной теме, опубликованных в периодической печати. Допускается использование статей, обзоров, материалов из сети Интернет, монографий. </w:t>
      </w:r>
    </w:p>
    <w:p w:rsidR="005D69A7" w:rsidRPr="005D69A7" w:rsidRDefault="00DD32A8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</w:t>
      </w:r>
      <w:r w:rsidR="005D69A7" w:rsidRPr="005D69A7">
        <w:rPr>
          <w:rFonts w:ascii="Times New Roman" w:hAnsi="Times New Roman" w:cs="Times New Roman"/>
          <w:sz w:val="28"/>
          <w:szCs w:val="28"/>
        </w:rPr>
        <w:t xml:space="preserve"> должен отразить следующие положения: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iCs/>
          <w:sz w:val="28"/>
          <w:szCs w:val="28"/>
        </w:rPr>
        <w:t>Теоретические положения и практические рекомендации</w:t>
      </w:r>
      <w:r w:rsidRPr="005D69A7">
        <w:rPr>
          <w:rFonts w:ascii="Times New Roman" w:hAnsi="Times New Roman" w:cs="Times New Roman"/>
          <w:sz w:val="28"/>
          <w:szCs w:val="28"/>
        </w:rPr>
        <w:t>: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1. Анализ актуальности проблемы, выбранной для исследования, с учетом существующих исследовательских достижений и литературы по теме.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:rsidR="005D69A7" w:rsidRPr="005D69A7" w:rsidRDefault="005D69A7" w:rsidP="005D69A7">
      <w:pPr>
        <w:pStyle w:val="Default"/>
        <w:spacing w:line="360" w:lineRule="auto"/>
        <w:ind w:left="851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3. Преимущества и недостатки предлагаемых подходов.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4. Перспективы применения предлагаемых теоретических подходов или ра</w:t>
      </w:r>
      <w:r w:rsidRPr="005D69A7">
        <w:rPr>
          <w:rFonts w:ascii="Times New Roman" w:hAnsi="Times New Roman" w:cs="Times New Roman"/>
          <w:sz w:val="28"/>
          <w:szCs w:val="28"/>
        </w:rPr>
        <w:t>с</w:t>
      </w:r>
      <w:r w:rsidRPr="005D69A7">
        <w:rPr>
          <w:rFonts w:ascii="Times New Roman" w:hAnsi="Times New Roman" w:cs="Times New Roman"/>
          <w:sz w:val="28"/>
          <w:szCs w:val="28"/>
        </w:rPr>
        <w:t>пространения практического опыта в других отраслях и организациях.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5. Аргументированную авторскую позицию.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69A7">
        <w:rPr>
          <w:rFonts w:ascii="Times New Roman" w:hAnsi="Times New Roman" w:cs="Times New Roman"/>
          <w:iCs/>
          <w:sz w:val="28"/>
          <w:szCs w:val="28"/>
        </w:rPr>
        <w:t>Организационные положения: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1. Письменное и электронное предоставление материалов по </w:t>
      </w:r>
      <w:r w:rsidR="00DD32A8">
        <w:rPr>
          <w:rFonts w:ascii="Times New Roman" w:hAnsi="Times New Roman" w:cs="Times New Roman"/>
          <w:sz w:val="28"/>
          <w:szCs w:val="28"/>
        </w:rPr>
        <w:t>реферату</w:t>
      </w:r>
      <w:r w:rsidRPr="005D69A7">
        <w:rPr>
          <w:rFonts w:ascii="Times New Roman" w:hAnsi="Times New Roman" w:cs="Times New Roman"/>
          <w:sz w:val="28"/>
          <w:szCs w:val="28"/>
        </w:rPr>
        <w:t xml:space="preserve"> пр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 xml:space="preserve">подавателю, курирующему выбранную аспирантами тему </w:t>
      </w:r>
      <w:r w:rsidR="00DD32A8">
        <w:rPr>
          <w:rFonts w:ascii="Times New Roman" w:hAnsi="Times New Roman" w:cs="Times New Roman"/>
          <w:sz w:val="28"/>
          <w:szCs w:val="28"/>
        </w:rPr>
        <w:t>реферата</w:t>
      </w:r>
      <w:r w:rsidRPr="005D69A7">
        <w:rPr>
          <w:rFonts w:ascii="Times New Roman" w:hAnsi="Times New Roman" w:cs="Times New Roman"/>
          <w:sz w:val="28"/>
          <w:szCs w:val="28"/>
        </w:rPr>
        <w:t>, к дате, указа</w:t>
      </w:r>
      <w:r w:rsidRPr="005D69A7">
        <w:rPr>
          <w:rFonts w:ascii="Times New Roman" w:hAnsi="Times New Roman" w:cs="Times New Roman"/>
          <w:sz w:val="28"/>
          <w:szCs w:val="28"/>
        </w:rPr>
        <w:t>н</w:t>
      </w:r>
      <w:r w:rsidRPr="005D69A7">
        <w:rPr>
          <w:rFonts w:ascii="Times New Roman" w:hAnsi="Times New Roman" w:cs="Times New Roman"/>
          <w:sz w:val="28"/>
          <w:szCs w:val="28"/>
        </w:rPr>
        <w:t>ной в календарном плане данного курса.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2. Защита </w:t>
      </w:r>
      <w:r w:rsidR="00DD32A8">
        <w:rPr>
          <w:rFonts w:ascii="Times New Roman" w:hAnsi="Times New Roman" w:cs="Times New Roman"/>
          <w:sz w:val="28"/>
          <w:szCs w:val="28"/>
        </w:rPr>
        <w:t>реферата</w:t>
      </w:r>
      <w:r w:rsidRPr="005D69A7">
        <w:rPr>
          <w:rFonts w:ascii="Times New Roman" w:hAnsi="Times New Roman" w:cs="Times New Roman"/>
          <w:sz w:val="28"/>
          <w:szCs w:val="28"/>
        </w:rPr>
        <w:t xml:space="preserve"> осуществляется с представлением презентации в </w:t>
      </w:r>
      <w:proofErr w:type="spellStart"/>
      <w:r w:rsidRPr="005D69A7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>.</w:t>
      </w:r>
    </w:p>
    <w:p w:rsidR="00DD32A8" w:rsidRPr="005D69A7" w:rsidRDefault="00DD32A8" w:rsidP="00DD32A8">
      <w:pPr>
        <w:pStyle w:val="af"/>
        <w:framePr w:w="0" w:h="0" w:hSpace="0" w:wrap="auto" w:vAnchor="margin" w:hAnchor="text" w:xAlign="left" w:yAlign="inline"/>
        <w:spacing w:line="360" w:lineRule="auto"/>
        <w:rPr>
          <w:b/>
          <w:spacing w:val="-8"/>
          <w:sz w:val="28"/>
          <w:szCs w:val="28"/>
        </w:rPr>
      </w:pPr>
      <w:r w:rsidRPr="005D69A7">
        <w:rPr>
          <w:b/>
          <w:spacing w:val="-8"/>
          <w:sz w:val="28"/>
          <w:szCs w:val="28"/>
        </w:rPr>
        <w:t>Блок С</w:t>
      </w:r>
    </w:p>
    <w:p w:rsidR="005D69A7" w:rsidRPr="005D69A7" w:rsidRDefault="005D69A7" w:rsidP="00DD32A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>Темы эссе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Экономические компетенции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Особенности  методики преподавания экономических дисциплин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Организация деятельности студентов на занятии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Классификация методов обучения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Экономическое эссе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D69A7">
        <w:rPr>
          <w:rFonts w:ascii="Times New Roman" w:hAnsi="Times New Roman" w:cs="Times New Roman"/>
          <w:bCs/>
          <w:sz w:val="28"/>
          <w:szCs w:val="28"/>
        </w:rPr>
        <w:t>Межпредметные</w:t>
      </w:r>
      <w:proofErr w:type="spellEnd"/>
      <w:r w:rsidRPr="005D69A7">
        <w:rPr>
          <w:rFonts w:ascii="Times New Roman" w:hAnsi="Times New Roman" w:cs="Times New Roman"/>
          <w:bCs/>
          <w:sz w:val="28"/>
          <w:szCs w:val="28"/>
        </w:rPr>
        <w:t xml:space="preserve">  связи в обучении экономике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Функции лекции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Мастерство лектора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Варианты чтения лекции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Функции семинара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Критерии оценки качества семинара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Метод исследования в учебном процессе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Метод моделирования в учебном процессе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Математические основы гармонии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Проявления гармоничности в экономике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Кооперативное обучение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Совместное обучение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Средства наглядности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Самостоятельная  работа студента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Виды самостоятельной работы студента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Контроль в обучении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lastRenderedPageBreak/>
        <w:t>Воспитательная работа в вузе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Экономическое воспитание в школе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Организация личной деятельности преподавателя</w:t>
      </w:r>
    </w:p>
    <w:p w:rsidR="005D69A7" w:rsidRPr="005D69A7" w:rsidRDefault="005D69A7" w:rsidP="006140A9">
      <w:pPr>
        <w:pStyle w:val="a9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9A7">
        <w:rPr>
          <w:rFonts w:ascii="Times New Roman" w:hAnsi="Times New Roman" w:cs="Times New Roman"/>
          <w:bCs/>
          <w:sz w:val="28"/>
          <w:szCs w:val="28"/>
        </w:rPr>
        <w:t>Методы активизации образовательного процесса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подготовке эссе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Эссе представляет собой форму самостоятельной учебно-исследовательской работы аспиранта, направленную не только на закрепление пройденного материала, но на углубление и расширение знаний в данной конкретной области маркетинга. Эссе подразумевает большую свободу аспиранта в выборе источников информации, а также в форме изложения материала и получаемых результатов.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От аспиранта в эссе требуется не только владение техническими навыками работы с источниками информации, но и понимание сути проблемы, знакомство с теоретической и методологической интерпретацией вопроса в российской и межд</w:t>
      </w:r>
      <w:r w:rsidRPr="005D69A7">
        <w:rPr>
          <w:rFonts w:ascii="Times New Roman" w:hAnsi="Times New Roman" w:cs="Times New Roman"/>
          <w:sz w:val="28"/>
          <w:szCs w:val="28"/>
        </w:rPr>
        <w:t>у</w:t>
      </w:r>
      <w:r w:rsidRPr="005D69A7">
        <w:rPr>
          <w:rFonts w:ascii="Times New Roman" w:hAnsi="Times New Roman" w:cs="Times New Roman"/>
          <w:sz w:val="28"/>
          <w:szCs w:val="28"/>
        </w:rPr>
        <w:t>народной маркетинговой  практике, а также известная способность к исследовател</w:t>
      </w:r>
      <w:r w:rsidRPr="005D69A7">
        <w:rPr>
          <w:rFonts w:ascii="Times New Roman" w:hAnsi="Times New Roman" w:cs="Times New Roman"/>
          <w:sz w:val="28"/>
          <w:szCs w:val="28"/>
        </w:rPr>
        <w:t>ь</w:t>
      </w:r>
      <w:r w:rsidRPr="005D69A7">
        <w:rPr>
          <w:rFonts w:ascii="Times New Roman" w:hAnsi="Times New Roman" w:cs="Times New Roman"/>
          <w:sz w:val="28"/>
          <w:szCs w:val="28"/>
        </w:rPr>
        <w:t>ской и аналитической работе.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Выбор темы эссе осуществляется аспирантами в соответствии с професси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>нальными интересами, а затем согласовывается (по группам) с преподавателем.</w:t>
      </w:r>
    </w:p>
    <w:p w:rsidR="005D69A7" w:rsidRPr="005D69A7" w:rsidRDefault="005D69A7" w:rsidP="005D69A7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5D69A7">
        <w:rPr>
          <w:color w:val="auto"/>
          <w:sz w:val="28"/>
          <w:szCs w:val="28"/>
        </w:rPr>
        <w:t>Обязательным требованием является правильное оформление сносок на пе</w:t>
      </w:r>
      <w:r w:rsidRPr="005D69A7">
        <w:rPr>
          <w:color w:val="auto"/>
          <w:sz w:val="28"/>
          <w:szCs w:val="28"/>
        </w:rPr>
        <w:t>р</w:t>
      </w:r>
      <w:r w:rsidRPr="005D69A7">
        <w:rPr>
          <w:color w:val="auto"/>
          <w:sz w:val="28"/>
          <w:szCs w:val="28"/>
        </w:rPr>
        <w:t>воисточники.</w:t>
      </w:r>
    </w:p>
    <w:p w:rsidR="005D69A7" w:rsidRPr="005D69A7" w:rsidRDefault="005D69A7" w:rsidP="005D69A7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5D69A7">
        <w:rPr>
          <w:color w:val="auto"/>
          <w:sz w:val="28"/>
          <w:szCs w:val="28"/>
        </w:rPr>
        <w:t>В теме эссе четко оговаривается только проблема, которую следует раскрыть. В принципе, в некоторых случаях аспиранты могут ограничиться только изложен</w:t>
      </w:r>
      <w:r w:rsidRPr="005D69A7">
        <w:rPr>
          <w:color w:val="auto"/>
          <w:sz w:val="28"/>
          <w:szCs w:val="28"/>
        </w:rPr>
        <w:t>и</w:t>
      </w:r>
      <w:r w:rsidRPr="005D69A7">
        <w:rPr>
          <w:color w:val="auto"/>
          <w:sz w:val="28"/>
          <w:szCs w:val="28"/>
        </w:rPr>
        <w:t>ем теоретической стороны проблемы. Но такой стиль исполнения не приветствуется и не может быть оценен высоко.  Объём основного текста работы должен составлять 10 – 12 страниц.</w:t>
      </w:r>
    </w:p>
    <w:p w:rsidR="005D69A7" w:rsidRPr="005D69A7" w:rsidRDefault="00DD32A8" w:rsidP="005D69A7">
      <w:pPr>
        <w:pStyle w:val="af"/>
        <w:framePr w:w="0" w:h="0" w:hSpace="0" w:wrap="auto" w:vAnchor="margin" w:hAnchor="text" w:xAlign="left" w:yAlign="inline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Темы индивидуальных </w:t>
      </w:r>
      <w:proofErr w:type="spellStart"/>
      <w:r>
        <w:rPr>
          <w:b/>
          <w:sz w:val="28"/>
          <w:szCs w:val="28"/>
        </w:rPr>
        <w:t>творческихзаданий</w:t>
      </w:r>
      <w:proofErr w:type="spellEnd"/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Анализ современных подходов к определению целей  и результатов  образ</w:t>
      </w:r>
      <w:r w:rsidRPr="005D69A7">
        <w:rPr>
          <w:sz w:val="28"/>
          <w:szCs w:val="28"/>
        </w:rPr>
        <w:t>о</w:t>
      </w:r>
      <w:r w:rsidRPr="005D69A7">
        <w:rPr>
          <w:sz w:val="28"/>
          <w:szCs w:val="28"/>
        </w:rPr>
        <w:t>вания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Тенденции развития экономического образования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Опыт преподавания экономических дисциплин за рубежом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Методы обучения в Европе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lastRenderedPageBreak/>
        <w:t>Интерактивные методы обучения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 xml:space="preserve">Моделирующие игры 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Виды лекций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Факторы профессионализма лектора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Критерии оценки публичного выступления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Формы семинара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Оценка качества семинара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Гармония в экономике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Элементы совместного обучения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Работа в малых группах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Наглядность в преподавании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Роль учебника в учебном процессе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Статистические справочники в учебном процессе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Электронные образовательные ресурсы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Информационные технологии в образовании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Оценка результатов  обучения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Экономическое воспитание в вузе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Организация деятельности  преподавателя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Научная деятельность преподавателя и  ее значение  в учебном процессе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Экономическое обучение в школе</w:t>
      </w:r>
    </w:p>
    <w:p w:rsidR="005D69A7" w:rsidRPr="005D69A7" w:rsidRDefault="005D69A7" w:rsidP="006140A9">
      <w:pPr>
        <w:pStyle w:val="af"/>
        <w:framePr w:w="0" w:h="0" w:hSpace="0" w:wrap="auto" w:vAnchor="margin" w:hAnchor="text" w:xAlign="left" w:yAlign="inline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5D69A7">
        <w:rPr>
          <w:sz w:val="28"/>
          <w:szCs w:val="28"/>
        </w:rPr>
        <w:t>Проблемное обучение</w:t>
      </w:r>
    </w:p>
    <w:p w:rsidR="00DD32A8" w:rsidRDefault="00DD32A8" w:rsidP="00DD32A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69A7" w:rsidRPr="00DD32A8" w:rsidRDefault="005D69A7" w:rsidP="00DD32A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2A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</w:t>
      </w:r>
      <w:r w:rsidR="00DD32A8" w:rsidRPr="00DD32A8">
        <w:rPr>
          <w:rFonts w:ascii="Times New Roman" w:hAnsi="Times New Roman" w:cs="Times New Roman"/>
          <w:b/>
          <w:sz w:val="28"/>
          <w:szCs w:val="28"/>
        </w:rPr>
        <w:t xml:space="preserve"> индивидуального</w:t>
      </w:r>
      <w:r w:rsidRPr="00DD32A8">
        <w:rPr>
          <w:rFonts w:ascii="Times New Roman" w:hAnsi="Times New Roman" w:cs="Times New Roman"/>
          <w:b/>
          <w:sz w:val="28"/>
          <w:szCs w:val="28"/>
        </w:rPr>
        <w:t xml:space="preserve"> творч</w:t>
      </w:r>
      <w:r w:rsidRPr="00DD32A8">
        <w:rPr>
          <w:rFonts w:ascii="Times New Roman" w:hAnsi="Times New Roman" w:cs="Times New Roman"/>
          <w:b/>
          <w:sz w:val="28"/>
          <w:szCs w:val="28"/>
        </w:rPr>
        <w:t>е</w:t>
      </w:r>
      <w:r w:rsidRPr="00DD32A8">
        <w:rPr>
          <w:rFonts w:ascii="Times New Roman" w:hAnsi="Times New Roman" w:cs="Times New Roman"/>
          <w:b/>
          <w:sz w:val="28"/>
          <w:szCs w:val="28"/>
        </w:rPr>
        <w:t>ского задания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 основной текст готовой работы творческого задания должны быть включ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>ны следующие элементы, соответствующие последовательным этапам статистич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 xml:space="preserve">ского исследования: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1. Цель исследования и ее актуальность, основные задачи исследования и п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 xml:space="preserve">риод исследования.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2. Описание предмета и объекта исследования.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3. Описание используемой в статистической практике системы показателей с пояснением подхода к конкретизации признаков для статистического применения, а также методов экономико-статистического анализа с обоснованием их применим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>сти к исследуемой базе данных.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4. Обоснование и описание применяющихся в статистической практике группировок.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5. Основные показатели в форме обобщённых таблиц, пригодных для виз</w:t>
      </w:r>
      <w:r w:rsidRPr="005D69A7">
        <w:rPr>
          <w:rFonts w:ascii="Times New Roman" w:hAnsi="Times New Roman" w:cs="Times New Roman"/>
          <w:sz w:val="28"/>
          <w:szCs w:val="28"/>
        </w:rPr>
        <w:t>у</w:t>
      </w:r>
      <w:r w:rsidRPr="005D69A7">
        <w:rPr>
          <w:rFonts w:ascii="Times New Roman" w:hAnsi="Times New Roman" w:cs="Times New Roman"/>
          <w:sz w:val="28"/>
          <w:szCs w:val="28"/>
        </w:rPr>
        <w:t xml:space="preserve">ального анализа, а также описание методологии их построения и использования в статистической практике.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6. Необходимый графический материал в виде рисунков (графиков различн</w:t>
      </w:r>
      <w:r w:rsidRPr="005D69A7">
        <w:rPr>
          <w:rFonts w:ascii="Times New Roman" w:hAnsi="Times New Roman" w:cs="Times New Roman"/>
          <w:sz w:val="28"/>
          <w:szCs w:val="28"/>
        </w:rPr>
        <w:t>о</w:t>
      </w:r>
      <w:r w:rsidRPr="005D69A7">
        <w:rPr>
          <w:rFonts w:ascii="Times New Roman" w:hAnsi="Times New Roman" w:cs="Times New Roman"/>
          <w:sz w:val="28"/>
          <w:szCs w:val="28"/>
        </w:rPr>
        <w:t xml:space="preserve">го вида).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7. Интерпретация собранной по теме статистической информации на основе нормативных теоретических знаний, полученных аспирантом в результате всего предшествующего обучения.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8. Обобщающее заключение по теме творческого задания в целом с выдел</w:t>
      </w:r>
      <w:r w:rsidRPr="005D69A7">
        <w:rPr>
          <w:rFonts w:ascii="Times New Roman" w:hAnsi="Times New Roman" w:cs="Times New Roman"/>
          <w:sz w:val="28"/>
          <w:szCs w:val="28"/>
        </w:rPr>
        <w:t>е</w:t>
      </w:r>
      <w:r w:rsidRPr="005D69A7">
        <w:rPr>
          <w:rFonts w:ascii="Times New Roman" w:hAnsi="Times New Roman" w:cs="Times New Roman"/>
          <w:sz w:val="28"/>
          <w:szCs w:val="28"/>
        </w:rPr>
        <w:t xml:space="preserve">нием основных полученных выводов. </w:t>
      </w:r>
    </w:p>
    <w:p w:rsidR="005D69A7" w:rsidRPr="005D69A7" w:rsidRDefault="005D69A7" w:rsidP="005D69A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9. Список использованной литературы. </w:t>
      </w:r>
    </w:p>
    <w:p w:rsidR="005D69A7" w:rsidRPr="005D69A7" w:rsidRDefault="005D69A7" w:rsidP="005D69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             Объём основного текста работы должен составлять 20 – 30 страниц.</w:t>
      </w:r>
    </w:p>
    <w:p w:rsidR="00DD32A8" w:rsidRDefault="00DD32A8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5D69A7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Вопросы к  зачету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(2 семестр)</w:t>
      </w:r>
    </w:p>
    <w:p w:rsidR="005D69A7" w:rsidRPr="005D69A7" w:rsidRDefault="005D69A7" w:rsidP="00DD32A8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Парадигма преподавания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Предметная методика как наука 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Методика обучения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Современные подходы к определению целей  и результатов образования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Системно-</w:t>
      </w:r>
      <w:proofErr w:type="spellStart"/>
      <w:r w:rsidRPr="005D69A7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 xml:space="preserve"> подход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9A7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 xml:space="preserve"> подход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Законы и принципы дидактики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Методика изложения экономических категорий и экономических законов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Особенности методики преподавания экономических дисциплин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Основные положения Болонского процесса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Методы обучения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Организация деятельности учащихся на занятии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Интерактивный метод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Классификация методов обучения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Прямое обучение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Академическое, активное и интерактивное преподавание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Активные методы обучения в экономике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Методические приемы активизации учебной деятельности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Исследовательские методы обучения в экономике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Кейс-метод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Экономическое эссе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Моделирующие  игры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9A7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 xml:space="preserve"> связи в экономике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Современные  экономические концепции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Сущность прямого обучения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Лекция, ее функции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Структура лекции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Варианты чтения лекции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Элементы мастерства лектора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Семинарское занятие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Функции семинара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Роль преподавателя на семинаре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Формы семинара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Этапы проведения семинара</w:t>
      </w:r>
    </w:p>
    <w:p w:rsidR="005D69A7" w:rsidRPr="005D69A7" w:rsidRDefault="005D69A7" w:rsidP="006140A9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Критерии оценки качества семинара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Вопросы к  зачету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(3 семестр)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Способы создания проблемных  ситуаций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Метод исследования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Экономические загадки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 моделирования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Разработка тренировочного задания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Математические основы гармонии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Проявления гармоничности в экономике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Эталонные балансы в структуре капитала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Модели денежных потоков с применением  теории гармонии\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Гармонизация  функционирования  и развития предприятия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Теоретические основы  кооперативного обучения 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Теория социальной  взаимозависимости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9A7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>-развивающая теория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69A7">
        <w:rPr>
          <w:rFonts w:ascii="Times New Roman" w:hAnsi="Times New Roman" w:cs="Times New Roman"/>
          <w:sz w:val="28"/>
          <w:szCs w:val="28"/>
        </w:rPr>
        <w:t>Бихевиористская</w:t>
      </w:r>
      <w:proofErr w:type="spellEnd"/>
      <w:r w:rsidRPr="005D69A7">
        <w:rPr>
          <w:rFonts w:ascii="Times New Roman" w:hAnsi="Times New Roman" w:cs="Times New Roman"/>
          <w:sz w:val="28"/>
          <w:szCs w:val="28"/>
        </w:rPr>
        <w:t xml:space="preserve">  теория обучения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Элементы совместного обучения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Работа в малых группах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Наглядность в преподавании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Средства наглядности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Подготовка презентации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Сущность самостоятельной работы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Средства обучения экономике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Место учебника в системе средств обучения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Информационные   технологии  в образовании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Виды самостоятельной работы студентов</w:t>
      </w:r>
    </w:p>
    <w:p w:rsidR="005D69A7" w:rsidRPr="005D69A7" w:rsidRDefault="005D69A7" w:rsidP="006140A9">
      <w:pPr>
        <w:pStyle w:val="a9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Методы работы с экономическим текстом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Вопросы к  зачету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(4 семестр)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Контроль результатов обучения 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Функции учебного контроля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Оценка результатов обучения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Критерии качества знаний и навыков студентов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>Тестирование как метод контроля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Педагогическое  взаимодействие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Воспитательная работа в вузе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Пути воздействия педагога на учащегося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Экономическое воспитание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Школьное экономическое воспитание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Методика и средства  обучения экономике в школе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Организационные  формы обучения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Урок как основная форма занятий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Внеурочные формы  учебных занятий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Экономическое воспитание школьника в учебном процессе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Образовательный процесс как система  совместной  деятельности преподавателя и учащегося 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Научная деятельность преподавателя и развитие творческого потенциала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Организация личной  деятельности преподавателя, воспитательное воздействие  на студента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Образовательные технологии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Типы образовательных технологий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Методы активизации образовательной деятельности</w:t>
      </w:r>
    </w:p>
    <w:p w:rsidR="005D69A7" w:rsidRPr="005D69A7" w:rsidRDefault="005D69A7" w:rsidP="006140A9">
      <w:pPr>
        <w:pStyle w:val="a9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Контроль в системе обучения</w:t>
      </w:r>
    </w:p>
    <w:p w:rsidR="002E4EB2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 xml:space="preserve">Организационно-методическое обеспечение контроля учебных </w:t>
      </w:r>
    </w:p>
    <w:p w:rsidR="005D69A7" w:rsidRDefault="00803FC4" w:rsidP="002E4E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D69A7">
        <w:rPr>
          <w:rFonts w:ascii="Times New Roman" w:hAnsi="Times New Roman" w:cs="Times New Roman"/>
          <w:b/>
          <w:sz w:val="28"/>
          <w:szCs w:val="28"/>
        </w:rPr>
        <w:t>Д</w:t>
      </w:r>
      <w:r w:rsidR="005D69A7" w:rsidRPr="005D69A7">
        <w:rPr>
          <w:rFonts w:ascii="Times New Roman" w:hAnsi="Times New Roman" w:cs="Times New Roman"/>
          <w:b/>
          <w:sz w:val="28"/>
          <w:szCs w:val="28"/>
        </w:rPr>
        <w:t>остижений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>Система оценивания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1"/>
        <w:gridCol w:w="3688"/>
        <w:gridCol w:w="2834"/>
      </w:tblGrid>
      <w:tr w:rsidR="00DD32A8" w:rsidRPr="00DD32A8" w:rsidTr="000A2997">
        <w:trPr>
          <w:cantSplit/>
          <w:trHeight w:val="785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значимости (вес)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Система оценивания</w:t>
            </w:r>
          </w:p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(оценки)</w:t>
            </w:r>
          </w:p>
        </w:tc>
      </w:tr>
      <w:tr w:rsidR="00DD32A8" w:rsidRPr="00DD32A8" w:rsidTr="00DD32A8">
        <w:trPr>
          <w:cantSplit/>
          <w:trHeight w:val="286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DD32A8" w:rsidRPr="00DD32A8" w:rsidTr="00DD32A8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рефератов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DD32A8" w:rsidRPr="00DD32A8" w:rsidTr="00DD32A8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эссе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DD32A8" w:rsidRPr="00DD32A8" w:rsidTr="00DD32A8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индивидуальных творч</w:t>
            </w: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заданий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DD32A8" w:rsidRPr="00DD32A8" w:rsidTr="00DD32A8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для сдачи  зачета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A8" w:rsidRPr="00DD32A8" w:rsidRDefault="00DD32A8" w:rsidP="00DD3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2A8"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</w:tr>
    </w:tbl>
    <w:p w:rsidR="00BF3228" w:rsidRDefault="00BF3228" w:rsidP="005D69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оценивания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3969"/>
        <w:gridCol w:w="3545"/>
      </w:tblGrid>
      <w:tr w:rsidR="000A2997" w:rsidRPr="000A2997" w:rsidTr="000A2997">
        <w:trPr>
          <w:cantSplit/>
          <w:trHeight w:val="634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Критерийдляоценки</w:t>
            </w:r>
            <w:proofErr w:type="spellEnd"/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«зачет»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Критерий для оценки «нез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чет»</w:t>
            </w:r>
          </w:p>
        </w:tc>
      </w:tr>
      <w:tr w:rsidR="000A2997" w:rsidRPr="000A2997" w:rsidTr="000A2997"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правильных ответов с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ставляет от 71%  до 100%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правильных ответов составляет менее 60%</w:t>
            </w:r>
          </w:p>
        </w:tc>
      </w:tr>
      <w:tr w:rsidR="000A2997" w:rsidRPr="000A2997" w:rsidTr="000A2997"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рефератов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соответствия требований в процессе подготовки реферата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составляет от 75% до 100%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соответствия треб</w:t>
            </w: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в процессе подготовки реферата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составляет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 60%</w:t>
            </w:r>
          </w:p>
        </w:tc>
      </w:tr>
      <w:tr w:rsidR="000A2997" w:rsidRPr="000A2997" w:rsidTr="000A2997"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эссе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соответствия требований в процессе подготовки эссе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оставляет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 75% до 100%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соответствия треб</w:t>
            </w: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в процессе подготовки эссе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составляет</w:t>
            </w:r>
          </w:p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 60%</w:t>
            </w:r>
          </w:p>
        </w:tc>
      </w:tr>
      <w:tr w:rsidR="000A2997" w:rsidRPr="000A2997" w:rsidTr="000A2997"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индивидуальных творческих заданий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правильно выполненных задач составляет от 70% до 100%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правильно выпо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ненных задач составляет  м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нее 60%</w:t>
            </w:r>
          </w:p>
        </w:tc>
      </w:tr>
      <w:tr w:rsidR="000A2997" w:rsidRPr="000A2997" w:rsidTr="000A2997"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для сдачи зачета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правильных ответов с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ставляет от 65%  до 100%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997" w:rsidRPr="000A2997" w:rsidRDefault="000A2997" w:rsidP="000A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A29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Процент правильных ответов составляет менее 60%</w:t>
            </w:r>
          </w:p>
        </w:tc>
      </w:tr>
    </w:tbl>
    <w:p w:rsidR="000A2997" w:rsidRDefault="000A2997" w:rsidP="005D69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>Методика оценивания</w:t>
      </w:r>
    </w:p>
    <w:p w:rsidR="005D69A7" w:rsidRPr="005D69A7" w:rsidRDefault="005D69A7" w:rsidP="005D69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Интегральный показатель уровня учебных достижений: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position w:val="-28"/>
          <w:sz w:val="28"/>
          <w:szCs w:val="28"/>
        </w:rPr>
        <w:object w:dxaOrig="1620" w:dyaOrig="8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40.75pt" o:ole="">
            <v:imagedata r:id="rId11" o:title=""/>
          </v:shape>
          <o:OLEObject Type="Embed" ProgID="Equation.3" ShapeID="_x0000_i1025" DrawAspect="Content" ObjectID="_1831202874" r:id="rId12"/>
        </w:object>
      </w:r>
      <w:r w:rsidRPr="005D69A7">
        <w:rPr>
          <w:rFonts w:ascii="Times New Roman" w:hAnsi="Times New Roman" w:cs="Times New Roman"/>
          <w:sz w:val="28"/>
          <w:szCs w:val="28"/>
        </w:rPr>
        <w:t>,</w:t>
      </w:r>
    </w:p>
    <w:p w:rsidR="005D69A7" w:rsidRPr="005D69A7" w:rsidRDefault="005D69A7" w:rsidP="005D69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где </w:t>
      </w:r>
      <w:r w:rsidRPr="005D69A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69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D69A7">
        <w:rPr>
          <w:rFonts w:ascii="Times New Roman" w:hAnsi="Times New Roman" w:cs="Times New Roman"/>
          <w:sz w:val="28"/>
          <w:szCs w:val="28"/>
        </w:rPr>
        <w:t xml:space="preserve"> – коэффициент значимости (вес);</w:t>
      </w:r>
    </w:p>
    <w:p w:rsidR="005D69A7" w:rsidRPr="005D69A7" w:rsidRDefault="005D69A7" w:rsidP="005D69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D69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D69A7">
        <w:rPr>
          <w:rFonts w:ascii="Times New Roman" w:hAnsi="Times New Roman" w:cs="Times New Roman"/>
          <w:sz w:val="28"/>
          <w:szCs w:val="28"/>
        </w:rPr>
        <w:t xml:space="preserve"> – оценка обучающегося по </w:t>
      </w:r>
      <w:r w:rsidRPr="005D69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69A7">
        <w:rPr>
          <w:rFonts w:ascii="Times New Roman" w:hAnsi="Times New Roman" w:cs="Times New Roman"/>
          <w:sz w:val="28"/>
          <w:szCs w:val="28"/>
        </w:rPr>
        <w:t>-му оценочному средству (2, 3, 4 или 5).</w:t>
      </w:r>
    </w:p>
    <w:p w:rsidR="005D69A7" w:rsidRPr="005D69A7" w:rsidRDefault="005D69A7" w:rsidP="005D69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Шкала для определения итоговой оценки</w:t>
      </w:r>
    </w:p>
    <w:tbl>
      <w:tblPr>
        <w:tblpPr w:leftFromText="180" w:rightFromText="180" w:vertAnchor="text" w:horzAnchor="margin" w:tblpXSpec="center" w:tblpY="2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5D69A7" w:rsidRPr="005D69A7" w:rsidTr="00DD32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C4">
              <w:rPr>
                <w:rFonts w:ascii="Times New Roman" w:hAnsi="Times New Roman" w:cs="Times New Roman"/>
                <w:sz w:val="24"/>
                <w:szCs w:val="24"/>
              </w:rPr>
              <w:t>Интервалы значений интегрального показателя уровня учебных достижений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C4">
              <w:rPr>
                <w:rFonts w:ascii="Times New Roman" w:hAnsi="Times New Roman" w:cs="Times New Roman"/>
                <w:sz w:val="24"/>
                <w:szCs w:val="24"/>
              </w:rPr>
              <w:t>Итоговая оценка</w:t>
            </w:r>
          </w:p>
        </w:tc>
      </w:tr>
      <w:tr w:rsidR="005D69A7" w:rsidRPr="005D69A7" w:rsidTr="00DD32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r w:rsidRPr="00803FC4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I</w:t>
            </w:r>
            <w:r w:rsidRPr="00803FC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≥3,5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3FC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зачет</w:t>
            </w:r>
          </w:p>
        </w:tc>
      </w:tr>
      <w:tr w:rsidR="005D69A7" w:rsidRPr="005D69A7" w:rsidTr="00DD32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3FC4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I&lt;</w:t>
            </w:r>
            <w:r w:rsidRPr="00803FC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A7" w:rsidRPr="00803FC4" w:rsidRDefault="005D69A7" w:rsidP="00803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C4">
              <w:rPr>
                <w:rFonts w:ascii="Times New Roman" w:hAnsi="Times New Roman" w:cs="Times New Roman"/>
                <w:sz w:val="24"/>
                <w:szCs w:val="24"/>
              </w:rPr>
              <w:t>незачет</w:t>
            </w:r>
          </w:p>
        </w:tc>
      </w:tr>
    </w:tbl>
    <w:p w:rsidR="00BF3228" w:rsidRDefault="00BF3228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9A7">
        <w:rPr>
          <w:rFonts w:ascii="Times New Roman" w:hAnsi="Times New Roman" w:cs="Times New Roman"/>
          <w:b/>
          <w:bCs/>
          <w:sz w:val="28"/>
          <w:szCs w:val="28"/>
        </w:rPr>
        <w:t>Порядок процедуры оценивания:</w:t>
      </w: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>- Сбор и подготовка информации по каждому обучающемуся (аспиранту) за анализируемый период в разрезе отдельной дисциплины;</w:t>
      </w: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- Расчет интегрального показателя уровня учебных достижений (качества освоения дисциплины);</w:t>
      </w: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- Определение итоговой оценки по дисциплине для всех обучающихся;</w:t>
      </w: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lastRenderedPageBreak/>
        <w:t xml:space="preserve"> - Ранжирование обучающихся (аспирантов) по значению интегрального пок</w:t>
      </w:r>
      <w:r w:rsidRPr="005D69A7">
        <w:rPr>
          <w:rFonts w:ascii="Times New Roman" w:hAnsi="Times New Roman" w:cs="Times New Roman"/>
          <w:sz w:val="28"/>
          <w:szCs w:val="28"/>
        </w:rPr>
        <w:t>а</w:t>
      </w:r>
      <w:r w:rsidRPr="005D69A7">
        <w:rPr>
          <w:rFonts w:ascii="Times New Roman" w:hAnsi="Times New Roman" w:cs="Times New Roman"/>
          <w:sz w:val="28"/>
          <w:szCs w:val="28"/>
        </w:rPr>
        <w:t>зателя уровня учебных достижений;</w:t>
      </w:r>
    </w:p>
    <w:p w:rsidR="005D69A7" w:rsidRPr="005D69A7" w:rsidRDefault="005D69A7" w:rsidP="005D6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9A7">
        <w:rPr>
          <w:rFonts w:ascii="Times New Roman" w:hAnsi="Times New Roman" w:cs="Times New Roman"/>
          <w:sz w:val="28"/>
          <w:szCs w:val="28"/>
        </w:rPr>
        <w:t xml:space="preserve"> - Подготовка аналитического отчета по дисциплине для комплексной оценки достижений аспирантов.</w:t>
      </w:r>
    </w:p>
    <w:p w:rsidR="00803FC4" w:rsidRDefault="00803FC4" w:rsidP="00134D19">
      <w:pPr>
        <w:pStyle w:val="1"/>
        <w:ind w:firstLine="708"/>
      </w:pPr>
    </w:p>
    <w:p w:rsidR="00457785" w:rsidRPr="004378F9" w:rsidRDefault="004065F6" w:rsidP="004378F9">
      <w:pPr>
        <w:pStyle w:val="1"/>
        <w:ind w:firstLine="708"/>
      </w:pPr>
      <w:bookmarkStart w:id="15" w:name="_Toc32914992"/>
      <w:r w:rsidRPr="004378F9">
        <w:t>7</w:t>
      </w:r>
      <w:r w:rsidR="00564B52" w:rsidRPr="004378F9">
        <w:t xml:space="preserve"> Учебно-методическое обеспечение дисциплины</w:t>
      </w:r>
      <w:bookmarkEnd w:id="15"/>
    </w:p>
    <w:p w:rsidR="00564B52" w:rsidRPr="004378F9" w:rsidRDefault="004065F6" w:rsidP="004378F9">
      <w:pPr>
        <w:pStyle w:val="2"/>
        <w:ind w:firstLine="708"/>
      </w:pPr>
      <w:bookmarkStart w:id="16" w:name="_Toc32914993"/>
      <w:r w:rsidRPr="004378F9">
        <w:t>7</w:t>
      </w:r>
      <w:r w:rsidR="00564B52" w:rsidRPr="004378F9">
        <w:t>.1 Основная литература</w:t>
      </w:r>
      <w:bookmarkEnd w:id="16"/>
    </w:p>
    <w:p w:rsidR="009E3256" w:rsidRPr="009E3256" w:rsidRDefault="009E3256" w:rsidP="006140A9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256">
        <w:rPr>
          <w:rFonts w:ascii="Times New Roman" w:hAnsi="Times New Roman" w:cs="Times New Roman"/>
          <w:color w:val="000000"/>
          <w:sz w:val="28"/>
          <w:szCs w:val="28"/>
        </w:rPr>
        <w:t>Резник</w:t>
      </w:r>
      <w:r w:rsidR="00746E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 С.Д. Аспирант вуза: технологии научного творчества и педаг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гической деятельности: </w:t>
      </w:r>
      <w:r w:rsidR="00746E9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чебное пособие / С.Д. Резник. - 2-e изд., перераб. - М.: ИНФРА-М, 2011. - 520 с. - ISBN 978-5-16-004447-7. – Режим доступа: </w:t>
      </w:r>
      <w:hyperlink r:id="rId13" w:history="1">
        <w:r w:rsidRPr="009E3256">
          <w:rPr>
            <w:rStyle w:val="a8"/>
            <w:rFonts w:ascii="Times New Roman" w:hAnsi="Times New Roman" w:cs="Times New Roman"/>
            <w:sz w:val="28"/>
            <w:szCs w:val="28"/>
          </w:rPr>
          <w:t>http://znanium.com/bookread2.php?book=207257</w:t>
        </w:r>
      </w:hyperlink>
      <w:r w:rsidRPr="009E32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3256" w:rsidRPr="009E3256" w:rsidRDefault="009E3256" w:rsidP="006140A9">
      <w:pPr>
        <w:pStyle w:val="a9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256">
        <w:rPr>
          <w:rFonts w:ascii="Times New Roman" w:hAnsi="Times New Roman" w:cs="Times New Roman"/>
          <w:color w:val="000000"/>
          <w:sz w:val="28"/>
          <w:szCs w:val="28"/>
        </w:rPr>
        <w:t>Резник</w:t>
      </w:r>
      <w:r w:rsidR="00746E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 С.Д. Преподаватель вуза: технологии и организация деятельн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сти: </w:t>
      </w:r>
      <w:r w:rsidR="00746E9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E3256">
        <w:rPr>
          <w:rFonts w:ascii="Times New Roman" w:hAnsi="Times New Roman" w:cs="Times New Roman"/>
          <w:color w:val="000000"/>
          <w:sz w:val="28"/>
          <w:szCs w:val="28"/>
        </w:rPr>
        <w:t xml:space="preserve">чеб. пособие / Под ред. С.Д. Резника. - 3-e изд., доп. и перераб. - М.: ИНФРА-М, 2011. - 361 с. -  ISBN 978-5-16-004478-1. – Режим доступа: </w:t>
      </w:r>
      <w:hyperlink r:id="rId14" w:history="1">
        <w:r w:rsidRPr="009E3256">
          <w:rPr>
            <w:rStyle w:val="a8"/>
            <w:rFonts w:ascii="Times New Roman" w:hAnsi="Times New Roman" w:cs="Times New Roman"/>
            <w:sz w:val="28"/>
            <w:szCs w:val="28"/>
          </w:rPr>
          <w:t>http://znanium.com/bookread2.php?book=251309</w:t>
        </w:r>
      </w:hyperlink>
      <w:r w:rsidRPr="009E32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2844" w:rsidRDefault="00564B52" w:rsidP="001118C4">
      <w:pPr>
        <w:pStyle w:val="ReportMain"/>
        <w:keepNext/>
        <w:tabs>
          <w:tab w:val="left" w:pos="709"/>
        </w:tabs>
        <w:suppressAutoHyphens/>
        <w:spacing w:line="360" w:lineRule="auto"/>
        <w:ind w:firstLine="709"/>
        <w:rPr>
          <w:sz w:val="28"/>
          <w:szCs w:val="28"/>
        </w:rPr>
      </w:pPr>
      <w:r w:rsidRPr="0023628D">
        <w:rPr>
          <w:sz w:val="28"/>
          <w:szCs w:val="28"/>
        </w:rPr>
        <w:tab/>
      </w:r>
    </w:p>
    <w:p w:rsidR="00564B52" w:rsidRPr="004378F9" w:rsidRDefault="004065F6" w:rsidP="004378F9">
      <w:pPr>
        <w:pStyle w:val="2"/>
        <w:ind w:firstLine="708"/>
      </w:pPr>
      <w:bookmarkStart w:id="17" w:name="_Toc32914994"/>
      <w:r w:rsidRPr="004378F9">
        <w:t>7</w:t>
      </w:r>
      <w:r w:rsidR="00564B52" w:rsidRPr="004378F9">
        <w:t>.2 Дополнительная литература</w:t>
      </w:r>
      <w:bookmarkEnd w:id="17"/>
    </w:p>
    <w:p w:rsidR="00FC0CC5" w:rsidRPr="00FC0CC5" w:rsidRDefault="00FC0CC5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>Автономов</w:t>
      </w:r>
      <w:r w:rsidR="00E54495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В.С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. Совершенствование экономического образования: ан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 xml:space="preserve">литический доклад / В. С. Автономов. – М.: Логос, 2005. </w:t>
      </w:r>
    </w:p>
    <w:p w:rsidR="00FC0CC5" w:rsidRPr="00FC0CC5" w:rsidRDefault="00FC0CC5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>Балабанов</w:t>
      </w:r>
      <w:r w:rsidR="00E54495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B.C. 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Методика преподавания экономических дисциплин. О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 xml:space="preserve">новы лекторского мастерства / B.C. Балабанов, В.Н. Кириллов, Р.Т. Юлдашев. – М.: Анкил, 2000. – 96 с. – ISBN 5-86476-158-3. </w:t>
      </w:r>
    </w:p>
    <w:p w:rsidR="00FC0CC5" w:rsidRPr="00FC0CC5" w:rsidRDefault="00FC0CC5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>Бурцева</w:t>
      </w:r>
      <w:r w:rsidR="00E54495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FC0CC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Л.П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 xml:space="preserve">. Методика профессионального обучения / Л.П. Бурцева. – М.: ФЛИНТА: Наука, 2015. – 160 с. – Рек УМО. </w:t>
      </w:r>
    </w:p>
    <w:p w:rsidR="00FC0CC5" w:rsidRPr="00FC0CC5" w:rsidRDefault="00FC0CC5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CC5">
        <w:rPr>
          <w:rFonts w:ascii="Times New Roman" w:hAnsi="Times New Roman" w:cs="Times New Roman"/>
          <w:color w:val="000000"/>
          <w:sz w:val="28"/>
          <w:szCs w:val="28"/>
        </w:rPr>
        <w:t>Воспитание экономической культуры современных школьников: обр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зовательная программа и методические рекомендации для учителя / авт.-сост. Е.В. Дистенфельд; Новосиб. гос. пед. ун-т, Ин-т естеств. и соц.-экон. наук. – Новос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C0CC5">
        <w:rPr>
          <w:rFonts w:ascii="Times New Roman" w:hAnsi="Times New Roman" w:cs="Times New Roman"/>
          <w:color w:val="000000"/>
          <w:sz w:val="28"/>
          <w:szCs w:val="28"/>
        </w:rPr>
        <w:t xml:space="preserve">бирск: НГПУ, 2010. – 73 с. </w:t>
      </w:r>
    </w:p>
    <w:p w:rsidR="008957B0" w:rsidRPr="009D2D29" w:rsidRDefault="00FC0CC5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D29">
        <w:rPr>
          <w:rFonts w:ascii="Times New Roman" w:hAnsi="Times New Roman" w:cs="Times New Roman"/>
          <w:iCs/>
          <w:color w:val="000000"/>
          <w:sz w:val="28"/>
          <w:szCs w:val="28"/>
        </w:rPr>
        <w:t>Кайзер</w:t>
      </w:r>
      <w:r w:rsidR="00E54495" w:rsidRPr="009D2D29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9D2D2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Ф-И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. Методика преподавания экономических дисциплин / Ф-И. Кайзер, Х. Камински. – М.: Вита-Пресс, 2007. – 184 с.</w:t>
      </w:r>
    </w:p>
    <w:p w:rsidR="008957B0" w:rsidRPr="009D2D29" w:rsidRDefault="008957B0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D29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Эрнст О.А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. Организация и методы преподавания экономических дисц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плин: рабочая программа дисциплины по направлению подготовки 38.04.01 Экон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 xml:space="preserve">мика, программа подготовки Финансы, квалификация Магистр. – М.: МАЭП, 2014. – 18 с. </w:t>
      </w:r>
    </w:p>
    <w:p w:rsidR="00FC0CC5" w:rsidRPr="009D2D29" w:rsidRDefault="009D2D29" w:rsidP="006140A9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D29">
        <w:rPr>
          <w:rFonts w:ascii="Times New Roman" w:hAnsi="Times New Roman" w:cs="Times New Roman"/>
          <w:color w:val="000000"/>
          <w:sz w:val="28"/>
          <w:szCs w:val="28"/>
        </w:rPr>
        <w:t>Лапаева, М.Г. Теория и методика преподавания экономических дисц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D2D29">
        <w:rPr>
          <w:rFonts w:ascii="Times New Roman" w:hAnsi="Times New Roman" w:cs="Times New Roman"/>
          <w:color w:val="000000"/>
          <w:sz w:val="28"/>
          <w:szCs w:val="28"/>
        </w:rPr>
        <w:t>плин: учебное пособие для обучающихся по образовательным программам высшего образования – программам подготовки научно-педагогических кадров в аспирантуре 38.06.01 Экономика / М.Г Лапаева, С.П. Лапаев. – Оренбург: ОГУ, 2017. – 173 с.</w:t>
      </w:r>
    </w:p>
    <w:p w:rsidR="00564B52" w:rsidRPr="009D2D29" w:rsidRDefault="00564B52" w:rsidP="001118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7BF2" w:rsidRPr="004378F9" w:rsidRDefault="004065F6" w:rsidP="004378F9">
      <w:pPr>
        <w:pStyle w:val="2"/>
        <w:ind w:firstLine="708"/>
      </w:pPr>
      <w:bookmarkStart w:id="18" w:name="_Toc500230496"/>
      <w:bookmarkStart w:id="19" w:name="_Toc500230967"/>
      <w:bookmarkStart w:id="20" w:name="_Toc500234620"/>
      <w:bookmarkStart w:id="21" w:name="_Toc500845954"/>
      <w:bookmarkStart w:id="22" w:name="_Toc32914995"/>
      <w:r w:rsidRPr="004378F9">
        <w:t>7</w:t>
      </w:r>
      <w:r w:rsidR="00D07BF2" w:rsidRPr="004378F9">
        <w:t>.3 Учебные пособия</w:t>
      </w:r>
      <w:bookmarkEnd w:id="18"/>
      <w:bookmarkEnd w:id="19"/>
      <w:bookmarkEnd w:id="20"/>
      <w:bookmarkEnd w:id="21"/>
      <w:bookmarkEnd w:id="22"/>
    </w:p>
    <w:p w:rsidR="00D07BF2" w:rsidRPr="00B8334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 Лапаева, М.Г. Методология научных исследований: учебное пособие / М.Г. Лапаева, С. П. Лапаев. – Оренбург: ООО ИПК «Университет»,2017. – 259 с.   ISBN 978-5-4417-0692-6.</w:t>
      </w:r>
    </w:p>
    <w:p w:rsidR="00D07BF2" w:rsidRPr="00B8334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 Лапаева, М. Г. Экономист как профессия [Электронный ресурс]: учебное п</w:t>
      </w:r>
      <w:r w:rsidRPr="00B8334E">
        <w:rPr>
          <w:rFonts w:ascii="Times New Roman" w:hAnsi="Times New Roman" w:cs="Times New Roman"/>
          <w:sz w:val="28"/>
          <w:szCs w:val="28"/>
        </w:rPr>
        <w:t>о</w:t>
      </w:r>
      <w:r w:rsidRPr="00B8334E">
        <w:rPr>
          <w:rFonts w:ascii="Times New Roman" w:hAnsi="Times New Roman" w:cs="Times New Roman"/>
          <w:sz w:val="28"/>
          <w:szCs w:val="28"/>
        </w:rPr>
        <w:t>собие для студентов, обучающихся по программам высшего профессионального о</w:t>
      </w:r>
      <w:r w:rsidRPr="00B8334E">
        <w:rPr>
          <w:rFonts w:ascii="Times New Roman" w:hAnsi="Times New Roman" w:cs="Times New Roman"/>
          <w:sz w:val="28"/>
          <w:szCs w:val="28"/>
        </w:rPr>
        <w:t>б</w:t>
      </w:r>
      <w:r w:rsidRPr="00B8334E">
        <w:rPr>
          <w:rFonts w:ascii="Times New Roman" w:hAnsi="Times New Roman" w:cs="Times New Roman"/>
          <w:sz w:val="28"/>
          <w:szCs w:val="28"/>
        </w:rPr>
        <w:t xml:space="preserve">разования  / М. Г. Лапаева, С. П. Лапаев; М-во образования и науки Рос. Федерации, Федер. гос. бюджет. образоват. учреждение высш. проф. образования "Оренбург. гос. ун-т". - Оренбург: ОГУ. – 2013. – Режим доступа: </w:t>
      </w:r>
      <w:hyperlink r:id="rId15" w:history="1">
        <w:r w:rsidRPr="00B8334E">
          <w:rPr>
            <w:rStyle w:val="a8"/>
            <w:rFonts w:ascii="Times New Roman" w:hAnsi="Times New Roman" w:cs="Times New Roman"/>
            <w:sz w:val="28"/>
            <w:szCs w:val="28"/>
          </w:rPr>
          <w:t>http://artlib.osu.ru/web/books/metod_all/3581_20130426.pdf</w:t>
        </w:r>
      </w:hyperlink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D07BF2" w:rsidRPr="00B8334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  Лапаева, М. Г. Теории пространственного и регионального развития [Эле</w:t>
      </w:r>
      <w:r w:rsidRPr="00B8334E">
        <w:rPr>
          <w:rFonts w:ascii="Times New Roman" w:hAnsi="Times New Roman" w:cs="Times New Roman"/>
          <w:sz w:val="28"/>
          <w:szCs w:val="28"/>
        </w:rPr>
        <w:t>к</w:t>
      </w:r>
      <w:r w:rsidRPr="00B8334E">
        <w:rPr>
          <w:rFonts w:ascii="Times New Roman" w:hAnsi="Times New Roman" w:cs="Times New Roman"/>
          <w:sz w:val="28"/>
          <w:szCs w:val="28"/>
        </w:rPr>
        <w:t xml:space="preserve">тронный ресурс]: учебное пособие для студентов, обучающихся по программам высшего профессионального образования по направлениям подготовки 080100.62, 080100.68 Экономика / М. Г. Лапаева, С. П. Лапаев, Т. В. Кузаева; М-во образования и науки Рос. Федерации, Федер. гос. бюджет. образоват. учреждение высш. проф. образования "Оренбург. гос. ун-т". - Оренбург : ОГУ. – 141 с. - 2015. - ISBN 978-5-7410-1224-6. – Режим доступа: </w:t>
      </w:r>
      <w:hyperlink r:id="rId16" w:history="1">
        <w:r w:rsidRPr="00B8334E">
          <w:rPr>
            <w:rStyle w:val="a8"/>
            <w:rFonts w:ascii="Times New Roman" w:hAnsi="Times New Roman" w:cs="Times New Roman"/>
            <w:sz w:val="28"/>
            <w:szCs w:val="28"/>
          </w:rPr>
          <w:t>http://artlib.osu.ru/web/books/metod_all/6926_20150311.pdf</w:t>
        </w:r>
      </w:hyperlink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D07BF2" w:rsidRPr="00B8334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  Лапаев, С.П. Управление формированием региональной инновационной с</w:t>
      </w:r>
      <w:r w:rsidRPr="00B8334E">
        <w:rPr>
          <w:rFonts w:ascii="Times New Roman" w:hAnsi="Times New Roman" w:cs="Times New Roman"/>
          <w:sz w:val="28"/>
          <w:szCs w:val="28"/>
        </w:rPr>
        <w:t>и</w:t>
      </w:r>
      <w:r w:rsidRPr="00B8334E">
        <w:rPr>
          <w:rFonts w:ascii="Times New Roman" w:hAnsi="Times New Roman" w:cs="Times New Roman"/>
          <w:sz w:val="28"/>
          <w:szCs w:val="28"/>
        </w:rPr>
        <w:t>стемы: учебное пособие / С.П. Лапаев. – Оренбург: ОГУ, 2016. – 202 с. ISBN 978-5-7410-1427-1.</w:t>
      </w:r>
      <w:bookmarkStart w:id="23" w:name="_Toc500230497"/>
    </w:p>
    <w:p w:rsidR="00D07BF2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Pr="004378F9" w:rsidRDefault="004065F6" w:rsidP="004378F9">
      <w:pPr>
        <w:pStyle w:val="2"/>
        <w:ind w:firstLine="708"/>
      </w:pPr>
      <w:bookmarkStart w:id="24" w:name="_Toc500230968"/>
      <w:bookmarkStart w:id="25" w:name="_Toc500234621"/>
      <w:bookmarkStart w:id="26" w:name="_Toc500845955"/>
      <w:bookmarkStart w:id="27" w:name="_Toc32914996"/>
      <w:r w:rsidRPr="004378F9">
        <w:t>7</w:t>
      </w:r>
      <w:r w:rsidR="00D07BF2" w:rsidRPr="004378F9">
        <w:t>.4 Монографии</w:t>
      </w:r>
      <w:bookmarkEnd w:id="23"/>
      <w:bookmarkEnd w:id="24"/>
      <w:bookmarkEnd w:id="25"/>
      <w:bookmarkEnd w:id="26"/>
      <w:bookmarkEnd w:id="27"/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 Лапаева, М.Г. Управление развитием регионального потребительского ры</w:t>
      </w:r>
      <w:r w:rsidRPr="0055016E">
        <w:rPr>
          <w:rFonts w:ascii="Times New Roman" w:hAnsi="Times New Roman" w:cs="Times New Roman"/>
          <w:sz w:val="28"/>
          <w:szCs w:val="28"/>
        </w:rPr>
        <w:t>н</w:t>
      </w:r>
      <w:r w:rsidRPr="0055016E">
        <w:rPr>
          <w:rFonts w:ascii="Times New Roman" w:hAnsi="Times New Roman" w:cs="Times New Roman"/>
          <w:sz w:val="28"/>
          <w:szCs w:val="28"/>
        </w:rPr>
        <w:t>ка: социально-экономические особенности: моногр. / М. Г. Лапаева, О.А. Иневатова. –  Оренбург: ОГУ, 2010.- 213 с.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2 Борисюк, Н. К. Инвестиции. Предприятия. Регион: монография / Н. К. Бор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>сюк, Д. В. Лихачев, Е. В. Смирнова; М-во образования и науки Рос. Федерации, Ф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>дер. гос. бюджет. образоват. учреждение высш. образования "Оренбург. гос. ун-т". - Оренбург : Димур, 2015. - 311 с. - Прил.: с. 279-291. - Глоссарий: с. 292-304. - Би</w:t>
      </w:r>
      <w:r w:rsidRPr="0055016E">
        <w:rPr>
          <w:rFonts w:ascii="Times New Roman" w:hAnsi="Times New Roman" w:cs="Times New Roman"/>
          <w:sz w:val="28"/>
          <w:szCs w:val="28"/>
        </w:rPr>
        <w:t>б</w:t>
      </w:r>
      <w:r w:rsidRPr="0055016E">
        <w:rPr>
          <w:rFonts w:ascii="Times New Roman" w:hAnsi="Times New Roman" w:cs="Times New Roman"/>
          <w:sz w:val="28"/>
          <w:szCs w:val="28"/>
        </w:rPr>
        <w:t>лиогр.: с. 305-310. – ISBN 978-5-7689-0375-6.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3 Буреш,О.В. Регион как основное звено формирования иновационной экон</w:t>
      </w:r>
      <w:r w:rsidRPr="0055016E">
        <w:rPr>
          <w:rFonts w:ascii="Times New Roman" w:hAnsi="Times New Roman" w:cs="Times New Roman"/>
          <w:sz w:val="28"/>
          <w:szCs w:val="28"/>
        </w:rPr>
        <w:t>о</w:t>
      </w:r>
      <w:r w:rsidRPr="0055016E">
        <w:rPr>
          <w:rFonts w:ascii="Times New Roman" w:hAnsi="Times New Roman" w:cs="Times New Roman"/>
          <w:sz w:val="28"/>
          <w:szCs w:val="28"/>
        </w:rPr>
        <w:t xml:space="preserve">мики / О.В. Буреш, С. П. Лапаев; Мин. обр. и науки Рос. Федерации, Оренбургский гос.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016E">
        <w:rPr>
          <w:rFonts w:ascii="Times New Roman" w:hAnsi="Times New Roman" w:cs="Times New Roman"/>
          <w:sz w:val="28"/>
          <w:szCs w:val="28"/>
        </w:rPr>
        <w:t xml:space="preserve">н-т. – Москва: Экономика, 2012. – 237 с. – ISBN 978-5-282-03298-7.       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4 Лапаев,  С.П.  Методологические основы инновационного развития региона: монография / С. П. Лапаев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016E">
        <w:rPr>
          <w:rFonts w:ascii="Times New Roman" w:hAnsi="Times New Roman" w:cs="Times New Roman"/>
          <w:sz w:val="28"/>
          <w:szCs w:val="28"/>
        </w:rPr>
        <w:t xml:space="preserve"> Федеральное гос. бюджетное образовательное учрежд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>ние высш. проф. образования "Оренбургский гос. ун-т". - Оренбург, 2012.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5 Лапаев, С.П. Производственная инфраструктура: теория и управление: м</w:t>
      </w:r>
      <w:r w:rsidRPr="0055016E">
        <w:rPr>
          <w:rFonts w:ascii="Times New Roman" w:hAnsi="Times New Roman" w:cs="Times New Roman"/>
          <w:sz w:val="28"/>
          <w:szCs w:val="28"/>
        </w:rPr>
        <w:t>о</w:t>
      </w:r>
      <w:r w:rsidRPr="0055016E">
        <w:rPr>
          <w:rFonts w:ascii="Times New Roman" w:hAnsi="Times New Roman" w:cs="Times New Roman"/>
          <w:sz w:val="28"/>
          <w:szCs w:val="28"/>
        </w:rPr>
        <w:t xml:space="preserve">нография / С.П. Лапаев, Н.Б. Тихонов. – Оренбург: ООО ИПК «Университет», 2015. – 216 с. – ISBN 978-5-4417-0515-8.  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6 Лапаев, С.П. Управление формированием региональной инновационной с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 xml:space="preserve">стемы: монография / С.П. Лапаев. – Оренбург: ООО ИПК «Университет», 2014. – 473 с. –  ISBN 978-5-4417-0358-1.       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7 Лапаева, М.Г. Управление предприятиями машиностроения на основе бю</w:t>
      </w:r>
      <w:r w:rsidRPr="0055016E">
        <w:rPr>
          <w:rFonts w:ascii="Times New Roman" w:hAnsi="Times New Roman" w:cs="Times New Roman"/>
          <w:sz w:val="28"/>
          <w:szCs w:val="28"/>
        </w:rPr>
        <w:t>д</w:t>
      </w:r>
      <w:r w:rsidRPr="0055016E">
        <w:rPr>
          <w:rFonts w:ascii="Times New Roman" w:hAnsi="Times New Roman" w:cs="Times New Roman"/>
          <w:sz w:val="28"/>
          <w:szCs w:val="28"/>
        </w:rPr>
        <w:t>жетирования: моногр. / М.Г. Лапаева, Е.Ю. Алексеева. Оренбург : ОГУ, 2014. 190 с.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8 Лапаева, М.Г. Управление рынком жилой недвижимости в регионе: моногр. / М.Г. Лапаева, А.А. Гущина. Оренбург : ОГУ, 2014. 198 с.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9 Лапаева, М.Г. Формирование и развитие металлургического комплекса в России : моногр. / М.Г. Лапаева, Д.Ю. Масленников. Оренбург : ОГУ, 2011. 200 с.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lastRenderedPageBreak/>
        <w:t>10 Лапаева, М.Г. Устойчивое развитие муниципальных образований: управл</w:t>
      </w:r>
      <w:r w:rsidRPr="0055016E">
        <w:rPr>
          <w:rFonts w:ascii="Times New Roman" w:hAnsi="Times New Roman" w:cs="Times New Roman"/>
          <w:sz w:val="28"/>
          <w:szCs w:val="28"/>
        </w:rPr>
        <w:t>е</w:t>
      </w:r>
      <w:r w:rsidRPr="0055016E">
        <w:rPr>
          <w:rFonts w:ascii="Times New Roman" w:hAnsi="Times New Roman" w:cs="Times New Roman"/>
          <w:sz w:val="28"/>
          <w:szCs w:val="28"/>
        </w:rPr>
        <w:t xml:space="preserve">ние, модели, механизмы / М.Г. Лапаева, С.А. Егорычев: монография. Оренбург: ООО ИПК «Университет», 2014. – 160с. – </w:t>
      </w:r>
      <w:r w:rsidRPr="0055016E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55016E">
        <w:rPr>
          <w:rFonts w:ascii="Times New Roman" w:hAnsi="Times New Roman" w:cs="Times New Roman"/>
          <w:sz w:val="28"/>
          <w:szCs w:val="28"/>
        </w:rPr>
        <w:t xml:space="preserve"> 978-5-4417-0378-9.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11 Смирнова, Е. В. Инструментарий управленческого анализа и его модиф</w:t>
      </w:r>
      <w:r w:rsidRPr="0055016E">
        <w:rPr>
          <w:rFonts w:ascii="Times New Roman" w:hAnsi="Times New Roman" w:cs="Times New Roman"/>
          <w:sz w:val="28"/>
          <w:szCs w:val="28"/>
        </w:rPr>
        <w:t>и</w:t>
      </w:r>
      <w:r w:rsidRPr="0055016E">
        <w:rPr>
          <w:rFonts w:ascii="Times New Roman" w:hAnsi="Times New Roman" w:cs="Times New Roman"/>
          <w:sz w:val="28"/>
          <w:szCs w:val="28"/>
        </w:rPr>
        <w:t>кация в планировании на промышленных предприятиях в условиях конкуренции : монография / Е. В. Смирнова. - М. : Экономика, 2011. - 212 с. : ил. - Библиогр.: с. 144-167. - Прил.: с. 144-211. – ISBN 978-5-282-03182-9.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12 Смирнова, Е. В. Модификация и аудит эффективности систем планиров</w:t>
      </w:r>
      <w:r w:rsidRPr="0055016E">
        <w:rPr>
          <w:rFonts w:ascii="Times New Roman" w:hAnsi="Times New Roman" w:cs="Times New Roman"/>
          <w:sz w:val="28"/>
          <w:szCs w:val="28"/>
        </w:rPr>
        <w:t>а</w:t>
      </w:r>
      <w:r w:rsidRPr="0055016E">
        <w:rPr>
          <w:rFonts w:ascii="Times New Roman" w:hAnsi="Times New Roman" w:cs="Times New Roman"/>
          <w:sz w:val="28"/>
          <w:szCs w:val="28"/>
        </w:rPr>
        <w:t>ния промышленных предприятий в условиях конкуренции : монография / Е. В. Смирнова. - СПб. : Изд-во "Инфо-да", 2011. - 185 с. - Библиогр.: с. 154-171. – ISBN 978-5-94652-364-6.</w:t>
      </w:r>
    </w:p>
    <w:p w:rsidR="00D07BF2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16E">
        <w:rPr>
          <w:rFonts w:ascii="Times New Roman" w:hAnsi="Times New Roman" w:cs="Times New Roman"/>
          <w:sz w:val="28"/>
          <w:szCs w:val="28"/>
        </w:rPr>
        <w:t>13 Смирнова, Е. В. Стратегическое планирование на предприятии: инструме</w:t>
      </w:r>
      <w:r w:rsidRPr="0055016E">
        <w:rPr>
          <w:rFonts w:ascii="Times New Roman" w:hAnsi="Times New Roman" w:cs="Times New Roman"/>
          <w:sz w:val="28"/>
          <w:szCs w:val="28"/>
        </w:rPr>
        <w:t>н</w:t>
      </w:r>
      <w:r w:rsidRPr="0055016E">
        <w:rPr>
          <w:rFonts w:ascii="Times New Roman" w:hAnsi="Times New Roman" w:cs="Times New Roman"/>
          <w:sz w:val="28"/>
          <w:szCs w:val="28"/>
        </w:rPr>
        <w:t>ты реализации: монография / Е. В. Смирнова, М. А. Чекалина, Е. В. Чмышенко; М-во образования и науки Рос. Федерации, Федер. гос. бюджет. образоват. учреждение высш. образования "Оренбург. гос. ун-т". - Оренбург : ОГУ. - 2016. – ISBN 978-5-7410-1556-8- Загл. с тит. экрана.</w:t>
      </w:r>
    </w:p>
    <w:p w:rsidR="00D07BF2" w:rsidRPr="0055016E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Pr="008F2FD6" w:rsidRDefault="004065F6" w:rsidP="008F2FD6">
      <w:pPr>
        <w:pStyle w:val="2"/>
        <w:ind w:firstLine="708"/>
      </w:pPr>
      <w:bookmarkStart w:id="28" w:name="_Toc500230498"/>
      <w:bookmarkStart w:id="29" w:name="_Toc500230969"/>
      <w:bookmarkStart w:id="30" w:name="_Toc500234622"/>
      <w:bookmarkStart w:id="31" w:name="_Toc500845956"/>
      <w:bookmarkStart w:id="32" w:name="_Toc32914997"/>
      <w:r w:rsidRPr="008F2FD6">
        <w:t>7</w:t>
      </w:r>
      <w:r w:rsidR="00D07BF2" w:rsidRPr="008F2FD6">
        <w:t>.5 Статьи в изданиях, рекомендованных ВАК</w:t>
      </w:r>
      <w:bookmarkEnd w:id="28"/>
      <w:bookmarkEnd w:id="29"/>
      <w:bookmarkEnd w:id="30"/>
      <w:bookmarkEnd w:id="31"/>
      <w:bookmarkEnd w:id="32"/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 Г. Экономист как профессия / М. Г. Лапаева // Вестник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бургского государственного университета, 2011. - № 13, декабрь. - С. 321-337.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>Лапаева, М. Г. Концептуальный подход к постановке бюджетного управл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ния на предприятии машиностроительного комплекса / М. Г.Лапаева, Е. Ю. Алекс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ева // Вестник Оренбургского государственного университета, 2011. - № 13, декабрь. - С. 338-343.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 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Интеллектуальная собственность вуза / А. А.Есенбаева, М. Г. Лапаева // Вестник Оренбургского государственного университета, 2012. - № 13, д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кабрь. - С. 123-125.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Лапаева, М. Г. Разработка и внедрение системы бюджетирования на основе центров финансовой ответственности на машиностроительном предприятии / М. 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Г.Лапаева, Е. Ю. Алексеева // Вестник Оренбургского государственного универс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тета, 2012. - № 8, август. - С. 48-55.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 Г.</w:t>
      </w:r>
      <w:r w:rsidRPr="00DC648D">
        <w:rPr>
          <w:rFonts w:ascii="Times New Roman" w:hAnsi="Times New Roman" w:cs="Times New Roman"/>
          <w:sz w:val="28"/>
          <w:szCs w:val="28"/>
        </w:rPr>
        <w:t>Диагностика системы бюджетирования в системе управления предприятием / Е. Ю.Алексеева, М. Г.Лапаева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университета,2012. - N 13, декабрь. - С. 10-13.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C648D">
        <w:rPr>
          <w:rFonts w:ascii="Times New Roman" w:hAnsi="Times New Roman" w:cs="Times New Roman"/>
          <w:sz w:val="28"/>
          <w:szCs w:val="28"/>
        </w:rPr>
        <w:t>Лапаева, М. Г. Методологические основы теорий менеджмента / М. Г. Лапа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ва // Вестник Оренбургского государственного университета, 2012. - № 13, декабрь. - С. 221-227.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Регион как пространственная социально-экономическая 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стема государства / М.Г.Лапаева, С.П. Лапаев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2012. - № 8 (144). -  С. 133-143.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трансграничных регионов как пространстве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 временной результат трансграничного взаимодействия / Т.И.Герасименко, М.Г.Лапаева // Вестник Оренбургского государственного университета,  2012. - № 2 (138). - С. 298-302.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Формирование инновационного образования в регионе / М.Г.Лапаева, С.П. Лапаев // Экономические науки, 2012. - № 1.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Теоретические аспекты регионального развития в совреме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>ных условиях / М.Г.Лапаева, А.Н. Гирина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2013. - № 8 (157). - С. 119-123.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кластеров на</w:t>
      </w:r>
      <w:r>
        <w:rPr>
          <w:rFonts w:ascii="Times New Roman" w:hAnsi="Times New Roman" w:cs="Times New Roman"/>
          <w:sz w:val="28"/>
          <w:szCs w:val="28"/>
        </w:rPr>
        <w:t>ноиндустрии в регионах россии /</w:t>
      </w:r>
      <w:r w:rsidRPr="00DC648D">
        <w:rPr>
          <w:rFonts w:ascii="Times New Roman" w:hAnsi="Times New Roman" w:cs="Times New Roman"/>
          <w:sz w:val="28"/>
          <w:szCs w:val="28"/>
        </w:rPr>
        <w:t>М.Г.Лапаева, С.П. Лапаев // Вестник Оренбургского государственного университ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та,  2013. - № 8 (157). - С. 124-126.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Трансформация экономических систем: теория и закономе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>ности / М.Г.Лапаева, А.Ю. Масленникова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2014. - № 8 (169). - С. 228-233.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Интеллектуальное предпринимательство: признаки и напра</w:t>
      </w:r>
      <w:r w:rsidRPr="00DC648D">
        <w:rPr>
          <w:rFonts w:ascii="Times New Roman" w:hAnsi="Times New Roman" w:cs="Times New Roman"/>
          <w:sz w:val="28"/>
          <w:szCs w:val="28"/>
        </w:rPr>
        <w:t>в</w:t>
      </w:r>
      <w:r w:rsidRPr="00DC648D">
        <w:rPr>
          <w:rFonts w:ascii="Times New Roman" w:hAnsi="Times New Roman" w:cs="Times New Roman"/>
          <w:sz w:val="28"/>
          <w:szCs w:val="28"/>
        </w:rPr>
        <w:t>ления развития / А.Ю.Масленникова, М.Г. Лапаева // Вестник Оренбургского гос</w:t>
      </w:r>
      <w:r w:rsidRPr="00DC648D">
        <w:rPr>
          <w:rFonts w:ascii="Times New Roman" w:hAnsi="Times New Roman" w:cs="Times New Roman"/>
          <w:sz w:val="28"/>
          <w:szCs w:val="28"/>
        </w:rPr>
        <w:t>у</w:t>
      </w:r>
      <w:r w:rsidRPr="00DC648D">
        <w:rPr>
          <w:rFonts w:ascii="Times New Roman" w:hAnsi="Times New Roman" w:cs="Times New Roman"/>
          <w:sz w:val="28"/>
          <w:szCs w:val="28"/>
        </w:rPr>
        <w:t xml:space="preserve">дарственного университета,  2014. - № 14 (175). - С. 258-262.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Организационно-экономическая модель управления устойч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вым разви</w:t>
      </w:r>
      <w:r>
        <w:rPr>
          <w:rFonts w:ascii="Times New Roman" w:hAnsi="Times New Roman" w:cs="Times New Roman"/>
          <w:sz w:val="28"/>
          <w:szCs w:val="28"/>
        </w:rPr>
        <w:t>тием муниципальных образований</w:t>
      </w:r>
      <w:r w:rsidRPr="00DC648D">
        <w:rPr>
          <w:rFonts w:ascii="Times New Roman" w:hAnsi="Times New Roman" w:cs="Times New Roman"/>
          <w:sz w:val="28"/>
          <w:szCs w:val="28"/>
        </w:rPr>
        <w:t>/ М.Г. Лапаева, С.А. Егорычев // Вес</w:t>
      </w:r>
      <w:r w:rsidRPr="00DC648D">
        <w:rPr>
          <w:rFonts w:ascii="Times New Roman" w:hAnsi="Times New Roman" w:cs="Times New Roman"/>
          <w:sz w:val="28"/>
          <w:szCs w:val="28"/>
        </w:rPr>
        <w:t>т</w:t>
      </w:r>
      <w:r w:rsidRPr="00DC648D">
        <w:rPr>
          <w:rFonts w:ascii="Times New Roman" w:hAnsi="Times New Roman" w:cs="Times New Roman"/>
          <w:sz w:val="28"/>
          <w:szCs w:val="28"/>
        </w:rPr>
        <w:t>ник Оренбургского государственного университета. – 2014. - № 1(162). - С.63-69. – ISSN 1814-6457.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Классификация муниципальных образований по типу усто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>чивого развития / М.Г.Лапаева, С.А. Егорычев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>ственного университета. – 2014. - № 4(165). – С. 95-101. – ISSN 1814-6457.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Кадровое обеспечение научно-инновационной деятельности в условиях импортозамещения / М.Г. Лапаева //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2015. - № 8 (183). - С. 86-90.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DC648D">
        <w:rPr>
          <w:rFonts w:ascii="Times New Roman" w:hAnsi="Times New Roman" w:cs="Times New Roman"/>
          <w:sz w:val="28"/>
          <w:szCs w:val="28"/>
        </w:rPr>
        <w:t>Лапаева, М.Г.   Формирование кластерной модели управления инновацио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ными процессами в регионе / М.Г.Лапаева, С.П. Лапаев //Вестник Оренбургского государственного университета, 2015. - № 8 (183). - С. 91-97.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Современные реалии и исторические традиции формирования бизнес-сообщества  Оренбуржья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 // Интеллект. Инновации.  Инв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стиции, 2016. - №2.- С. 42-43.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Современные особенности размещения производительных сил / М.Г.Лапаева, 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648D">
        <w:rPr>
          <w:rFonts w:ascii="Times New Roman" w:hAnsi="Times New Roman" w:cs="Times New Roman"/>
          <w:sz w:val="28"/>
          <w:szCs w:val="28"/>
        </w:rPr>
        <w:t>П.Лапаев</w:t>
      </w:r>
      <w:r w:rsidRPr="00DC648D">
        <w:rPr>
          <w:rFonts w:ascii="Times New Roman" w:hAnsi="Times New Roman" w:cs="Times New Roman"/>
          <w:sz w:val="28"/>
          <w:szCs w:val="28"/>
        </w:rPr>
        <w:tab/>
        <w:t>//Интеллект. Инновации. Инвестиции. – 2016. -№3. - С.25-30.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Современное организационно-экономическое обеспечение развития производственной инфраструктуры в регионе / С.П.Лапаев, Т.И.Герасименко, Е.Г.Чмышенко, Н.Б. Тихонов //  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2015. - № 4 (179). - С. 295-303.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Приоритеты развития промышленного комплекса региона в условиях импортозамещения / </w:t>
      </w:r>
      <w:r>
        <w:rPr>
          <w:rFonts w:ascii="Times New Roman" w:hAnsi="Times New Roman" w:cs="Times New Roman"/>
          <w:sz w:val="28"/>
          <w:szCs w:val="28"/>
        </w:rPr>
        <w:t xml:space="preserve">С.П. </w:t>
      </w:r>
      <w:r w:rsidRPr="00DC648D">
        <w:rPr>
          <w:rFonts w:ascii="Times New Roman" w:hAnsi="Times New Roman" w:cs="Times New Roman"/>
          <w:sz w:val="28"/>
          <w:szCs w:val="28"/>
        </w:rPr>
        <w:t>Лапаев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2015. - № 8 (183). - С. 79-85.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Типологизация регионов России: инновационный подход / С.П.Лапаев // Вестник Оренбургского государственного университета, 2014. - № 8 (169). - С. 100-105.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Национальные и региональные инновационные системы: общие черты и особенности / С.П. Лапаев // Вестник Оренбургского государстве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ного университета,  2013. - № 8 (157).-  С. 110-118.  7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Интеллектуальная собственность вуза / М.Г.Лапаева, А.А. Есенбаева // Вестник Оренбургского государственного университета,  2012.-  № 3. - С. 123. 2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Опыт развитых стран по формированию инновационной м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дели развития регионов / С.П. Лапаев // Вестник Оренбургского государственного университета, 2012. - № 8 (144). - С. 123-132.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Регион как пространственная социальноэкономическая с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стема государства / М.Г.Лапаева, С.П. Лапаев //Вестник Оренбургского госуда</w:t>
      </w:r>
      <w:r w:rsidRPr="00DC648D">
        <w:rPr>
          <w:rFonts w:ascii="Times New Roman" w:hAnsi="Times New Roman" w:cs="Times New Roman"/>
          <w:sz w:val="28"/>
          <w:szCs w:val="28"/>
        </w:rPr>
        <w:t>р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ственного университета,  2012.-  № 8 (144). -С. 133-143.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DC648D">
        <w:rPr>
          <w:rFonts w:ascii="Times New Roman" w:hAnsi="Times New Roman" w:cs="Times New Roman"/>
          <w:sz w:val="28"/>
          <w:szCs w:val="28"/>
        </w:rPr>
        <w:t>Лапаев,  С.П.   Возрастание роли регионов в инновационном развитии и формирование региональных инновационных систем / С.П. Лапаев // Вестник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 xml:space="preserve">бургского государственного университета,  2012. - № 13 (149).-  С. 212-220. 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 Формирование высокого уровня креативности населения как определяющего фактора инновационного развития региона / А.Ю.Масленникова, С.П. Лапаев // Вестник Оренбургского государственного университета,  2012. - № 13 (149). - С. 237-243.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DC648D">
        <w:rPr>
          <w:rFonts w:ascii="Times New Roman" w:hAnsi="Times New Roman" w:cs="Times New Roman"/>
          <w:sz w:val="28"/>
          <w:szCs w:val="28"/>
        </w:rPr>
        <w:t xml:space="preserve">Лапаев,  С.П.  Инновационные приоритеты развития экономики </w:t>
      </w:r>
      <w:r w:rsidR="00017CF5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 xml:space="preserve">ской области / С.П. Лапаев // Экономика и управление,  2012. -  № 2. - С. 85. </w:t>
      </w:r>
    </w:p>
    <w:p w:rsidR="0075567E" w:rsidRDefault="00D07BF2" w:rsidP="0075567E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30</w:t>
      </w:r>
      <w:r w:rsidRPr="00DC648D">
        <w:rPr>
          <w:rFonts w:ascii="Times New Roman" w:hAnsi="Times New Roman" w:cs="Times New Roman"/>
          <w:sz w:val="28"/>
          <w:szCs w:val="28"/>
        </w:rPr>
        <w:t>Лапаев,  С.П.  Инновационные приоритеты развития экономики 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 xml:space="preserve">ской области / С.П. Лапаев // Экономические науки. 2012. № 87. С. 85-89.    </w:t>
      </w:r>
      <w:bookmarkStart w:id="33" w:name="_Toc500230499"/>
      <w:bookmarkStart w:id="34" w:name="_Toc500230970"/>
      <w:bookmarkStart w:id="35" w:name="_Toc500234623"/>
      <w:bookmarkStart w:id="36" w:name="_Toc500845957"/>
    </w:p>
    <w:p w:rsidR="00B25989" w:rsidRDefault="00B25989" w:rsidP="001118C4">
      <w:pPr>
        <w:pStyle w:val="2"/>
        <w:spacing w:line="360" w:lineRule="auto"/>
        <w:ind w:firstLine="708"/>
      </w:pPr>
    </w:p>
    <w:p w:rsidR="00D07BF2" w:rsidRPr="008F2FD6" w:rsidRDefault="004065F6" w:rsidP="008F2FD6">
      <w:pPr>
        <w:pStyle w:val="2"/>
        <w:ind w:firstLine="708"/>
      </w:pPr>
      <w:bookmarkStart w:id="37" w:name="_Toc32914998"/>
      <w:r w:rsidRPr="008F2FD6">
        <w:t>7</w:t>
      </w:r>
      <w:r w:rsidR="00D07BF2" w:rsidRPr="008F2FD6">
        <w:t>.6  Конференции</w:t>
      </w:r>
      <w:bookmarkEnd w:id="33"/>
      <w:bookmarkEnd w:id="34"/>
      <w:bookmarkEnd w:id="35"/>
      <w:bookmarkEnd w:id="36"/>
      <w:bookmarkEnd w:id="37"/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М.Г. Взаимодействие реального и финансового секторов в тран</w:t>
      </w:r>
      <w:r w:rsidRPr="00DC648D">
        <w:rPr>
          <w:rFonts w:ascii="Times New Roman" w:hAnsi="Times New Roman" w:cs="Times New Roman"/>
          <w:sz w:val="28"/>
          <w:szCs w:val="28"/>
        </w:rPr>
        <w:t>с</w:t>
      </w:r>
      <w:r w:rsidRPr="00DC648D">
        <w:rPr>
          <w:rFonts w:ascii="Times New Roman" w:hAnsi="Times New Roman" w:cs="Times New Roman"/>
          <w:sz w:val="28"/>
          <w:szCs w:val="28"/>
        </w:rPr>
        <w:t xml:space="preserve">формационной экономике / М.Г. Лапаева // Материалы международной научной конференции, ОГУ, 2010.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2 Лапаева, М.Г. Евразийское экономическое сообщество как основа диалога этнокультурных миров в евразийском историческом процессе / М.Г. Лапаева 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//Диалог этнокультурных миров в Евразийском историческом процессе: материалы II Международной научно-практической интернет-конференция.- Оренбург: ОГУ, 2011.- С.1136-1141</w:t>
      </w:r>
      <w:r w:rsidRPr="003F4B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978-5-7410-1173-7.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 Лапаева, М.Г. Территориальная и отраслевая специфика процессов иннов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ционного развития / М.Г.Лапаева, С.П. Лапаев // Социальные и производственные основы модернизации экономики Оренбуржья: материалы Международной научно-практической конференции.- Екатеринбург: Институт экономики УрО РАН, 2011.- С. 297-300</w:t>
      </w:r>
      <w:r w:rsidRPr="003F4B6F">
        <w:rPr>
          <w:rFonts w:ascii="Times New Roman" w:hAnsi="Times New Roman" w:cs="Times New Roman"/>
          <w:sz w:val="28"/>
          <w:szCs w:val="28"/>
        </w:rPr>
        <w:t>. –</w:t>
      </w:r>
      <w:r w:rsidRPr="00DC648D">
        <w:rPr>
          <w:rFonts w:ascii="Times New Roman" w:hAnsi="Times New Roman" w:cs="Times New Roman"/>
          <w:sz w:val="28"/>
          <w:szCs w:val="28"/>
        </w:rPr>
        <w:t xml:space="preserve"> ISBN 978-5-94646-345-4.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4 Лапаева, М.Г. Экономические идеи П.И. Рычкова и их воплощение в совр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менном и будущем Оренбуржье / М.Г.Лапаева, С.П. Лапаев // Всероссийская Нау</w:t>
      </w:r>
      <w:r w:rsidRPr="00DC648D">
        <w:rPr>
          <w:rFonts w:ascii="Times New Roman" w:hAnsi="Times New Roman" w:cs="Times New Roman"/>
          <w:sz w:val="28"/>
          <w:szCs w:val="28"/>
        </w:rPr>
        <w:t>ч</w:t>
      </w:r>
      <w:r w:rsidRPr="00DC648D">
        <w:rPr>
          <w:rFonts w:ascii="Times New Roman" w:hAnsi="Times New Roman" w:cs="Times New Roman"/>
          <w:sz w:val="28"/>
          <w:szCs w:val="28"/>
        </w:rPr>
        <w:t>ная конференция, посвященная 300-летию со дня рождения устроителя 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>ского края П.И. Рычкова «Цивилизационное развитие Оренбургского края». – Оре</w:t>
      </w:r>
      <w:r w:rsidRPr="00DC648D">
        <w:rPr>
          <w:rFonts w:ascii="Times New Roman" w:hAnsi="Times New Roman" w:cs="Times New Roman"/>
          <w:sz w:val="28"/>
          <w:szCs w:val="28"/>
        </w:rPr>
        <w:t>н</w:t>
      </w:r>
      <w:r w:rsidRPr="00DC648D">
        <w:rPr>
          <w:rFonts w:ascii="Times New Roman" w:hAnsi="Times New Roman" w:cs="Times New Roman"/>
          <w:sz w:val="28"/>
          <w:szCs w:val="28"/>
        </w:rPr>
        <w:t>бург ОГПУ  - Октябрь, 2012. –Оренбур</w:t>
      </w:r>
      <w:r>
        <w:rPr>
          <w:rFonts w:ascii="Times New Roman" w:hAnsi="Times New Roman" w:cs="Times New Roman"/>
          <w:sz w:val="28"/>
          <w:szCs w:val="28"/>
        </w:rPr>
        <w:t>г Издательство ОГПУ, 2012. – С.</w:t>
      </w:r>
      <w:r w:rsidRPr="00DC648D">
        <w:rPr>
          <w:rFonts w:ascii="Times New Roman" w:hAnsi="Times New Roman" w:cs="Times New Roman"/>
          <w:sz w:val="28"/>
          <w:szCs w:val="28"/>
        </w:rPr>
        <w:t>71-79.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5 Лапаева, М.Г. Региональные инновационные системы / М.Г.Лапаева, С.П. Лапаев //Экономика приграничных регионов в условиях модернизации: проблемы и перспективы развития: материалы III Международной научно-практической конф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ренции. – Оренбург: ООО ИПК «Университет», 2013. – С. 35-39. - ISBN-978-5-4417-0179-2.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6 Лапаева, М.Г. Основные направления совершенствования экономического образования / М. Г.Лапаева // Университетский комплекс как региональный центр образования, науки и культуры : материалы Всерос. науч.-метод. конф. (с междунар. участием), 4-6 февр. 2015 г., Оренбург / М-во образования и науки Рос. Федерации, Федер. гос. бюджет. образоват. учреждение высш. проф. образования "Оренбур</w:t>
      </w:r>
      <w:r w:rsidRPr="00DC648D">
        <w:rPr>
          <w:rFonts w:ascii="Times New Roman" w:hAnsi="Times New Roman" w:cs="Times New Roman"/>
          <w:sz w:val="28"/>
          <w:szCs w:val="28"/>
        </w:rPr>
        <w:t>г</w:t>
      </w:r>
      <w:r w:rsidRPr="00DC648D">
        <w:rPr>
          <w:rFonts w:ascii="Times New Roman" w:hAnsi="Times New Roman" w:cs="Times New Roman"/>
          <w:sz w:val="28"/>
          <w:szCs w:val="28"/>
        </w:rPr>
        <w:t>ский. гос. ун-т". - Электрон. дан.- Оренбург,2015.  - С. 1380-1383.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Лапаев, С.П. Оценка научно-технического потенциала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/ С.П. Лапаев // Актуальные проблемы экономического развития России и рег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 xml:space="preserve">онов: Материалы межвуз. науч.-практ. конф. / под общ. ред. проф. О.Н. Безверхой. – Оренбург: Изд. центр ОГАУ, 2012. – С.34-40. </w:t>
      </w:r>
    </w:p>
    <w:p w:rsidR="00D07BF2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9 Лапаев, С.П. Проблемы освоения инновационных технологий в России / С.П. Лапаев // Интеграция и инновации - 2011: Материалы междунар.  науч. конф. / П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lastRenderedPageBreak/>
        <w:t>волж. кооп. ин-т Российского ун-та кооперации. - Энгельс: Ред-изд. Центр ПКИ, 2012. - С.134-137.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BF2" w:rsidRPr="008F2FD6" w:rsidRDefault="004065F6" w:rsidP="008F2FD6">
      <w:pPr>
        <w:pStyle w:val="2"/>
        <w:ind w:firstLine="708"/>
      </w:pPr>
      <w:bookmarkStart w:id="38" w:name="_Toc500230500"/>
      <w:bookmarkStart w:id="39" w:name="_Toc500230971"/>
      <w:bookmarkStart w:id="40" w:name="_Toc500234624"/>
      <w:bookmarkStart w:id="41" w:name="_Toc500845958"/>
      <w:bookmarkStart w:id="42" w:name="_Toc32914999"/>
      <w:r w:rsidRPr="008F2FD6">
        <w:t>7</w:t>
      </w:r>
      <w:r w:rsidR="00D07BF2" w:rsidRPr="008F2FD6">
        <w:t>.7 Статьи в прочих изданиях</w:t>
      </w:r>
      <w:bookmarkEnd w:id="38"/>
      <w:bookmarkEnd w:id="39"/>
      <w:bookmarkEnd w:id="40"/>
      <w:bookmarkEnd w:id="41"/>
      <w:bookmarkEnd w:id="42"/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 Лапаева, М.Г.  Формирование рыночного хозяйства: теория и практика / М.Г.  Лапаев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 xml:space="preserve"> / Формирование рыночного хозяйства: теория и практика: сборник научных статей. Оренбург: ОГУ, 2010.- Выпуск X.- 287 с. ISBN 978-5-7410-1046-4.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 Лапаева, М.Г.</w:t>
      </w:r>
      <w:r w:rsidRPr="00DC648D">
        <w:rPr>
          <w:rFonts w:ascii="Times New Roman" w:hAnsi="Times New Roman" w:cs="Times New Roman"/>
          <w:sz w:val="28"/>
          <w:szCs w:val="28"/>
        </w:rPr>
        <w:t xml:space="preserve"> Оценка инновационного развития региона / М.Г.Лапаева, С.П. Лапаев /Формирование рыночного хозяйства: теория и практика: сборник научных статей. Оренбург: ИПК ГОУ ОГУ ,2010.- Выпуск X.- С.7-13 ISBN 978-7410-1046-4.</w:t>
      </w:r>
      <w:r w:rsidRPr="00DC64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 Лапаева, М.Г.</w:t>
      </w:r>
      <w:r w:rsidRPr="00DC648D">
        <w:rPr>
          <w:rFonts w:ascii="Times New Roman" w:hAnsi="Times New Roman" w:cs="Times New Roman"/>
          <w:sz w:val="28"/>
          <w:szCs w:val="28"/>
        </w:rPr>
        <w:t>Инновации как главный фактор экономического роста / М.Г.Лапаева, С.П. Лапаев /</w:t>
      </w:r>
      <w:r w:rsidRPr="003D01BC"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</w:t>
      </w:r>
      <w:r w:rsidRPr="00DC648D">
        <w:rPr>
          <w:rFonts w:ascii="Times New Roman" w:hAnsi="Times New Roman" w:cs="Times New Roman"/>
          <w:sz w:val="28"/>
          <w:szCs w:val="28"/>
        </w:rPr>
        <w:t>и</w:t>
      </w:r>
      <w:r w:rsidRPr="00DC648D">
        <w:rPr>
          <w:rFonts w:ascii="Times New Roman" w:hAnsi="Times New Roman" w:cs="Times New Roman"/>
          <w:sz w:val="28"/>
          <w:szCs w:val="28"/>
        </w:rPr>
        <w:t>ка: сборник научных статей. Оренбург: ИПК ГОУ ОГУ ,2010.- Выпуск X.- С.14-19. ISBN 978-7410-1046-4.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4 Лапаева, М.Г., Ресурсы региона в повышении качества подготовки кадров в современных условиях / М.Г.Ла</w:t>
      </w:r>
      <w:r>
        <w:rPr>
          <w:rFonts w:ascii="Times New Roman" w:hAnsi="Times New Roman" w:cs="Times New Roman"/>
          <w:sz w:val="28"/>
          <w:szCs w:val="28"/>
        </w:rPr>
        <w:t>паева</w:t>
      </w:r>
      <w:r w:rsidRPr="00DC648D">
        <w:rPr>
          <w:rFonts w:ascii="Times New Roman" w:hAnsi="Times New Roman" w:cs="Times New Roman"/>
          <w:sz w:val="28"/>
          <w:szCs w:val="28"/>
        </w:rPr>
        <w:t>, С.П. Лапаев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зяйства: теория и практика: сборник науч. статей. Оренбург: ОГУ, 2011.- Выпуск XI.- С.143-148. ISBN 978-5-7410-1122-5.</w:t>
      </w:r>
      <w:r w:rsidRPr="00DC648D">
        <w:rPr>
          <w:rFonts w:ascii="Times New Roman" w:hAnsi="Times New Roman" w:cs="Times New Roman"/>
          <w:sz w:val="28"/>
          <w:szCs w:val="28"/>
        </w:rPr>
        <w:tab/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5 Лапаева, М.Г.  Мировой опыт формирования инновационных кластеров / М.Г.Лапаева, С.П. Лапаев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2013. - С. 122-125.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6 Лапаева, М.Г.  Уровень жизни населения Оренбургской области: состояние и проблемы / М.Г.Лапаева, Е.А. Летюк // Формирование рыночного хозяйства: теория и практика: сборник научных статей. - Оренбург, 2013. - С. 125-128.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7 Лапаева, М.Г. Качество жизни населения региона: сущность и факторы во</w:t>
      </w:r>
      <w:r w:rsidRPr="00DC648D">
        <w:rPr>
          <w:rFonts w:ascii="Times New Roman" w:hAnsi="Times New Roman" w:cs="Times New Roman"/>
          <w:sz w:val="28"/>
          <w:szCs w:val="28"/>
        </w:rPr>
        <w:t>з</w:t>
      </w:r>
      <w:r w:rsidRPr="00DC648D">
        <w:rPr>
          <w:rFonts w:ascii="Times New Roman" w:hAnsi="Times New Roman" w:cs="Times New Roman"/>
          <w:sz w:val="28"/>
          <w:szCs w:val="28"/>
        </w:rPr>
        <w:t>действия / М.Г.Лапаева, Е.А. Летюк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сборник научных статей. - Оренбург, 2013. - С. 156-162.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8 Лапаева, М.Г.  Уровень жизни населения как социально-экономическая кат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гория / М.Г.Лапаева, Е.А. Летюк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практика: сборник научных статей. - Оренбург, 2013. - С. 162-165.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9 Лапаева, М.Г.  Государственно - частное партнерство как одна из эффекти</w:t>
      </w:r>
      <w:r w:rsidRPr="00DC648D">
        <w:rPr>
          <w:rFonts w:ascii="Times New Roman" w:hAnsi="Times New Roman" w:cs="Times New Roman"/>
          <w:sz w:val="28"/>
          <w:szCs w:val="28"/>
        </w:rPr>
        <w:t>в</w:t>
      </w:r>
      <w:r w:rsidRPr="00DC648D">
        <w:rPr>
          <w:rFonts w:ascii="Times New Roman" w:hAnsi="Times New Roman" w:cs="Times New Roman"/>
          <w:sz w:val="28"/>
          <w:szCs w:val="28"/>
        </w:rPr>
        <w:t>ных форм взаимодействия бизнеса и государства / М.Г.Лапаева, А.Ю. Масленникова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тей. - Оренбург, 2013. - С. 165-170.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10 Лапаева, М.Г.  Организационно-экономическая модель инновационного развития предприятия / М.Г.Лапаева, А.Г. Турков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Оренбург, 2016. -С. 87-90.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11  Лапаева, М.Г.  Стратегия инновационного развития предприятия / М.Г.Лапаева, А.Г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C648D">
        <w:rPr>
          <w:rFonts w:ascii="Times New Roman" w:hAnsi="Times New Roman" w:cs="Times New Roman"/>
          <w:sz w:val="28"/>
          <w:szCs w:val="28"/>
        </w:rPr>
        <w:t>Турков/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</w:t>
      </w:r>
      <w:r>
        <w:rPr>
          <w:rFonts w:ascii="Times New Roman" w:hAnsi="Times New Roman" w:cs="Times New Roman"/>
          <w:sz w:val="28"/>
          <w:szCs w:val="28"/>
        </w:rPr>
        <w:t>рактика: сборник научных статей.</w:t>
      </w:r>
      <w:r w:rsidRPr="00DC648D">
        <w:rPr>
          <w:rFonts w:ascii="Times New Roman" w:hAnsi="Times New Roman" w:cs="Times New Roman"/>
          <w:sz w:val="28"/>
          <w:szCs w:val="28"/>
        </w:rPr>
        <w:t xml:space="preserve"> -Оренбург, 2016. -С. 90-93.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12 Лапаева, М.Г.  Совершенствование управления социально-эконимическим развитием Оренбургской области / М.Г.Лапаева, С.В. Шульга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t xml:space="preserve">ночного хозяйства: теория и практика: сборник научных статей. - Оренбург, 2016. -С. 93-97.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13 Лапаева, М.Г.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Система управления регионом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М.Г.Лапаева,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С.В.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 xml:space="preserve">Шульга </w:t>
      </w:r>
      <w:r>
        <w:rPr>
          <w:rFonts w:ascii="Times New Roman" w:hAnsi="Times New Roman" w:cs="Times New Roman"/>
          <w:sz w:val="28"/>
          <w:szCs w:val="28"/>
        </w:rPr>
        <w:t xml:space="preserve">//  </w:t>
      </w:r>
      <w:r w:rsidRPr="00DC648D">
        <w:rPr>
          <w:rFonts w:ascii="Times New Roman" w:hAnsi="Times New Roman" w:cs="Times New Roman"/>
          <w:sz w:val="28"/>
          <w:szCs w:val="28"/>
        </w:rPr>
        <w:t xml:space="preserve">Формирование рыночного хозяйства: теория и практика: сборник научных статей. - Оренбург, 2016. - С. 97-100.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14 Лапаева, М.Г.  Совершенствование банковской системы как основа инн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вационного развития / М.Г.Лапаева, А.В. Князев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 Оренбург, 2014. - С. 105-113.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15 Лапаева, М.Г.  Факторы, препятствующие инновационному развитию эк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>номики региона / М.Г.Лапаева, А.А. Подгорная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 xml:space="preserve">ства: теория и практика : Сборник научных статей. - Оренбург, 2014. - С. 113-117.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16 Лапаева, М.Г.  Оппортунистическое поведение в контексте инновационного развития экономики / М.Г.Лапаева, А.А. Подгорная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>/ Формирование рыночного х</w:t>
      </w:r>
      <w:r w:rsidRPr="00DC648D">
        <w:rPr>
          <w:rFonts w:ascii="Times New Roman" w:hAnsi="Times New Roman" w:cs="Times New Roman"/>
          <w:sz w:val="28"/>
          <w:szCs w:val="28"/>
        </w:rPr>
        <w:t>о</w:t>
      </w:r>
      <w:r w:rsidRPr="00DC648D">
        <w:rPr>
          <w:rFonts w:ascii="Times New Roman" w:hAnsi="Times New Roman" w:cs="Times New Roman"/>
          <w:sz w:val="28"/>
          <w:szCs w:val="28"/>
        </w:rPr>
        <w:t xml:space="preserve">зяйства: теория и практика: Сборник научных статей. - Оренбург, 2014. - С. 117-121.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 xml:space="preserve">17 Лапаева, М.Г.  К вопросу изучения рынка молочной продукции / М.Г.Лапаева, Т.Н. Тимофеева 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</w:t>
      </w:r>
      <w:r w:rsidRPr="00DC648D">
        <w:rPr>
          <w:rFonts w:ascii="Times New Roman" w:hAnsi="Times New Roman" w:cs="Times New Roman"/>
          <w:sz w:val="28"/>
          <w:szCs w:val="28"/>
        </w:rPr>
        <w:t>к</w:t>
      </w:r>
      <w:r w:rsidRPr="00DC648D">
        <w:rPr>
          <w:rFonts w:ascii="Times New Roman" w:hAnsi="Times New Roman" w:cs="Times New Roman"/>
          <w:sz w:val="28"/>
          <w:szCs w:val="28"/>
        </w:rPr>
        <w:t xml:space="preserve">тика Сборник научных статей. Оренбург, 2014. С. 121-125.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18 Лапаева, М.Г.  Инновационный потенциал Оренбургской области / М.Г.Лапаева, Г.Р. Бикмухаметов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Формирование рыночного хозяйства: теория и практика : Сборник научных статей. - Оренбург, 2014. - С. 73-77.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19 Лапаева, М.Г.  Теоретические основы инновационного развития региона / М.Г.Лапаева, Г.Р. Бикмухаметов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78-81.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20 Лапаева, М.Г.  Инновации, как условие трансформации аграрного сектора экономики / М.Г.Лапаева, А.Р. Кадырмаева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94-97.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21 Лапаева, М.Г.  Показатели инновационного развития аграрного сектора / М.Г.Лапаева, А.Р. Кадырмаева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C648D">
        <w:rPr>
          <w:rFonts w:ascii="Times New Roman" w:hAnsi="Times New Roman" w:cs="Times New Roman"/>
          <w:sz w:val="28"/>
          <w:szCs w:val="28"/>
        </w:rPr>
        <w:t xml:space="preserve">  Формирование рыночного хозяйства: теория и практика : Сборник научных статей. - Оренбург, 2014. - С. 97-101.   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>М.Г. Сущность механизма управления предприятием на основе бюджетирования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Е.Ю. Алексеева // Формирование р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t>ночного хозяйства: теория и практика: сборник научных статей. Оренбург: ООО ИПК «Университет», 2013. – Выпуск XIII.- С. 147-151.- ISBN 978-5-4417-0156-3.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23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Методология классической политэкономии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С.П. Лапаев //</w:t>
      </w:r>
      <w:r w:rsidRPr="00DC648D">
        <w:rPr>
          <w:rFonts w:ascii="Times New Roman" w:hAnsi="Times New Roman" w:cs="Times New Roman"/>
          <w:sz w:val="28"/>
          <w:szCs w:val="28"/>
        </w:rPr>
        <w:tab/>
        <w:t>Формирование рыночного хозяйства: теория и практика: сборник научных статей. - Оренбург: ООО ИПК «Университет», 2013. – Выпуск XIII.- C. 151-154. - ISBN 978-5-4417-0156-3.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24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Экономическая методология марксизма (статья)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8D">
        <w:rPr>
          <w:rFonts w:ascii="Times New Roman" w:hAnsi="Times New Roman" w:cs="Times New Roman"/>
          <w:sz w:val="28"/>
          <w:szCs w:val="28"/>
        </w:rPr>
        <w:t>М.Г. Лап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ева, С.П. Лапаев // Формирование рыночного хозяйства: теория и практика: сборник научных статей. -Оренбург: ООО ИПК «Университет», 2013. – Выпуск XIII.- C. 154-156. - ISBN 978-5-4417-0156-3.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25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единой системы организации воздушного движ</w:t>
      </w:r>
      <w:r w:rsidRPr="00DC648D">
        <w:rPr>
          <w:rFonts w:ascii="Times New Roman" w:hAnsi="Times New Roman" w:cs="Times New Roman"/>
          <w:sz w:val="28"/>
          <w:szCs w:val="28"/>
        </w:rPr>
        <w:t>е</w:t>
      </w:r>
      <w:r w:rsidRPr="00DC648D">
        <w:rPr>
          <w:rFonts w:ascii="Times New Roman" w:hAnsi="Times New Roman" w:cs="Times New Roman"/>
          <w:sz w:val="28"/>
          <w:szCs w:val="28"/>
        </w:rPr>
        <w:t>ния Российской Федерации и ее развитие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Лапаева, А.И. Сетко // Формирование рыночного хозяйства: теория и практика: сборник научных статей.- Оренбург: ООО ИПК «Университет», 2013. – Выпуск XIII.-  С. 170-174. - ISBN 978-5-4417-0156-3.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lastRenderedPageBreak/>
        <w:t>26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Базовые методологические концепции в философии и науке ХХ в. (статья)</w:t>
      </w:r>
      <w:r w:rsidRPr="00DC648D">
        <w:rPr>
          <w:rFonts w:ascii="Times New Roman" w:hAnsi="Times New Roman" w:cs="Times New Roman"/>
          <w:sz w:val="28"/>
          <w:szCs w:val="28"/>
        </w:rPr>
        <w:tab/>
        <w:t>/ М.Г. Лапаева // Формирование рыночного хозяйства: теория и практика: сборник научных статей. - Оренбург: ООО ИПК «Университет», 2013. – Выпуск XIII.- С. 142-147. - ISBN 978-5-4417-0156-3.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27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Рынок жилья как экономическая категория (статья) / М.Г. Лапаева,  А.А. Гущина  // Формирование рыночного хозяйства: теория и практика: сборник науч. статей. Выпуск XV Оренбург: ООО ИПК «Университет», 2014.- В</w:t>
      </w:r>
      <w:r w:rsidRPr="00DC648D">
        <w:rPr>
          <w:rFonts w:ascii="Times New Roman" w:hAnsi="Times New Roman" w:cs="Times New Roman"/>
          <w:sz w:val="28"/>
          <w:szCs w:val="28"/>
        </w:rPr>
        <w:t>ы</w:t>
      </w:r>
      <w:r w:rsidRPr="00DC648D">
        <w:rPr>
          <w:rFonts w:ascii="Times New Roman" w:hAnsi="Times New Roman" w:cs="Times New Roman"/>
          <w:sz w:val="28"/>
          <w:szCs w:val="28"/>
        </w:rPr>
        <w:t>пуск XV.-  С.83-94. – ISBN 978-5-4417-0383-3.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28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Состояние современного фармацевтического рынка (статья) / М.Г. Лапаева, М.С. Воинкова // Формирование рыночного хозяйства: теория и пра</w:t>
      </w:r>
      <w:r w:rsidRPr="00DC648D">
        <w:rPr>
          <w:rFonts w:ascii="Times New Roman" w:hAnsi="Times New Roman" w:cs="Times New Roman"/>
          <w:sz w:val="28"/>
          <w:szCs w:val="28"/>
        </w:rPr>
        <w:t>к</w:t>
      </w:r>
      <w:r w:rsidRPr="00DC648D">
        <w:rPr>
          <w:rFonts w:ascii="Times New Roman" w:hAnsi="Times New Roman" w:cs="Times New Roman"/>
          <w:sz w:val="28"/>
          <w:szCs w:val="28"/>
        </w:rPr>
        <w:t>тика: сборник науч. статей.- Оренбург: ООО ИПК «Университет», 2014.- Выпуск XV.- С. 81-83. – ISBN 978-5-4417-0383-3.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29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Направления инновационного развития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 (статья) / М.Г. Лапаева, М.Г. Барышников // Формирование рыночного хозя</w:t>
      </w:r>
      <w:r w:rsidRPr="00DC648D">
        <w:rPr>
          <w:rFonts w:ascii="Times New Roman" w:hAnsi="Times New Roman" w:cs="Times New Roman"/>
          <w:sz w:val="28"/>
          <w:szCs w:val="28"/>
        </w:rPr>
        <w:t>й</w:t>
      </w:r>
      <w:r w:rsidRPr="00DC648D">
        <w:rPr>
          <w:rFonts w:ascii="Times New Roman" w:hAnsi="Times New Roman" w:cs="Times New Roman"/>
          <w:sz w:val="28"/>
          <w:szCs w:val="28"/>
        </w:rPr>
        <w:t>ства: теория и практика сборник научных статей, выпуск XV.- Оренбург: ООО ИПК «Университет», 2014. – с.69-72. ISВN 978-5-4417-0383-3.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30 Лапаева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М.Г. Основные принципы построения банковской системы / М.Г. Лапаева, А.В. Князев // Формирование рыночного хозяйства: теория и практика сборник научных статей. Выпуск XV.- Оренбург: ООО ИПК «Университет», 2014. – с.101-105. -  ISВN 978-5-4417-0383-3.</w:t>
      </w:r>
    </w:p>
    <w:p w:rsidR="00D07BF2" w:rsidRPr="00DC648D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31 Лапаев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Развитие человеческого капитала как основы трансформации социально - экономического комплекса региона 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64-68. - ISBN 978-5-4417-0234-8.</w:t>
      </w:r>
    </w:p>
    <w:p w:rsidR="00D07BF2" w:rsidRDefault="00D07BF2" w:rsidP="00111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32 Лапаев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648D">
        <w:rPr>
          <w:rFonts w:ascii="Times New Roman" w:hAnsi="Times New Roman" w:cs="Times New Roman"/>
          <w:sz w:val="28"/>
          <w:szCs w:val="28"/>
        </w:rPr>
        <w:t xml:space="preserve"> С.П.  Направления инновационного развития Оренбургской обл</w:t>
      </w:r>
      <w:r w:rsidRPr="00DC648D">
        <w:rPr>
          <w:rFonts w:ascii="Times New Roman" w:hAnsi="Times New Roman" w:cs="Times New Roman"/>
          <w:sz w:val="28"/>
          <w:szCs w:val="28"/>
        </w:rPr>
        <w:t>а</w:t>
      </w:r>
      <w:r w:rsidRPr="00DC648D">
        <w:rPr>
          <w:rFonts w:ascii="Times New Roman" w:hAnsi="Times New Roman" w:cs="Times New Roman"/>
          <w:sz w:val="28"/>
          <w:szCs w:val="28"/>
        </w:rPr>
        <w:t>сти / С.П. Лапаев, М.Г. Барышников // Формирование рыночного хозяйства: теория и практика: сборник научных статей. - Оренбург: ООО ИПК «Университет», 2014. – Выпуск XIV.- С. 69-72. - ISBN 978-5-4417-0234-8.</w:t>
      </w:r>
    </w:p>
    <w:p w:rsidR="00D07BF2" w:rsidRDefault="00D07BF2" w:rsidP="001118C4">
      <w:pPr>
        <w:keepNext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D07BF2" w:rsidRPr="008F2FD6" w:rsidRDefault="004065F6" w:rsidP="008F2FD6">
      <w:pPr>
        <w:pStyle w:val="2"/>
        <w:ind w:firstLine="708"/>
      </w:pPr>
      <w:bookmarkStart w:id="43" w:name="_Toc500845959"/>
      <w:bookmarkStart w:id="44" w:name="_Toc32915000"/>
      <w:r w:rsidRPr="008F2FD6">
        <w:t>7</w:t>
      </w:r>
      <w:r w:rsidR="00D07BF2" w:rsidRPr="008F2FD6">
        <w:t>.8 Периодические издания</w:t>
      </w:r>
      <w:bookmarkEnd w:id="43"/>
      <w:bookmarkEnd w:id="44"/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Журнал «Вопросы экономики»;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63AAA">
        <w:rPr>
          <w:rFonts w:ascii="Times New Roman" w:hAnsi="Times New Roman" w:cs="Times New Roman"/>
          <w:spacing w:val="-1"/>
          <w:sz w:val="28"/>
          <w:szCs w:val="28"/>
        </w:rPr>
        <w:t>- Российский экономический журнал;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Журнал  «Экономист»;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bCs/>
          <w:spacing w:val="-4"/>
          <w:sz w:val="28"/>
          <w:szCs w:val="28"/>
        </w:rPr>
        <w:t>- Российская газета;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bCs/>
          <w:spacing w:val="-4"/>
          <w:sz w:val="28"/>
          <w:szCs w:val="28"/>
        </w:rPr>
        <w:t>- Регион: экономика и социология;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tgtFrame="_blank" w:history="1">
        <w:r w:rsidRPr="00663AAA">
          <w:rPr>
            <w:rFonts w:ascii="Times New Roman" w:hAnsi="Times New Roman" w:cs="Times New Roman"/>
            <w:sz w:val="28"/>
            <w:szCs w:val="28"/>
          </w:rPr>
          <w:t>Региональная экономика: теория и практика</w:t>
        </w:r>
      </w:hyperlink>
      <w:r w:rsidRPr="00663AAA">
        <w:rPr>
          <w:rFonts w:ascii="Times New Roman" w:hAnsi="Times New Roman" w:cs="Times New Roman"/>
          <w:sz w:val="28"/>
          <w:szCs w:val="28"/>
        </w:rPr>
        <w:t>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Региональная и муниципальная  информатизация;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Региональная экономика;</w:t>
      </w:r>
    </w:p>
    <w:p w:rsidR="00D07BF2" w:rsidRPr="00663AAA" w:rsidRDefault="00D07BF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Региональная экономика и управле</w:t>
      </w:r>
      <w:r w:rsidR="002D5212" w:rsidRPr="00663AAA">
        <w:rPr>
          <w:rFonts w:ascii="Times New Roman" w:hAnsi="Times New Roman" w:cs="Times New Roman"/>
          <w:sz w:val="28"/>
          <w:szCs w:val="28"/>
        </w:rPr>
        <w:t>ние: электронный научный журнал;</w:t>
      </w:r>
    </w:p>
    <w:p w:rsidR="002D5212" w:rsidRPr="00663AAA" w:rsidRDefault="002D5212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Управленческие науки;</w:t>
      </w:r>
    </w:p>
    <w:p w:rsidR="002D5212" w:rsidRPr="00663AAA" w:rsidRDefault="00663AAA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Региональные проблемы преобразования экономики;</w:t>
      </w:r>
    </w:p>
    <w:p w:rsidR="00663AAA" w:rsidRPr="00663AAA" w:rsidRDefault="00663AAA" w:rsidP="00663AAA">
      <w:pPr>
        <w:shd w:val="clear" w:color="auto" w:fill="FFFFFF"/>
        <w:tabs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Экономика и предпринимательство;</w:t>
      </w:r>
    </w:p>
    <w:p w:rsidR="00663AAA" w:rsidRPr="00663AAA" w:rsidRDefault="00663AAA" w:rsidP="00663A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Известия высших учебных заведений. Поволжский регион. Общественные науки;</w:t>
      </w:r>
    </w:p>
    <w:p w:rsidR="00663AAA" w:rsidRPr="00663AAA" w:rsidRDefault="00663AAA" w:rsidP="00663A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Вестник Оренбургского государственного университета.</w:t>
      </w:r>
    </w:p>
    <w:p w:rsidR="00663AAA" w:rsidRPr="00663AAA" w:rsidRDefault="00663AAA" w:rsidP="00663A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AAA">
        <w:rPr>
          <w:rFonts w:ascii="Times New Roman" w:hAnsi="Times New Roman" w:cs="Times New Roman"/>
          <w:sz w:val="28"/>
          <w:szCs w:val="28"/>
        </w:rPr>
        <w:t>- Экономика региона.</w:t>
      </w:r>
    </w:p>
    <w:p w:rsidR="00B25989" w:rsidRDefault="00B25989" w:rsidP="00854395">
      <w:pPr>
        <w:pStyle w:val="2"/>
        <w:spacing w:line="360" w:lineRule="auto"/>
        <w:ind w:firstLine="708"/>
        <w:rPr>
          <w:rFonts w:cs="Times New Roman"/>
          <w:szCs w:val="28"/>
        </w:rPr>
      </w:pPr>
      <w:bookmarkStart w:id="45" w:name="_Toc500230501"/>
      <w:bookmarkStart w:id="46" w:name="_Toc500230972"/>
      <w:bookmarkStart w:id="47" w:name="_Toc500234625"/>
      <w:bookmarkStart w:id="48" w:name="_Toc500845960"/>
    </w:p>
    <w:p w:rsidR="00D07BF2" w:rsidRPr="008F2FD6" w:rsidRDefault="004065F6" w:rsidP="008F2FD6">
      <w:pPr>
        <w:pStyle w:val="2"/>
        <w:ind w:firstLine="708"/>
      </w:pPr>
      <w:bookmarkStart w:id="49" w:name="_Toc32915001"/>
      <w:r w:rsidRPr="008F2FD6">
        <w:t>7</w:t>
      </w:r>
      <w:r w:rsidR="00D07BF2" w:rsidRPr="008F2FD6">
        <w:t>.9 Интернет-ресурсы</w:t>
      </w:r>
      <w:bookmarkEnd w:id="45"/>
      <w:bookmarkEnd w:id="46"/>
      <w:bookmarkEnd w:id="47"/>
      <w:bookmarkEnd w:id="48"/>
      <w:bookmarkEnd w:id="49"/>
    </w:p>
    <w:p w:rsidR="00854395" w:rsidRPr="00854395" w:rsidRDefault="000C386C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500230502"/>
      <w:bookmarkStart w:id="51" w:name="_Toc500230973"/>
      <w:bookmarkStart w:id="52" w:name="_Toc500234626"/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</w:t>
      </w:r>
      <w:r w:rsidRPr="00854395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Pr="000C386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54395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Pr="000C386C">
        <w:rPr>
          <w:rFonts w:ascii="Times New Roman" w:hAnsi="Times New Roman" w:cs="Times New Roman"/>
          <w:sz w:val="28"/>
          <w:szCs w:val="28"/>
        </w:rPr>
        <w:t>]</w:t>
      </w:r>
      <w:r w:rsidR="00181F60">
        <w:rPr>
          <w:rFonts w:ascii="Times New Roman" w:hAnsi="Times New Roman" w:cs="Times New Roman"/>
          <w:sz w:val="28"/>
          <w:szCs w:val="28"/>
        </w:rPr>
        <w:t>.</w:t>
      </w:r>
      <w:r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181F6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ежим доступа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18" w:history="1">
        <w:r w:rsidR="00854395"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http://economy.gov.ru/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sz w:val="28"/>
          <w:szCs w:val="28"/>
        </w:rPr>
        <w:t>Министерств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Pr="00854395">
        <w:rPr>
          <w:rFonts w:ascii="Times New Roman" w:hAnsi="Times New Roman" w:cs="Times New Roman"/>
          <w:sz w:val="28"/>
          <w:szCs w:val="28"/>
        </w:rPr>
        <w:t xml:space="preserve"> экономического развития, промышленной политики и торговли Оренбургской области: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19" w:history="1">
        <w:r w:rsidR="00BA521F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http://www.oreneconomy.ru/</w:t>
        </w:r>
      </w:hyperlink>
    </w:p>
    <w:p w:rsidR="00854395" w:rsidRPr="00854395" w:rsidRDefault="007E65E3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54395" w:rsidRPr="00854395">
        <w:rPr>
          <w:rFonts w:ascii="Times New Roman" w:hAnsi="Times New Roman" w:cs="Times New Roman"/>
          <w:sz w:val="28"/>
          <w:szCs w:val="28"/>
        </w:rPr>
        <w:t>омпани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«Консультант Плюс»: 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20" w:history="1">
        <w:r w:rsidR="00854395"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http://www.consultant.ru</w:t>
        </w:r>
      </w:hyperlink>
    </w:p>
    <w:p w:rsidR="00854395" w:rsidRPr="00854395" w:rsidRDefault="007E65E3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54395" w:rsidRPr="00854395">
        <w:rPr>
          <w:rFonts w:ascii="Times New Roman" w:hAnsi="Times New Roman" w:cs="Times New Roman"/>
          <w:sz w:val="28"/>
          <w:szCs w:val="28"/>
        </w:rPr>
        <w:t>равов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навигационн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«Кодексы и законы Российской Фед</w:t>
      </w:r>
      <w:r w:rsidR="00854395" w:rsidRPr="00854395">
        <w:rPr>
          <w:rFonts w:ascii="Times New Roman" w:hAnsi="Times New Roman" w:cs="Times New Roman"/>
          <w:sz w:val="28"/>
          <w:szCs w:val="28"/>
        </w:rPr>
        <w:t>е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рации»: 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21" w:history="1">
        <w:r w:rsidR="00854395"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http://www.zakonrf.info/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sz w:val="28"/>
          <w:szCs w:val="28"/>
        </w:rPr>
        <w:lastRenderedPageBreak/>
        <w:t>Высш</w:t>
      </w:r>
      <w:r w:rsidR="007E65E3">
        <w:rPr>
          <w:rFonts w:ascii="Times New Roman" w:hAnsi="Times New Roman" w:cs="Times New Roman"/>
          <w:sz w:val="28"/>
          <w:szCs w:val="28"/>
        </w:rPr>
        <w:t>ая</w:t>
      </w:r>
      <w:r w:rsidRPr="00854395">
        <w:rPr>
          <w:rFonts w:ascii="Times New Roman" w:hAnsi="Times New Roman" w:cs="Times New Roman"/>
          <w:sz w:val="28"/>
          <w:szCs w:val="28"/>
        </w:rPr>
        <w:t xml:space="preserve"> школ</w:t>
      </w:r>
      <w:r w:rsidR="007E65E3">
        <w:rPr>
          <w:rFonts w:ascii="Times New Roman" w:hAnsi="Times New Roman" w:cs="Times New Roman"/>
          <w:sz w:val="28"/>
          <w:szCs w:val="28"/>
        </w:rPr>
        <w:t>а</w:t>
      </w:r>
      <w:r w:rsidRPr="00854395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="00F8503D">
        <w:rPr>
          <w:rFonts w:ascii="Times New Roman" w:hAnsi="Times New Roman" w:cs="Times New Roman"/>
          <w:sz w:val="28"/>
          <w:szCs w:val="28"/>
        </w:rPr>
        <w:t>: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22" w:history="1">
        <w:r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http://www.hse.ru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sz w:val="28"/>
          <w:szCs w:val="28"/>
        </w:rPr>
        <w:t>Федеральн</w:t>
      </w:r>
      <w:r w:rsidR="007E65E3">
        <w:rPr>
          <w:rFonts w:ascii="Times New Roman" w:hAnsi="Times New Roman" w:cs="Times New Roman"/>
          <w:sz w:val="28"/>
          <w:szCs w:val="28"/>
        </w:rPr>
        <w:t>ая</w:t>
      </w:r>
      <w:r w:rsidRPr="00854395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7E65E3">
        <w:rPr>
          <w:rFonts w:ascii="Times New Roman" w:hAnsi="Times New Roman" w:cs="Times New Roman"/>
          <w:sz w:val="28"/>
          <w:szCs w:val="28"/>
        </w:rPr>
        <w:t>а</w:t>
      </w:r>
      <w:r w:rsidRPr="00854395">
        <w:rPr>
          <w:rFonts w:ascii="Times New Roman" w:hAnsi="Times New Roman" w:cs="Times New Roman"/>
          <w:sz w:val="28"/>
          <w:szCs w:val="28"/>
        </w:rPr>
        <w:t xml:space="preserve"> государственной статистики </w:t>
      </w:r>
      <w:r w:rsidR="00F8503D">
        <w:rPr>
          <w:rFonts w:ascii="Times New Roman" w:hAnsi="Times New Roman" w:cs="Times New Roman"/>
          <w:sz w:val="28"/>
          <w:szCs w:val="28"/>
        </w:rPr>
        <w:t>: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23" w:history="1">
        <w:r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http://www.gks.ru</w:t>
        </w:r>
      </w:hyperlink>
    </w:p>
    <w:p w:rsidR="00854395" w:rsidRPr="00854395" w:rsidRDefault="007E65E3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54395" w:rsidRPr="00854395">
        <w:rPr>
          <w:rFonts w:ascii="Times New Roman" w:hAnsi="Times New Roman" w:cs="Times New Roman"/>
          <w:sz w:val="28"/>
          <w:szCs w:val="28"/>
        </w:rPr>
        <w:t>нвестиционн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854395" w:rsidRPr="00854395">
        <w:rPr>
          <w:rFonts w:ascii="Times New Roman" w:hAnsi="Times New Roman" w:cs="Times New Roman"/>
          <w:sz w:val="28"/>
          <w:szCs w:val="28"/>
        </w:rPr>
        <w:t xml:space="preserve"> портал Оренбургской области. </w:t>
      </w:r>
      <w:r w:rsidR="00F8503D">
        <w:rPr>
          <w:rFonts w:ascii="Times New Roman" w:hAnsi="Times New Roman" w:cs="Times New Roman"/>
          <w:sz w:val="28"/>
          <w:szCs w:val="28"/>
        </w:rPr>
        <w:t>: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 </w:t>
      </w:r>
      <w:hyperlink r:id="rId24" w:history="1">
        <w:r w:rsidR="00854395" w:rsidRPr="00854395">
          <w:rPr>
            <w:rStyle w:val="a8"/>
            <w:rFonts w:ascii="Times New Roman" w:hAnsi="Times New Roman" w:cs="Times New Roman"/>
            <w:sz w:val="28"/>
            <w:szCs w:val="28"/>
          </w:rPr>
          <w:t>http://www.orbinvest.ru/orenburg_region/economic_policy.php</w:t>
        </w:r>
      </w:hyperlink>
      <w:r w:rsidR="00854395" w:rsidRPr="00854395">
        <w:rPr>
          <w:rFonts w:ascii="Times New Roman" w:hAnsi="Times New Roman" w:cs="Times New Roman"/>
          <w:sz w:val="28"/>
          <w:szCs w:val="28"/>
        </w:rPr>
        <w:t>.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 образования и науки РФ. </w:t>
      </w:r>
      <w:r w:rsidR="00F8503D">
        <w:rPr>
          <w:rFonts w:ascii="Times New Roman" w:hAnsi="Times New Roman" w:cs="Times New Roman"/>
          <w:sz w:val="28"/>
          <w:szCs w:val="28"/>
        </w:rPr>
        <w:t>:</w:t>
      </w:r>
      <w:r w:rsidR="00F8503D" w:rsidRPr="000C386C">
        <w:rPr>
          <w:rFonts w:ascii="Times New Roman" w:hAnsi="Times New Roman" w:cs="Times New Roman"/>
          <w:sz w:val="28"/>
          <w:szCs w:val="28"/>
        </w:rPr>
        <w:t>[</w:t>
      </w:r>
      <w:r w:rsidR="00F8503D">
        <w:rPr>
          <w:rFonts w:ascii="Times New Roman" w:hAnsi="Times New Roman" w:cs="Times New Roman"/>
          <w:sz w:val="28"/>
          <w:szCs w:val="28"/>
        </w:rPr>
        <w:t>о</w:t>
      </w:r>
      <w:r w:rsidR="00F8503D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F8503D" w:rsidRPr="000C386C">
        <w:rPr>
          <w:rFonts w:ascii="Times New Roman" w:hAnsi="Times New Roman" w:cs="Times New Roman"/>
          <w:sz w:val="28"/>
          <w:szCs w:val="28"/>
        </w:rPr>
        <w:t>]</w:t>
      </w:r>
      <w:r w:rsidR="00F8503D">
        <w:rPr>
          <w:rFonts w:ascii="Times New Roman" w:hAnsi="Times New Roman" w:cs="Times New Roman"/>
          <w:sz w:val="28"/>
          <w:szCs w:val="28"/>
        </w:rPr>
        <w:t>.</w:t>
      </w:r>
      <w:r w:rsidR="00F8503D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F8503D">
        <w:rPr>
          <w:rFonts w:ascii="Times New Roman" w:hAnsi="Times New Roman" w:cs="Times New Roman"/>
          <w:sz w:val="28"/>
          <w:szCs w:val="28"/>
        </w:rPr>
        <w:t>Режим доступа</w:t>
      </w:r>
      <w:r w:rsidR="00F8503D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25" w:history="1">
        <w:r w:rsidR="007E65E3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http://xn--80abucjiibhv9a.xn--p1ai/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>budgetrf.ru›Publications/Programs/Party/sps99/…Об основных направлен</w:t>
      </w:r>
      <w:r w:rsidRPr="0085439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ях организационно-экономического реформирования системы образования. </w:t>
      </w:r>
      <w:r w:rsidR="00E86127">
        <w:rPr>
          <w:rFonts w:ascii="Times New Roman" w:hAnsi="Times New Roman" w:cs="Times New Roman"/>
          <w:sz w:val="28"/>
          <w:szCs w:val="28"/>
        </w:rPr>
        <w:t>:</w:t>
      </w:r>
      <w:r w:rsidR="00E86127" w:rsidRPr="000C386C">
        <w:rPr>
          <w:rFonts w:ascii="Times New Roman" w:hAnsi="Times New Roman" w:cs="Times New Roman"/>
          <w:sz w:val="28"/>
          <w:szCs w:val="28"/>
        </w:rPr>
        <w:t>[</w:t>
      </w:r>
      <w:r w:rsidR="00E86127">
        <w:rPr>
          <w:rFonts w:ascii="Times New Roman" w:hAnsi="Times New Roman" w:cs="Times New Roman"/>
          <w:sz w:val="28"/>
          <w:szCs w:val="28"/>
        </w:rPr>
        <w:t>о</w:t>
      </w:r>
      <w:r w:rsidR="00E86127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E86127" w:rsidRPr="000C386C">
        <w:rPr>
          <w:rFonts w:ascii="Times New Roman" w:hAnsi="Times New Roman" w:cs="Times New Roman"/>
          <w:sz w:val="28"/>
          <w:szCs w:val="28"/>
        </w:rPr>
        <w:t>]</w:t>
      </w:r>
      <w:r w:rsidR="00E86127">
        <w:rPr>
          <w:rFonts w:ascii="Times New Roman" w:hAnsi="Times New Roman" w:cs="Times New Roman"/>
          <w:sz w:val="28"/>
          <w:szCs w:val="28"/>
        </w:rPr>
        <w:t>.</w:t>
      </w:r>
      <w:r w:rsidR="00E86127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E86127">
        <w:rPr>
          <w:rFonts w:ascii="Times New Roman" w:hAnsi="Times New Roman" w:cs="Times New Roman"/>
          <w:sz w:val="28"/>
          <w:szCs w:val="28"/>
        </w:rPr>
        <w:t>Режим доступа</w:t>
      </w:r>
      <w:r w:rsidR="00E86127" w:rsidRPr="00854395">
        <w:rPr>
          <w:rFonts w:ascii="Times New Roman" w:hAnsi="Times New Roman" w:cs="Times New Roman"/>
          <w:sz w:val="28"/>
          <w:szCs w:val="28"/>
        </w:rPr>
        <w:t xml:space="preserve"> :</w:t>
      </w:r>
      <w:r w:rsidR="00E86127" w:rsidRPr="00854395">
        <w:rPr>
          <w:rFonts w:ascii="Times New Roman" w:hAnsi="Times New Roman" w:cs="Times New Roman"/>
          <w:color w:val="000000"/>
          <w:sz w:val="28"/>
          <w:szCs w:val="28"/>
        </w:rPr>
        <w:t>budgetrf.ru›Publications/Programs/Party/sps99/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 Болонский процесс в России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26" w:history="1">
        <w:r w:rsidR="007E65E3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http://www.bologna.ntf.ru/</w:t>
        </w:r>
      </w:hyperlink>
    </w:p>
    <w:p w:rsidR="00854395" w:rsidRPr="00854395" w:rsidRDefault="00E86127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54395"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пециальный сайт, посвященный методике ситуационного обучения с использованием кейсов. </w:t>
      </w:r>
      <w:r w:rsidRPr="000C386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Pr="000C386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Режим дост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па</w:t>
      </w:r>
      <w:hyperlink r:id="rId27" w:history="1">
        <w:r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http://www.casemethod.ru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портал «Российское образование». </w:t>
      </w:r>
      <w:r w:rsidR="00E86127" w:rsidRPr="000C386C">
        <w:rPr>
          <w:rFonts w:ascii="Times New Roman" w:hAnsi="Times New Roman" w:cs="Times New Roman"/>
          <w:sz w:val="28"/>
          <w:szCs w:val="28"/>
        </w:rPr>
        <w:t>[</w:t>
      </w:r>
      <w:r w:rsidR="00E86127">
        <w:rPr>
          <w:rFonts w:ascii="Times New Roman" w:hAnsi="Times New Roman" w:cs="Times New Roman"/>
          <w:sz w:val="28"/>
          <w:szCs w:val="28"/>
        </w:rPr>
        <w:t>о</w:t>
      </w:r>
      <w:r w:rsidR="00E86127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E86127" w:rsidRPr="000C386C">
        <w:rPr>
          <w:rFonts w:ascii="Times New Roman" w:hAnsi="Times New Roman" w:cs="Times New Roman"/>
          <w:sz w:val="28"/>
          <w:szCs w:val="28"/>
        </w:rPr>
        <w:t>]</w:t>
      </w:r>
      <w:r w:rsidR="00E86127">
        <w:rPr>
          <w:rFonts w:ascii="Times New Roman" w:hAnsi="Times New Roman" w:cs="Times New Roman"/>
          <w:sz w:val="28"/>
          <w:szCs w:val="28"/>
        </w:rPr>
        <w:t>.</w:t>
      </w:r>
      <w:r w:rsidR="00E86127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E86127">
        <w:rPr>
          <w:rFonts w:ascii="Times New Roman" w:hAnsi="Times New Roman" w:cs="Times New Roman"/>
          <w:sz w:val="28"/>
          <w:szCs w:val="28"/>
        </w:rPr>
        <w:t>Режим доступа</w:t>
      </w:r>
      <w:r w:rsidR="00BB533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86127" w:rsidRPr="00854395">
        <w:rPr>
          <w:rFonts w:ascii="Times New Roman" w:hAnsi="Times New Roman" w:cs="Times New Roman"/>
          <w:color w:val="000000"/>
          <w:sz w:val="28"/>
          <w:szCs w:val="28"/>
        </w:rPr>
        <w:t>http:</w:t>
      </w:r>
      <w:hyperlink r:id="rId28" w:history="1">
        <w:r w:rsidR="00E86127" w:rsidRPr="00675A59">
          <w:rPr>
            <w:rStyle w:val="a8"/>
            <w:rFonts w:ascii="Times New Roman" w:hAnsi="Times New Roman" w:cs="Times New Roman"/>
            <w:sz w:val="28"/>
            <w:szCs w:val="28"/>
          </w:rPr>
          <w:t>www.edu.ru</w:t>
        </w:r>
      </w:hyperlink>
    </w:p>
    <w:p w:rsidR="00854395" w:rsidRPr="00E86127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27">
        <w:rPr>
          <w:rFonts w:ascii="Times New Roman" w:hAnsi="Times New Roman" w:cs="Times New Roman"/>
          <w:color w:val="000000"/>
          <w:sz w:val="28"/>
          <w:szCs w:val="28"/>
        </w:rPr>
        <w:t>Российский портал открытого образования. Российское образование (www.humanities.edu.ru</w:t>
      </w:r>
      <w:r w:rsidR="00A556F8" w:rsidRPr="00E861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86127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BB5338" w:rsidRPr="000C386C">
        <w:rPr>
          <w:rFonts w:ascii="Times New Roman" w:hAnsi="Times New Roman" w:cs="Times New Roman"/>
          <w:sz w:val="28"/>
          <w:szCs w:val="28"/>
        </w:rPr>
        <w:t>[</w:t>
      </w:r>
      <w:r w:rsidR="00BB5338">
        <w:rPr>
          <w:rFonts w:ascii="Times New Roman" w:hAnsi="Times New Roman" w:cs="Times New Roman"/>
          <w:sz w:val="28"/>
          <w:szCs w:val="28"/>
        </w:rPr>
        <w:t>о</w:t>
      </w:r>
      <w:r w:rsidR="00BB5338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BB5338" w:rsidRPr="000C386C">
        <w:rPr>
          <w:rFonts w:ascii="Times New Roman" w:hAnsi="Times New Roman" w:cs="Times New Roman"/>
          <w:sz w:val="28"/>
          <w:szCs w:val="28"/>
        </w:rPr>
        <w:t>]</w:t>
      </w:r>
      <w:r w:rsidR="00BB5338">
        <w:rPr>
          <w:rFonts w:ascii="Times New Roman" w:hAnsi="Times New Roman" w:cs="Times New Roman"/>
          <w:sz w:val="28"/>
          <w:szCs w:val="28"/>
        </w:rPr>
        <w:t>.</w:t>
      </w:r>
      <w:r w:rsidR="00BB5338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BB5338">
        <w:rPr>
          <w:rFonts w:ascii="Times New Roman" w:hAnsi="Times New Roman" w:cs="Times New Roman"/>
          <w:sz w:val="28"/>
          <w:szCs w:val="28"/>
        </w:rPr>
        <w:t>Режим доступа</w:t>
      </w:r>
      <w:r w:rsidR="00BB533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86127" w:rsidRPr="00E86127">
        <w:rPr>
          <w:rFonts w:ascii="Times New Roman" w:hAnsi="Times New Roman" w:cs="Times New Roman"/>
          <w:color w:val="000000"/>
          <w:sz w:val="28"/>
          <w:szCs w:val="28"/>
        </w:rPr>
        <w:t xml:space="preserve">http: </w:t>
      </w:r>
      <w:hyperlink r:id="rId29" w:history="1">
        <w:r w:rsidR="00E86127" w:rsidRPr="00E86127">
          <w:rPr>
            <w:rStyle w:val="a8"/>
            <w:rFonts w:ascii="Times New Roman" w:hAnsi="Times New Roman" w:cs="Times New Roman"/>
            <w:sz w:val="28"/>
            <w:szCs w:val="28"/>
          </w:rPr>
          <w:t>www.openet.ru</w:t>
        </w:r>
      </w:hyperlink>
    </w:p>
    <w:p w:rsidR="00A556F8" w:rsidRPr="00A556F8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</w:t>
      </w:r>
    </w:p>
    <w:p w:rsidR="00854395" w:rsidRPr="00A556F8" w:rsidRDefault="007E65E3" w:rsidP="00A556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:</w:t>
      </w:r>
      <w:r w:rsidRPr="000C386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Pr="000C386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854395">
        <w:rPr>
          <w:rFonts w:ascii="Times New Roman" w:hAnsi="Times New Roman" w:cs="Times New Roman"/>
          <w:sz w:val="28"/>
          <w:szCs w:val="28"/>
        </w:rPr>
        <w:t xml:space="preserve"> :</w:t>
      </w:r>
      <w:r w:rsidR="00854395" w:rsidRPr="00A556F8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30" w:history="1">
        <w:r w:rsidR="00A556F8" w:rsidRPr="00675A59">
          <w:rPr>
            <w:rStyle w:val="a8"/>
            <w:rFonts w:ascii="Times New Roman" w:hAnsi="Times New Roman" w:cs="Times New Roman"/>
            <w:sz w:val="28"/>
            <w:szCs w:val="28"/>
          </w:rPr>
          <w:t>www.psyinst.ru</w:t>
        </w:r>
      </w:hyperlink>
      <w:r w:rsidR="00854395" w:rsidRPr="00A556F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Педагогические технологии 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31" w:history="1">
        <w:r w:rsidR="00D15572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http://www.kgau.ru/distance/mf_01/ped-asp/09_01.html8</w:t>
        </w:r>
      </w:hyperlink>
      <w:r w:rsidR="00D155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>Современные педагогические технологии как объективная потре</w:t>
      </w:r>
      <w:r w:rsidRPr="00854395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54395">
        <w:rPr>
          <w:rFonts w:ascii="Times New Roman" w:hAnsi="Times New Roman" w:cs="Times New Roman"/>
          <w:color w:val="000000"/>
          <w:sz w:val="28"/>
          <w:szCs w:val="28"/>
        </w:rPr>
        <w:t>ность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32" w:history="1">
        <w:r w:rsidR="00D15572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http://kpip.kbsu.ru/pd/did_lec_11</w:t>
        </w:r>
      </w:hyperlink>
      <w:r w:rsidRPr="008543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 – Научно-теоретический журнал «Педагогика». 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33" w:history="1">
        <w:r w:rsidR="007E65E3" w:rsidRPr="00675A59">
          <w:rPr>
            <w:rStyle w:val="a8"/>
            <w:rFonts w:ascii="Times New Roman" w:hAnsi="Times New Roman" w:cs="Times New Roman"/>
            <w:sz w:val="28"/>
            <w:szCs w:val="28"/>
          </w:rPr>
          <w:t>www.pedagogika-rao.ru</w:t>
        </w:r>
      </w:hyperlink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Педагогическая наука и образование</w:t>
      </w:r>
      <w:r w:rsidR="002F6C4D">
        <w:rPr>
          <w:rFonts w:ascii="Times New Roman" w:hAnsi="Times New Roman" w:cs="Times New Roman"/>
          <w:color w:val="000000"/>
          <w:sz w:val="28"/>
          <w:szCs w:val="28"/>
        </w:rPr>
        <w:t xml:space="preserve">: журнал. – 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34" w:history="1">
        <w:r w:rsidR="00D15572" w:rsidRPr="00675A59">
          <w:rPr>
            <w:rStyle w:val="a8"/>
            <w:rFonts w:ascii="Times New Roman" w:hAnsi="Times New Roman" w:cs="Times New Roman"/>
            <w:sz w:val="28"/>
            <w:szCs w:val="28"/>
          </w:rPr>
          <w:t>www.rspu.edu.ru</w:t>
        </w:r>
      </w:hyperlink>
      <w:r w:rsidR="002F6C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4395" w:rsidRPr="00854395" w:rsidRDefault="00854395" w:rsidP="00854395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9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Нормативные документы и справочные материалы – </w:t>
      </w:r>
      <w:r w:rsidR="007E65E3">
        <w:rPr>
          <w:rFonts w:ascii="Times New Roman" w:hAnsi="Times New Roman" w:cs="Times New Roman"/>
          <w:sz w:val="28"/>
          <w:szCs w:val="28"/>
        </w:rPr>
        <w:t>:</w:t>
      </w:r>
      <w:r w:rsidR="007E65E3" w:rsidRPr="000C386C">
        <w:rPr>
          <w:rFonts w:ascii="Times New Roman" w:hAnsi="Times New Roman" w:cs="Times New Roman"/>
          <w:sz w:val="28"/>
          <w:szCs w:val="28"/>
        </w:rPr>
        <w:t>[</w:t>
      </w:r>
      <w:r w:rsidR="007E65E3">
        <w:rPr>
          <w:rFonts w:ascii="Times New Roman" w:hAnsi="Times New Roman" w:cs="Times New Roman"/>
          <w:sz w:val="28"/>
          <w:szCs w:val="28"/>
        </w:rPr>
        <w:t>о</w:t>
      </w:r>
      <w:r w:rsidR="007E65E3" w:rsidRPr="00854395">
        <w:rPr>
          <w:rFonts w:ascii="Times New Roman" w:hAnsi="Times New Roman" w:cs="Times New Roman"/>
          <w:sz w:val="28"/>
          <w:szCs w:val="28"/>
        </w:rPr>
        <w:t>фициальный сайт</w:t>
      </w:r>
      <w:r w:rsidR="007E65E3" w:rsidRPr="000C386C">
        <w:rPr>
          <w:rFonts w:ascii="Times New Roman" w:hAnsi="Times New Roman" w:cs="Times New Roman"/>
          <w:sz w:val="28"/>
          <w:szCs w:val="28"/>
        </w:rPr>
        <w:t>]</w:t>
      </w:r>
      <w:r w:rsidR="007E65E3">
        <w:rPr>
          <w:rFonts w:ascii="Times New Roman" w:hAnsi="Times New Roman" w:cs="Times New Roman"/>
          <w:sz w:val="28"/>
          <w:szCs w:val="28"/>
        </w:rPr>
        <w:t>.</w:t>
      </w:r>
      <w:r w:rsidR="007E65E3" w:rsidRPr="000C386C">
        <w:rPr>
          <w:rFonts w:ascii="Times New Roman" w:hAnsi="Times New Roman" w:cs="Times New Roman"/>
          <w:sz w:val="28"/>
          <w:szCs w:val="28"/>
        </w:rPr>
        <w:t xml:space="preserve"> - </w:t>
      </w:r>
      <w:r w:rsidR="007E65E3">
        <w:rPr>
          <w:rFonts w:ascii="Times New Roman" w:hAnsi="Times New Roman" w:cs="Times New Roman"/>
          <w:sz w:val="28"/>
          <w:szCs w:val="28"/>
        </w:rPr>
        <w:t>Режим доступа</w:t>
      </w:r>
      <w:r w:rsidR="007E65E3" w:rsidRPr="00854395">
        <w:rPr>
          <w:rFonts w:ascii="Times New Roman" w:hAnsi="Times New Roman" w:cs="Times New Roman"/>
          <w:sz w:val="28"/>
          <w:szCs w:val="28"/>
        </w:rPr>
        <w:t xml:space="preserve"> :</w:t>
      </w:r>
      <w:hyperlink r:id="rId35" w:history="1">
        <w:r w:rsidR="00D15572" w:rsidRPr="00675A59">
          <w:rPr>
            <w:rStyle w:val="a8"/>
            <w:rFonts w:ascii="Times New Roman" w:hAnsi="Times New Roman" w:cs="Times New Roman"/>
            <w:sz w:val="28"/>
            <w:szCs w:val="28"/>
          </w:rPr>
          <w:t>http://www.rsuh.ru/section.html?id=8965</w:t>
        </w:r>
      </w:hyperlink>
      <w:r w:rsidRPr="0085439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7BF2" w:rsidRPr="00854395" w:rsidRDefault="00D07BF2" w:rsidP="00854395">
      <w:pPr>
        <w:pStyle w:val="2"/>
        <w:spacing w:line="360" w:lineRule="auto"/>
        <w:ind w:firstLine="708"/>
        <w:rPr>
          <w:rFonts w:cs="Times New Roman"/>
          <w:szCs w:val="28"/>
        </w:rPr>
      </w:pPr>
    </w:p>
    <w:p w:rsidR="00D07BF2" w:rsidRPr="00F6090C" w:rsidRDefault="004065F6" w:rsidP="0032440C">
      <w:pPr>
        <w:pStyle w:val="2"/>
        <w:ind w:firstLine="708"/>
        <w:jc w:val="both"/>
      </w:pPr>
      <w:bookmarkStart w:id="53" w:name="_Toc500845961"/>
      <w:bookmarkStart w:id="54" w:name="_Toc32915002"/>
      <w:r w:rsidRPr="00854395">
        <w:rPr>
          <w:rFonts w:cs="Times New Roman"/>
          <w:szCs w:val="28"/>
        </w:rPr>
        <w:t>7</w:t>
      </w:r>
      <w:r w:rsidR="00D07BF2" w:rsidRPr="00854395">
        <w:rPr>
          <w:rFonts w:cs="Times New Roman"/>
          <w:szCs w:val="28"/>
        </w:rPr>
        <w:t>.10</w:t>
      </w:r>
      <w:r w:rsidR="00D07BF2" w:rsidRPr="00F6090C">
        <w:t xml:space="preserve"> Программное обеспечение, профессиональные базы данных и и</w:t>
      </w:r>
      <w:r w:rsidR="00D07BF2" w:rsidRPr="00F6090C">
        <w:t>н</w:t>
      </w:r>
      <w:r w:rsidR="00D07BF2" w:rsidRPr="00F6090C">
        <w:t>формационные справочные системы современных информационных технол</w:t>
      </w:r>
      <w:r w:rsidR="00D07BF2" w:rsidRPr="00F6090C">
        <w:t>о</w:t>
      </w:r>
      <w:r w:rsidR="00D07BF2" w:rsidRPr="00F6090C">
        <w:t>гий</w:t>
      </w:r>
      <w:bookmarkEnd w:id="50"/>
      <w:bookmarkEnd w:id="51"/>
      <w:bookmarkEnd w:id="52"/>
      <w:bookmarkEnd w:id="53"/>
      <w:bookmarkEnd w:id="54"/>
    </w:p>
    <w:p w:rsidR="00DD32A8" w:rsidRPr="00DD32A8" w:rsidRDefault="00DD32A8" w:rsidP="00DD32A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5" w:name="_Toc500230503"/>
      <w:bookmarkStart w:id="56" w:name="_Toc500230974"/>
      <w:bookmarkStart w:id="57" w:name="_Toc500234627"/>
      <w:bookmarkStart w:id="58" w:name="_Toc500845962"/>
      <w:r w:rsidRPr="00DD32A8">
        <w:rPr>
          <w:rFonts w:ascii="Times New Roman" w:hAnsi="Times New Roman" w:cs="Times New Roman"/>
          <w:sz w:val="28"/>
          <w:szCs w:val="28"/>
        </w:rPr>
        <w:t>1) Операционная система MicrosoftWindows.</w:t>
      </w:r>
    </w:p>
    <w:p w:rsidR="00DD32A8" w:rsidRPr="00DD32A8" w:rsidRDefault="00DD32A8" w:rsidP="00DD32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2A8">
        <w:rPr>
          <w:rFonts w:ascii="Times New Roman" w:hAnsi="Times New Roman" w:cs="Times New Roman"/>
          <w:sz w:val="28"/>
          <w:szCs w:val="28"/>
        </w:rPr>
        <w:t xml:space="preserve">2) Пакет настольных приложений </w:t>
      </w:r>
      <w:r w:rsidRPr="00DD32A8">
        <w:rPr>
          <w:rFonts w:ascii="Times New Roman" w:hAnsi="Times New Roman" w:cs="Times New Roman"/>
          <w:sz w:val="28"/>
          <w:szCs w:val="28"/>
          <w:lang w:val="en-US"/>
        </w:rPr>
        <w:t>MicrosoftOffice</w:t>
      </w:r>
      <w:r w:rsidRPr="00DD32A8">
        <w:rPr>
          <w:rFonts w:ascii="Times New Roman" w:hAnsi="Times New Roman" w:cs="Times New Roman"/>
          <w:sz w:val="28"/>
          <w:szCs w:val="28"/>
        </w:rPr>
        <w:t xml:space="preserve">: </w:t>
      </w:r>
      <w:r w:rsidRPr="00DD32A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D32A8">
        <w:rPr>
          <w:rFonts w:ascii="Times New Roman" w:hAnsi="Times New Roman" w:cs="Times New Roman"/>
          <w:sz w:val="28"/>
          <w:szCs w:val="28"/>
        </w:rPr>
        <w:t xml:space="preserve">, </w:t>
      </w:r>
      <w:r w:rsidRPr="00DD32A8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D32A8">
        <w:rPr>
          <w:rFonts w:ascii="Times New Roman" w:hAnsi="Times New Roman" w:cs="Times New Roman"/>
          <w:sz w:val="28"/>
          <w:szCs w:val="28"/>
        </w:rPr>
        <w:t xml:space="preserve">, </w:t>
      </w:r>
      <w:r w:rsidRPr="00DD32A8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DD32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2A8">
        <w:rPr>
          <w:rFonts w:ascii="Times New Roman" w:hAnsi="Times New Roman" w:cs="Times New Roman"/>
          <w:sz w:val="28"/>
          <w:szCs w:val="28"/>
        </w:rPr>
        <w:t xml:space="preserve">3) Консультант Плюс [Электронный ресурс]: справочно-правовая система / </w:t>
      </w:r>
      <w:r w:rsidRPr="00DD32A8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Компания Консультант Плюс.</w:t>
      </w:r>
      <w:r w:rsidRPr="00DD32A8">
        <w:rPr>
          <w:rFonts w:ascii="Times New Roman" w:hAnsi="Times New Roman" w:cs="Times New Roman"/>
          <w:sz w:val="28"/>
          <w:szCs w:val="28"/>
        </w:rPr>
        <w:t xml:space="preserve"> – Электрон.дан. – Москва, [</w:t>
      </w:r>
      <w:r w:rsidRPr="00DD32A8">
        <w:rPr>
          <w:rFonts w:ascii="Times New Roman" w:hAnsi="Times New Roman" w:cs="Times New Roman"/>
          <w:color w:val="000000"/>
          <w:spacing w:val="2"/>
          <w:sz w:val="28"/>
          <w:szCs w:val="28"/>
        </w:rPr>
        <w:t>1992</w:t>
      </w:r>
      <w:r w:rsidRPr="00DD32A8">
        <w:rPr>
          <w:rFonts w:ascii="Times New Roman" w:hAnsi="Times New Roman" w:cs="Times New Roman"/>
          <w:sz w:val="28"/>
          <w:szCs w:val="28"/>
        </w:rPr>
        <w:t>– 2017]. – Режим д</w:t>
      </w:r>
      <w:r w:rsidRPr="00DD32A8">
        <w:rPr>
          <w:rFonts w:ascii="Times New Roman" w:hAnsi="Times New Roman" w:cs="Times New Roman"/>
          <w:sz w:val="28"/>
          <w:szCs w:val="28"/>
        </w:rPr>
        <w:t>о</w:t>
      </w:r>
      <w:r w:rsidRPr="00DD32A8">
        <w:rPr>
          <w:rFonts w:ascii="Times New Roman" w:hAnsi="Times New Roman" w:cs="Times New Roman"/>
          <w:sz w:val="28"/>
          <w:szCs w:val="28"/>
        </w:rPr>
        <w:t>ступа : в локальной сети ОГУ \\fileserver1\!CONSULT\cons.exe.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2A8">
        <w:rPr>
          <w:rFonts w:ascii="Times New Roman" w:hAnsi="Times New Roman" w:cs="Times New Roman"/>
          <w:color w:val="000000"/>
          <w:sz w:val="28"/>
          <w:szCs w:val="28"/>
        </w:rPr>
        <w:t>4) Антивирусное программное обеспечение «</w:t>
      </w:r>
      <w:r w:rsidRPr="00DD32A8">
        <w:rPr>
          <w:rFonts w:ascii="Times New Roman" w:hAnsi="Times New Roman" w:cs="Times New Roman"/>
          <w:color w:val="000000"/>
          <w:sz w:val="28"/>
          <w:szCs w:val="28"/>
          <w:lang w:val="en-US"/>
        </w:rPr>
        <w:t>Kaspersky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2A8">
        <w:rPr>
          <w:rFonts w:ascii="Times New Roman" w:hAnsi="Times New Roman" w:cs="Times New Roman"/>
          <w:color w:val="000000"/>
          <w:sz w:val="28"/>
          <w:szCs w:val="28"/>
        </w:rPr>
        <w:t>5) Архиватор «7-</w:t>
      </w:r>
      <w:r w:rsidRPr="00DD32A8">
        <w:rPr>
          <w:rFonts w:ascii="Times New Roman" w:hAnsi="Times New Roman" w:cs="Times New Roman"/>
          <w:color w:val="000000"/>
          <w:sz w:val="28"/>
          <w:szCs w:val="28"/>
          <w:lang w:val="en-US"/>
        </w:rPr>
        <w:t>Zip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Pr="00DD32A8">
        <w:rPr>
          <w:rFonts w:ascii="Times New Roman" w:hAnsi="Times New Roman" w:cs="Times New Roman"/>
          <w:i/>
          <w:iCs/>
          <w:color w:val="000000"/>
          <w:sz w:val="28"/>
          <w:szCs w:val="28"/>
        </w:rPr>
        <w:t>ABBYY FineReader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 11 ProfessionalEdition – софт для распознавания текста, предоставляющий возможность конвертировать изображения документов и любых типов PDF-файлов в электронные привычные форматы.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DD32A8">
        <w:rPr>
          <w:rFonts w:ascii="Times New Roman" w:hAnsi="Times New Roman" w:cs="Times New Roman"/>
          <w:color w:val="000000"/>
          <w:sz w:val="28"/>
          <w:szCs w:val="28"/>
          <w:lang w:val="en-US"/>
        </w:rPr>
        <w:t>SCOPUS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Pr="00DD32A8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>] :</w:t>
      </w:r>
      <w:r w:rsidRPr="00DD32A8">
        <w:rPr>
          <w:rFonts w:ascii="Times New Roman" w:hAnsi="Times New Roman" w:cs="Times New Roman"/>
          <w:sz w:val="28"/>
          <w:szCs w:val="28"/>
        </w:rPr>
        <w:t>реферативная база данных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 / компания </w:t>
      </w:r>
      <w:r w:rsidRPr="00DD32A8">
        <w:rPr>
          <w:rFonts w:ascii="Times New Roman" w:hAnsi="Times New Roman" w:cs="Times New Roman"/>
          <w:color w:val="000000"/>
          <w:sz w:val="28"/>
          <w:szCs w:val="28"/>
          <w:lang w:val="en-US"/>
        </w:rPr>
        <w:t>Elsevier</w:t>
      </w: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r w:rsidRPr="00DD32A8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36" w:history="1">
        <w:r w:rsidRPr="00DD32A8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https://www.scopus.com/</w:t>
        </w:r>
      </w:hyperlink>
      <w:r w:rsidRPr="00DD32A8">
        <w:rPr>
          <w:rFonts w:ascii="Times New Roman" w:hAnsi="Times New Roman" w:cs="Times New Roman"/>
          <w:sz w:val="28"/>
          <w:szCs w:val="28"/>
        </w:rPr>
        <w:t>, в локальной сети ОГУ.</w:t>
      </w:r>
    </w:p>
    <w:p w:rsidR="00DD32A8" w:rsidRPr="00DD32A8" w:rsidRDefault="00DD32A8" w:rsidP="000A2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DD32A8">
        <w:rPr>
          <w:rFonts w:ascii="Times New Roman" w:hAnsi="Times New Roman" w:cs="Times New Roman"/>
          <w:color w:val="000000"/>
          <w:sz w:val="28"/>
          <w:szCs w:val="28"/>
          <w:lang w:val="en-US"/>
        </w:rPr>
        <w:t>WebofScience</w:t>
      </w:r>
      <w:r w:rsidRPr="00DD32A8">
        <w:rPr>
          <w:rFonts w:ascii="Times New Roman" w:hAnsi="Times New Roman" w:cs="Times New Roman"/>
          <w:sz w:val="28"/>
          <w:szCs w:val="28"/>
        </w:rPr>
        <w:t xml:space="preserve"> [Электронный ресурс]: реферативная база данных / компания </w:t>
      </w:r>
      <w:r w:rsidRPr="00DD32A8">
        <w:rPr>
          <w:rFonts w:ascii="Times New Roman" w:hAnsi="Times New Roman" w:cs="Times New Roman"/>
          <w:sz w:val="28"/>
          <w:szCs w:val="28"/>
          <w:lang w:val="en-US"/>
        </w:rPr>
        <w:t>ClarivateAnalytics</w:t>
      </w:r>
      <w:r w:rsidRPr="00DD32A8">
        <w:rPr>
          <w:rFonts w:ascii="Times New Roman" w:hAnsi="Times New Roman" w:cs="Times New Roman"/>
          <w:sz w:val="28"/>
          <w:szCs w:val="28"/>
        </w:rPr>
        <w:t>. – Режим доступа :</w:t>
      </w:r>
      <w:hyperlink r:id="rId37" w:history="1"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  <w:lang w:val="en-US"/>
          </w:rPr>
          <w:t>http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</w:rPr>
          <w:t>://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  <w:lang w:val="en-US"/>
          </w:rPr>
          <w:t>apps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</w:rPr>
          <w:t>.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  <w:lang w:val="en-US"/>
          </w:rPr>
          <w:t>webofknowledge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</w:rPr>
          <w:t>.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  <w:lang w:val="en-US"/>
          </w:rPr>
          <w:t>com</w:t>
        </w:r>
        <w:r w:rsidRPr="00DD32A8">
          <w:rPr>
            <w:rFonts w:ascii="Times New Roman" w:hAnsi="Times New Roman" w:cs="Times New Roman"/>
            <w:color w:val="0000CC"/>
            <w:sz w:val="28"/>
            <w:szCs w:val="28"/>
            <w:u w:val="single"/>
          </w:rPr>
          <w:t>/</w:t>
        </w:r>
      </w:hyperlink>
      <w:r w:rsidRPr="00DD32A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D32A8">
        <w:rPr>
          <w:rFonts w:ascii="Times New Roman" w:hAnsi="Times New Roman" w:cs="Times New Roman"/>
          <w:sz w:val="28"/>
          <w:szCs w:val="28"/>
        </w:rPr>
        <w:t>в локальной сети ОГУ.</w:t>
      </w:r>
    </w:p>
    <w:p w:rsidR="004065F6" w:rsidRDefault="004065F6" w:rsidP="001118C4">
      <w:pPr>
        <w:pStyle w:val="2"/>
        <w:spacing w:line="360" w:lineRule="auto"/>
        <w:ind w:firstLine="708"/>
      </w:pPr>
    </w:p>
    <w:p w:rsidR="00D07BF2" w:rsidRPr="008F2FD6" w:rsidRDefault="004065F6" w:rsidP="008F2FD6">
      <w:pPr>
        <w:pStyle w:val="2"/>
        <w:ind w:firstLine="708"/>
      </w:pPr>
      <w:bookmarkStart w:id="59" w:name="_Toc32915003"/>
      <w:r w:rsidRPr="008F2FD6">
        <w:t>7</w:t>
      </w:r>
      <w:r w:rsidR="00D07BF2" w:rsidRPr="008F2FD6">
        <w:t>.11 Материально-техническое обеспечение дисциплины</w:t>
      </w:r>
      <w:bookmarkEnd w:id="55"/>
      <w:bookmarkEnd w:id="56"/>
      <w:bookmarkEnd w:id="57"/>
      <w:bookmarkEnd w:id="58"/>
      <w:bookmarkEnd w:id="59"/>
    </w:p>
    <w:p w:rsidR="00DD32A8" w:rsidRDefault="00DD32A8" w:rsidP="00DD32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2A8" w:rsidRPr="00DD32A8" w:rsidRDefault="00DD32A8" w:rsidP="00DD32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аудитории для проведения занятий лекционного  типа, семинарского  типа, для проведения групповых и индивидуальных консультаций, текущего ко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 и промежуточной аттестации.</w:t>
      </w:r>
    </w:p>
    <w:p w:rsidR="00DD32A8" w:rsidRPr="00DD32A8" w:rsidRDefault="00DD32A8" w:rsidP="00DD32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 оснащены комплектами ученической мебели, техническими сре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ствами обучения, служащими для представления учебной информации большой аудитории.</w:t>
      </w:r>
    </w:p>
    <w:p w:rsidR="007C07C8" w:rsidRPr="00E20E07" w:rsidRDefault="00DD32A8" w:rsidP="00DD32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Помещение для самостоятельной работы обучающихся оснащены компьюте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техникой, подключенной к сети "Интернет", и обеспечением доступа в эле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D32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тронную информационно-образовательную среду ОГУ.</w:t>
      </w:r>
    </w:p>
    <w:sectPr w:rsidR="007C07C8" w:rsidRPr="00E20E07" w:rsidSect="00DD32A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315" w:rsidRDefault="009E6315" w:rsidP="009760EA">
      <w:pPr>
        <w:spacing w:after="0" w:line="240" w:lineRule="auto"/>
      </w:pPr>
      <w:r>
        <w:separator/>
      </w:r>
    </w:p>
  </w:endnote>
  <w:endnote w:type="continuationSeparator" w:id="0">
    <w:p w:rsidR="009E6315" w:rsidRDefault="009E6315" w:rsidP="0097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107040423"/>
    </w:sdtPr>
    <w:sdtEndPr/>
    <w:sdtContent>
      <w:p w:rsidR="000A2997" w:rsidRPr="009B6F3C" w:rsidRDefault="00EA44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6F3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2997" w:rsidRPr="009B6F3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B6F3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19CF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9B6F3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2997" w:rsidRDefault="000A29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315" w:rsidRDefault="009E6315" w:rsidP="009760EA">
      <w:pPr>
        <w:spacing w:after="0" w:line="240" w:lineRule="auto"/>
      </w:pPr>
      <w:r>
        <w:separator/>
      </w:r>
    </w:p>
  </w:footnote>
  <w:footnote w:type="continuationSeparator" w:id="0">
    <w:p w:rsidR="009E6315" w:rsidRDefault="009E6315" w:rsidP="00976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97" w:rsidRDefault="000A2997" w:rsidP="00C74191">
    <w:pPr>
      <w:pStyle w:val="a3"/>
      <w:tabs>
        <w:tab w:val="clear" w:pos="4677"/>
        <w:tab w:val="clear" w:pos="9355"/>
        <w:tab w:val="left" w:pos="274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D31B70"/>
    <w:multiLevelType w:val="hybridMultilevel"/>
    <w:tmpl w:val="327C1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6062B"/>
    <w:multiLevelType w:val="hybridMultilevel"/>
    <w:tmpl w:val="AA4E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61E05"/>
    <w:multiLevelType w:val="hybridMultilevel"/>
    <w:tmpl w:val="F782D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D488B"/>
    <w:multiLevelType w:val="hybridMultilevel"/>
    <w:tmpl w:val="F782D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72359"/>
    <w:multiLevelType w:val="hybridMultilevel"/>
    <w:tmpl w:val="994EE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169FE"/>
    <w:multiLevelType w:val="hybridMultilevel"/>
    <w:tmpl w:val="F782D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92D2B"/>
    <w:multiLevelType w:val="hybridMultilevel"/>
    <w:tmpl w:val="6FE64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E6A7C"/>
    <w:multiLevelType w:val="hybridMultilevel"/>
    <w:tmpl w:val="BDE6DA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1F5896"/>
    <w:multiLevelType w:val="hybridMultilevel"/>
    <w:tmpl w:val="5F86FBF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94C3098"/>
    <w:multiLevelType w:val="hybridMultilevel"/>
    <w:tmpl w:val="F6E08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775BD"/>
    <w:multiLevelType w:val="hybridMultilevel"/>
    <w:tmpl w:val="6FE64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D0F5D"/>
    <w:multiLevelType w:val="hybridMultilevel"/>
    <w:tmpl w:val="2988A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BE45A9"/>
    <w:multiLevelType w:val="hybridMultilevel"/>
    <w:tmpl w:val="C9267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A2841"/>
    <w:multiLevelType w:val="multilevel"/>
    <w:tmpl w:val="5420BA2C"/>
    <w:lvl w:ilvl="0">
      <w:start w:val="1"/>
      <w:numFmt w:val="decimal"/>
      <w:pStyle w:val="1-1"/>
      <w:lvlText w:val="%1."/>
      <w:lvlJc w:val="left"/>
      <w:pPr>
        <w:ind w:left="1069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634E76FE"/>
    <w:multiLevelType w:val="hybridMultilevel"/>
    <w:tmpl w:val="6EF04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4D1"/>
    <w:multiLevelType w:val="hybridMultilevel"/>
    <w:tmpl w:val="66C88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B5C52"/>
    <w:multiLevelType w:val="hybridMultilevel"/>
    <w:tmpl w:val="98A21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5556D"/>
    <w:multiLevelType w:val="hybridMultilevel"/>
    <w:tmpl w:val="DD0835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BF35B04"/>
    <w:multiLevelType w:val="hybridMultilevel"/>
    <w:tmpl w:val="6FE64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8"/>
  </w:num>
  <w:num w:numId="5">
    <w:abstractNumId w:val="5"/>
  </w:num>
  <w:num w:numId="6">
    <w:abstractNumId w:val="12"/>
  </w:num>
  <w:num w:numId="7">
    <w:abstractNumId w:val="15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6"/>
  </w:num>
  <w:num w:numId="13">
    <w:abstractNumId w:val="19"/>
  </w:num>
  <w:num w:numId="14">
    <w:abstractNumId w:val="11"/>
  </w:num>
  <w:num w:numId="15">
    <w:abstractNumId w:val="10"/>
  </w:num>
  <w:num w:numId="16">
    <w:abstractNumId w:val="20"/>
  </w:num>
  <w:num w:numId="17">
    <w:abstractNumId w:val="7"/>
  </w:num>
  <w:num w:numId="18">
    <w:abstractNumId w:val="3"/>
  </w:num>
  <w:num w:numId="19">
    <w:abstractNumId w:val="4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2EA"/>
    <w:rsid w:val="00000C9E"/>
    <w:rsid w:val="00001034"/>
    <w:rsid w:val="00013CA7"/>
    <w:rsid w:val="00017CF5"/>
    <w:rsid w:val="000354A0"/>
    <w:rsid w:val="000519CF"/>
    <w:rsid w:val="00054985"/>
    <w:rsid w:val="00055CEB"/>
    <w:rsid w:val="00055E5A"/>
    <w:rsid w:val="00060B2D"/>
    <w:rsid w:val="00064C84"/>
    <w:rsid w:val="00092476"/>
    <w:rsid w:val="000A2997"/>
    <w:rsid w:val="000A716C"/>
    <w:rsid w:val="000B01D7"/>
    <w:rsid w:val="000C036E"/>
    <w:rsid w:val="000C2A91"/>
    <w:rsid w:val="000C386C"/>
    <w:rsid w:val="000C5CB7"/>
    <w:rsid w:val="000C6198"/>
    <w:rsid w:val="00100135"/>
    <w:rsid w:val="00107AF0"/>
    <w:rsid w:val="001118C4"/>
    <w:rsid w:val="00120973"/>
    <w:rsid w:val="00134D19"/>
    <w:rsid w:val="00140C53"/>
    <w:rsid w:val="0014131D"/>
    <w:rsid w:val="00143583"/>
    <w:rsid w:val="00157F41"/>
    <w:rsid w:val="00177B79"/>
    <w:rsid w:val="00181F60"/>
    <w:rsid w:val="001A5F41"/>
    <w:rsid w:val="001C0BC2"/>
    <w:rsid w:val="001C3A54"/>
    <w:rsid w:val="00201AD6"/>
    <w:rsid w:val="00201FDA"/>
    <w:rsid w:val="0023628D"/>
    <w:rsid w:val="00241D79"/>
    <w:rsid w:val="00241E1F"/>
    <w:rsid w:val="0024481E"/>
    <w:rsid w:val="00276067"/>
    <w:rsid w:val="002928F8"/>
    <w:rsid w:val="00297073"/>
    <w:rsid w:val="002A4FC4"/>
    <w:rsid w:val="002B1690"/>
    <w:rsid w:val="002C6A9F"/>
    <w:rsid w:val="002D4BCA"/>
    <w:rsid w:val="002D5212"/>
    <w:rsid w:val="002E04A5"/>
    <w:rsid w:val="002E21F8"/>
    <w:rsid w:val="002E4EB2"/>
    <w:rsid w:val="002F6884"/>
    <w:rsid w:val="002F6C4D"/>
    <w:rsid w:val="0032440C"/>
    <w:rsid w:val="00340714"/>
    <w:rsid w:val="00346EB7"/>
    <w:rsid w:val="00352C78"/>
    <w:rsid w:val="00355642"/>
    <w:rsid w:val="00372E24"/>
    <w:rsid w:val="003737AB"/>
    <w:rsid w:val="00375FFD"/>
    <w:rsid w:val="00381C03"/>
    <w:rsid w:val="003B2F8B"/>
    <w:rsid w:val="003C60D2"/>
    <w:rsid w:val="004065F6"/>
    <w:rsid w:val="004228A8"/>
    <w:rsid w:val="004269BE"/>
    <w:rsid w:val="00427EC3"/>
    <w:rsid w:val="004378F9"/>
    <w:rsid w:val="0044774D"/>
    <w:rsid w:val="00451AB5"/>
    <w:rsid w:val="00455005"/>
    <w:rsid w:val="00457785"/>
    <w:rsid w:val="004852EA"/>
    <w:rsid w:val="00485327"/>
    <w:rsid w:val="00485AE5"/>
    <w:rsid w:val="004B141B"/>
    <w:rsid w:val="004C1E4D"/>
    <w:rsid w:val="004E255C"/>
    <w:rsid w:val="004E340F"/>
    <w:rsid w:val="005009CA"/>
    <w:rsid w:val="00534624"/>
    <w:rsid w:val="005508A1"/>
    <w:rsid w:val="00562D14"/>
    <w:rsid w:val="00564B52"/>
    <w:rsid w:val="00567904"/>
    <w:rsid w:val="00592E6C"/>
    <w:rsid w:val="00594F85"/>
    <w:rsid w:val="00595683"/>
    <w:rsid w:val="005A0F9B"/>
    <w:rsid w:val="005A38F1"/>
    <w:rsid w:val="005A787B"/>
    <w:rsid w:val="005D69A7"/>
    <w:rsid w:val="005E420D"/>
    <w:rsid w:val="005E6A1E"/>
    <w:rsid w:val="005F01B0"/>
    <w:rsid w:val="005F4C43"/>
    <w:rsid w:val="00605F7C"/>
    <w:rsid w:val="00606120"/>
    <w:rsid w:val="006140A9"/>
    <w:rsid w:val="00620FBB"/>
    <w:rsid w:val="0062298B"/>
    <w:rsid w:val="006353E2"/>
    <w:rsid w:val="00637A64"/>
    <w:rsid w:val="006402F0"/>
    <w:rsid w:val="00663AAA"/>
    <w:rsid w:val="006647E9"/>
    <w:rsid w:val="00673C12"/>
    <w:rsid w:val="00681E22"/>
    <w:rsid w:val="00683EE9"/>
    <w:rsid w:val="00693FF1"/>
    <w:rsid w:val="006B381E"/>
    <w:rsid w:val="006C3BAC"/>
    <w:rsid w:val="006F27C0"/>
    <w:rsid w:val="007001E7"/>
    <w:rsid w:val="00701055"/>
    <w:rsid w:val="00715645"/>
    <w:rsid w:val="007164BF"/>
    <w:rsid w:val="00731945"/>
    <w:rsid w:val="00746E98"/>
    <w:rsid w:val="00747434"/>
    <w:rsid w:val="0075567E"/>
    <w:rsid w:val="00781893"/>
    <w:rsid w:val="00782AD6"/>
    <w:rsid w:val="0078705B"/>
    <w:rsid w:val="00795470"/>
    <w:rsid w:val="007A26D6"/>
    <w:rsid w:val="007C07C8"/>
    <w:rsid w:val="007E411C"/>
    <w:rsid w:val="007E65E3"/>
    <w:rsid w:val="007F0725"/>
    <w:rsid w:val="00803FC4"/>
    <w:rsid w:val="008126FD"/>
    <w:rsid w:val="00813C02"/>
    <w:rsid w:val="008143B9"/>
    <w:rsid w:val="00831E5C"/>
    <w:rsid w:val="00834F05"/>
    <w:rsid w:val="00840D75"/>
    <w:rsid w:val="008441E2"/>
    <w:rsid w:val="00854395"/>
    <w:rsid w:val="008620E3"/>
    <w:rsid w:val="00865D0A"/>
    <w:rsid w:val="00871951"/>
    <w:rsid w:val="00884210"/>
    <w:rsid w:val="0088656C"/>
    <w:rsid w:val="008957B0"/>
    <w:rsid w:val="008C5B45"/>
    <w:rsid w:val="008F2FD6"/>
    <w:rsid w:val="008F703D"/>
    <w:rsid w:val="00903149"/>
    <w:rsid w:val="00904CE8"/>
    <w:rsid w:val="0091439F"/>
    <w:rsid w:val="0093556B"/>
    <w:rsid w:val="0094174C"/>
    <w:rsid w:val="009532BD"/>
    <w:rsid w:val="0096355E"/>
    <w:rsid w:val="00964F83"/>
    <w:rsid w:val="009728A3"/>
    <w:rsid w:val="009760EA"/>
    <w:rsid w:val="00983841"/>
    <w:rsid w:val="009945E3"/>
    <w:rsid w:val="00994FBA"/>
    <w:rsid w:val="009A0F24"/>
    <w:rsid w:val="009A4C73"/>
    <w:rsid w:val="009B6F3C"/>
    <w:rsid w:val="009C6CDA"/>
    <w:rsid w:val="009D2D29"/>
    <w:rsid w:val="009E3256"/>
    <w:rsid w:val="009E3A3B"/>
    <w:rsid w:val="009E6315"/>
    <w:rsid w:val="009F1CF4"/>
    <w:rsid w:val="009F4AF6"/>
    <w:rsid w:val="00A0059B"/>
    <w:rsid w:val="00A03E7C"/>
    <w:rsid w:val="00A149F9"/>
    <w:rsid w:val="00A15009"/>
    <w:rsid w:val="00A16D07"/>
    <w:rsid w:val="00A207AD"/>
    <w:rsid w:val="00A24F66"/>
    <w:rsid w:val="00A3679F"/>
    <w:rsid w:val="00A47DB0"/>
    <w:rsid w:val="00A5001D"/>
    <w:rsid w:val="00A556F8"/>
    <w:rsid w:val="00A7763A"/>
    <w:rsid w:val="00A81B42"/>
    <w:rsid w:val="00AC33AB"/>
    <w:rsid w:val="00AD5B61"/>
    <w:rsid w:val="00AD6933"/>
    <w:rsid w:val="00AE20FE"/>
    <w:rsid w:val="00AE2451"/>
    <w:rsid w:val="00B10099"/>
    <w:rsid w:val="00B25989"/>
    <w:rsid w:val="00B30432"/>
    <w:rsid w:val="00B42986"/>
    <w:rsid w:val="00B638D9"/>
    <w:rsid w:val="00B66E81"/>
    <w:rsid w:val="00B6788A"/>
    <w:rsid w:val="00B820D6"/>
    <w:rsid w:val="00B8334E"/>
    <w:rsid w:val="00B87766"/>
    <w:rsid w:val="00BA1F1B"/>
    <w:rsid w:val="00BA2D9D"/>
    <w:rsid w:val="00BA521F"/>
    <w:rsid w:val="00BB5338"/>
    <w:rsid w:val="00BC67EB"/>
    <w:rsid w:val="00BD27F9"/>
    <w:rsid w:val="00BD65BE"/>
    <w:rsid w:val="00BE314E"/>
    <w:rsid w:val="00BF1356"/>
    <w:rsid w:val="00BF3228"/>
    <w:rsid w:val="00C105F0"/>
    <w:rsid w:val="00C45D37"/>
    <w:rsid w:val="00C52FB1"/>
    <w:rsid w:val="00C565A9"/>
    <w:rsid w:val="00C7019A"/>
    <w:rsid w:val="00C74191"/>
    <w:rsid w:val="00C75D9C"/>
    <w:rsid w:val="00C84099"/>
    <w:rsid w:val="00C86C94"/>
    <w:rsid w:val="00C95A91"/>
    <w:rsid w:val="00CA37B8"/>
    <w:rsid w:val="00CA3A49"/>
    <w:rsid w:val="00CC335E"/>
    <w:rsid w:val="00CF1A87"/>
    <w:rsid w:val="00CF412F"/>
    <w:rsid w:val="00D01B68"/>
    <w:rsid w:val="00D03F10"/>
    <w:rsid w:val="00D05F6F"/>
    <w:rsid w:val="00D07BF2"/>
    <w:rsid w:val="00D15572"/>
    <w:rsid w:val="00D417F4"/>
    <w:rsid w:val="00D42844"/>
    <w:rsid w:val="00D65F45"/>
    <w:rsid w:val="00D66EC3"/>
    <w:rsid w:val="00D70428"/>
    <w:rsid w:val="00D81AA5"/>
    <w:rsid w:val="00D84316"/>
    <w:rsid w:val="00D922C9"/>
    <w:rsid w:val="00DA1865"/>
    <w:rsid w:val="00DC268F"/>
    <w:rsid w:val="00DD0A8F"/>
    <w:rsid w:val="00DD1A2B"/>
    <w:rsid w:val="00DD32A8"/>
    <w:rsid w:val="00DF3929"/>
    <w:rsid w:val="00E06852"/>
    <w:rsid w:val="00E07D33"/>
    <w:rsid w:val="00E20E07"/>
    <w:rsid w:val="00E27645"/>
    <w:rsid w:val="00E54495"/>
    <w:rsid w:val="00E562D0"/>
    <w:rsid w:val="00E813DC"/>
    <w:rsid w:val="00E86127"/>
    <w:rsid w:val="00EA2D8E"/>
    <w:rsid w:val="00EA442C"/>
    <w:rsid w:val="00ED26B0"/>
    <w:rsid w:val="00EF41E1"/>
    <w:rsid w:val="00F03FF8"/>
    <w:rsid w:val="00F15D9A"/>
    <w:rsid w:val="00F17C4A"/>
    <w:rsid w:val="00F26BE2"/>
    <w:rsid w:val="00F61E67"/>
    <w:rsid w:val="00F71FBF"/>
    <w:rsid w:val="00F831A5"/>
    <w:rsid w:val="00F8503D"/>
    <w:rsid w:val="00FC0CC5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42C"/>
  </w:style>
  <w:style w:type="paragraph" w:styleId="1">
    <w:name w:val="heading 1"/>
    <w:basedOn w:val="a"/>
    <w:next w:val="a"/>
    <w:link w:val="10"/>
    <w:uiPriority w:val="9"/>
    <w:qFormat/>
    <w:rsid w:val="0014131D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59B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2F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link w:val="ReportMain0"/>
    <w:rsid w:val="00834F0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834F05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EA"/>
  </w:style>
  <w:style w:type="paragraph" w:styleId="a5">
    <w:name w:val="footer"/>
    <w:basedOn w:val="a"/>
    <w:link w:val="a6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EA"/>
  </w:style>
  <w:style w:type="table" w:styleId="a7">
    <w:name w:val="Table Grid"/>
    <w:basedOn w:val="a1"/>
    <w:rsid w:val="0020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F831A5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F831A5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F831A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831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131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A0059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a">
    <w:name w:val="No Spacing"/>
    <w:uiPriority w:val="1"/>
    <w:qFormat/>
    <w:rsid w:val="002E04A5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96355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635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6355E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96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355E"/>
    <w:rPr>
      <w:rFonts w:ascii="Tahoma" w:hAnsi="Tahoma" w:cs="Tahoma"/>
      <w:sz w:val="16"/>
      <w:szCs w:val="16"/>
    </w:rPr>
  </w:style>
  <w:style w:type="paragraph" w:customStyle="1" w:styleId="ae">
    <w:name w:val="список с точками"/>
    <w:basedOn w:val="a"/>
    <w:rsid w:val="00ED26B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241E1F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241E1F"/>
    <w:rPr>
      <w:rFonts w:ascii="Times New Roman" w:eastAsia="Times New Roman" w:hAnsi="Times New Roman" w:cs="Times New Roman"/>
      <w:sz w:val="24"/>
      <w:szCs w:val="20"/>
    </w:rPr>
  </w:style>
  <w:style w:type="table" w:customStyle="1" w:styleId="12">
    <w:name w:val="Сетка таблицы1"/>
    <w:basedOn w:val="a1"/>
    <w:next w:val="a7"/>
    <w:rsid w:val="00241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4B52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CA3A49"/>
    <w:pPr>
      <w:widowControl w:val="0"/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30">
    <w:name w:val="Заголовок 3 Знак"/>
    <w:basedOn w:val="a0"/>
    <w:link w:val="3"/>
    <w:uiPriority w:val="9"/>
    <w:rsid w:val="008F2FD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131D"/>
    <w:pPr>
      <w:keepNext/>
      <w:keepLines/>
      <w:spacing w:after="0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59B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2F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eportMain">
    <w:name w:val="Report_Main"/>
    <w:basedOn w:val="a"/>
    <w:link w:val="ReportMain0"/>
    <w:rsid w:val="00834F0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834F05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0EA"/>
  </w:style>
  <w:style w:type="paragraph" w:styleId="a5">
    <w:name w:val="footer"/>
    <w:basedOn w:val="a"/>
    <w:link w:val="a6"/>
    <w:uiPriority w:val="99"/>
    <w:unhideWhenUsed/>
    <w:rsid w:val="00976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0EA"/>
  </w:style>
  <w:style w:type="table" w:styleId="a7">
    <w:name w:val="Table Grid"/>
    <w:basedOn w:val="a1"/>
    <w:rsid w:val="0020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F831A5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F831A5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F831A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831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131D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A0059B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a">
    <w:name w:val="No Spacing"/>
    <w:uiPriority w:val="1"/>
    <w:qFormat/>
    <w:rsid w:val="002E04A5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96355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6355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6355E"/>
    <w:pPr>
      <w:spacing w:after="100"/>
      <w:ind w:left="220"/>
    </w:pPr>
  </w:style>
  <w:style w:type="paragraph" w:styleId="ac">
    <w:name w:val="Balloon Text"/>
    <w:basedOn w:val="a"/>
    <w:link w:val="ad"/>
    <w:uiPriority w:val="99"/>
    <w:semiHidden/>
    <w:unhideWhenUsed/>
    <w:rsid w:val="0096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355E"/>
    <w:rPr>
      <w:rFonts w:ascii="Tahoma" w:hAnsi="Tahoma" w:cs="Tahoma"/>
      <w:sz w:val="16"/>
      <w:szCs w:val="16"/>
    </w:rPr>
  </w:style>
  <w:style w:type="paragraph" w:customStyle="1" w:styleId="ae">
    <w:name w:val="список с точками"/>
    <w:basedOn w:val="a"/>
    <w:rsid w:val="00ED26B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241E1F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241E1F"/>
    <w:rPr>
      <w:rFonts w:ascii="Times New Roman" w:eastAsia="Times New Roman" w:hAnsi="Times New Roman" w:cs="Times New Roman"/>
      <w:sz w:val="24"/>
      <w:szCs w:val="20"/>
    </w:rPr>
  </w:style>
  <w:style w:type="table" w:customStyle="1" w:styleId="12">
    <w:name w:val="Сетка таблицы1"/>
    <w:basedOn w:val="a1"/>
    <w:next w:val="a7"/>
    <w:rsid w:val="00241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4B52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CA3A49"/>
    <w:pPr>
      <w:widowControl w:val="0"/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30">
    <w:name w:val="Заголовок 3 Знак"/>
    <w:basedOn w:val="a0"/>
    <w:link w:val="3"/>
    <w:uiPriority w:val="9"/>
    <w:rsid w:val="008F2FD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bookread2.php?book=207257" TargetMode="External"/><Relationship Id="rId18" Type="http://schemas.openxmlformats.org/officeDocument/2006/relationships/hyperlink" Target="http://economy.gov.ru/" TargetMode="External"/><Relationship Id="rId26" Type="http://schemas.openxmlformats.org/officeDocument/2006/relationships/hyperlink" Target="http://www.bologna.ntf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akonrf.info/" TargetMode="External"/><Relationship Id="rId34" Type="http://schemas.openxmlformats.org/officeDocument/2006/relationships/hyperlink" Target="http://www.rspu.edu.ru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www.yandex.ru/clck/jsredir?from=www.yandex.ru%3Bsearch%2F%3Bweb%3B%3B&amp;text=&amp;etext=863.fruoAU2nQevb2zctldQIHdJzxkQSK4-MWUsC6Mxu7ba1ZxjSkXI-trozZgpS4HMQ.d8511b58eb90d1e667bfb8eb8aa3702ae798db40&amp;url=http%3A%2F%2Fwww.fin-izdat.ru%2Fjournal%2Fregion%2F&amp;uuid=&amp;state=PEtFfuTeVD5kpHnK9lio9dp88zwjJi%2BA9wwjDIux7f8Zuv0g6oZ30w%3D%3D&amp;data=&amp;b64e=3&amp;sign=137106009897dfa793dd77482e5530c9&amp;keyno=0&amp;cst=AiuY0DBWFJ4CiF6OxvZkNDmXxbQX-t85WCJpZSzHZu9r4_FIwyFJinY47BpXqPiJFSgKO5OSjLVL3SwcL7uTOWmETiWu5SyK0W8ZxdvON_sd1SxdeG5LtLdXefijPkKItruMab_e_OF30dUw90SwxfspmZ1ed2iCn357qvc5Fefc-9G-sX9_ui7I2k1iaUdZQzzfArF0P4PqLWXIDpkUbA&amp;ref=orjY4mGPRjlSKyJlbRuxUg7kv3-HD3rXiQ-DH1jvD7dgxuIb3IUS-jCkUx5QY4xc_2hjLWv4xKeQM2g79ogfekmreyXRuV9BJNecq16kvOsNGxdubbyszc6FpFaMqRQ-ijXZzEMCKmLCFl6xEKCcezll0atp31YwsYrz_aKe2Pom_xd46XbNABUy57C1a4HjwYr4nyll0b8&amp;l10n=ru&amp;cts=1446622282194&amp;mc=5.391489514102183" TargetMode="External"/><Relationship Id="rId25" Type="http://schemas.openxmlformats.org/officeDocument/2006/relationships/hyperlink" Target="http://xn--80abucjiibhv9a.xn--p1ai/" TargetMode="External"/><Relationship Id="rId33" Type="http://schemas.openxmlformats.org/officeDocument/2006/relationships/hyperlink" Target="http://www.pedagogika-rao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6926_20150311.pdf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hyperlink" Target="http://www.open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hyperlink" Target="http://www.orbinvest.ru/orenburg_region/economic_policy.php" TargetMode="External"/><Relationship Id="rId32" Type="http://schemas.openxmlformats.org/officeDocument/2006/relationships/hyperlink" Target="http://kpip.kbsu.ru/pd/did_lec_11" TargetMode="External"/><Relationship Id="rId37" Type="http://schemas.openxmlformats.org/officeDocument/2006/relationships/hyperlink" Target="http://apps.webofknowledg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rtlib.osu.ru/web/books/metod_all/3581_20130426.pdf" TargetMode="External"/><Relationship Id="rId23" Type="http://schemas.openxmlformats.org/officeDocument/2006/relationships/hyperlink" Target="http://www.gks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s://www.scopus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oreneconomy.ru/" TargetMode="External"/><Relationship Id="rId31" Type="http://schemas.openxmlformats.org/officeDocument/2006/relationships/hyperlink" Target="http://www.kgau.ru/distance/mf_01/ped-asp/09_01.html8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znanium.com/bookread2.php?book=251309" TargetMode="External"/><Relationship Id="rId22" Type="http://schemas.openxmlformats.org/officeDocument/2006/relationships/hyperlink" Target="http://www.hse.ru" TargetMode="External"/><Relationship Id="rId27" Type="http://schemas.openxmlformats.org/officeDocument/2006/relationships/hyperlink" Target="http://www.casemethod.ru" TargetMode="External"/><Relationship Id="rId30" Type="http://schemas.openxmlformats.org/officeDocument/2006/relationships/hyperlink" Target="http://www.psyinst.ru" TargetMode="External"/><Relationship Id="rId35" Type="http://schemas.openxmlformats.org/officeDocument/2006/relationships/hyperlink" Target="http://www.rsuh.ru/section.html?id=89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7169-4247-44E0-B670-B04DC3A7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8038</Words>
  <Characters>45820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Lamer</dc:creator>
  <cp:lastModifiedBy>Norbel PC</cp:lastModifiedBy>
  <cp:revision>3</cp:revision>
  <cp:lastPrinted>2021-04-15T08:01:00Z</cp:lastPrinted>
  <dcterms:created xsi:type="dcterms:W3CDTF">2026-01-29T07:51:00Z</dcterms:created>
  <dcterms:modified xsi:type="dcterms:W3CDTF">2026-01-29T09:38:00Z</dcterms:modified>
</cp:coreProperties>
</file>