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E0E1D" w14:textId="77777777" w:rsidR="006B7A1F" w:rsidRDefault="006B7A1F" w:rsidP="006B7A1F">
      <w:pPr>
        <w:pStyle w:val="WW-"/>
        <w:rPr>
          <w:b w:val="0"/>
          <w:szCs w:val="28"/>
          <w:lang w:val="ru-RU"/>
        </w:rPr>
      </w:pPr>
      <w:r>
        <w:rPr>
          <w:b w:val="0"/>
          <w:szCs w:val="28"/>
          <w:lang w:val="ru-RU"/>
        </w:rPr>
        <w:t xml:space="preserve">Министерство науки и высшего образования Российской Федерации </w:t>
      </w:r>
    </w:p>
    <w:p w14:paraId="69704CDF" w14:textId="77777777" w:rsidR="006B7A1F" w:rsidRDefault="006B7A1F" w:rsidP="006B7A1F">
      <w:pPr>
        <w:pStyle w:val="WW-"/>
        <w:rPr>
          <w:b w:val="0"/>
          <w:szCs w:val="28"/>
          <w:lang w:val="ru-RU"/>
        </w:rPr>
      </w:pPr>
    </w:p>
    <w:p w14:paraId="1441E340" w14:textId="77777777" w:rsidR="006B7A1F" w:rsidRDefault="006B7A1F" w:rsidP="006B7A1F">
      <w:pPr>
        <w:pStyle w:val="WW-"/>
        <w:rPr>
          <w:b w:val="0"/>
          <w:szCs w:val="28"/>
          <w:lang w:val="ru-RU"/>
        </w:rPr>
      </w:pPr>
      <w:r>
        <w:rPr>
          <w:b w:val="0"/>
          <w:szCs w:val="28"/>
          <w:lang w:val="ru-RU"/>
        </w:rPr>
        <w:t xml:space="preserve">Федеральное государственное бюджетное образовательное учреждение </w:t>
      </w:r>
    </w:p>
    <w:p w14:paraId="3EB7D8BB" w14:textId="77777777" w:rsidR="006B7A1F" w:rsidRDefault="006B7A1F" w:rsidP="006B7A1F">
      <w:pPr>
        <w:pStyle w:val="WW-"/>
        <w:rPr>
          <w:b w:val="0"/>
          <w:szCs w:val="28"/>
          <w:lang w:val="ru-RU"/>
        </w:rPr>
      </w:pPr>
      <w:r>
        <w:rPr>
          <w:b w:val="0"/>
          <w:szCs w:val="28"/>
          <w:lang w:val="ru-RU"/>
        </w:rPr>
        <w:t>высшего образования</w:t>
      </w:r>
    </w:p>
    <w:p w14:paraId="2E02468A" w14:textId="77777777" w:rsidR="006B7A1F" w:rsidRDefault="006B7A1F" w:rsidP="006B7A1F">
      <w:pPr>
        <w:pStyle w:val="WW-"/>
      </w:pPr>
      <w:r>
        <w:rPr>
          <w:b w:val="0"/>
          <w:szCs w:val="28"/>
          <w:lang w:val="ru-RU"/>
        </w:rPr>
        <w:t>«Оренбургский государственный университет»</w:t>
      </w:r>
    </w:p>
    <w:p w14:paraId="2858F659" w14:textId="77777777" w:rsidR="006B7A1F" w:rsidRDefault="006B7A1F" w:rsidP="006B7A1F">
      <w:pPr>
        <w:pStyle w:val="a3"/>
        <w:jc w:val="center"/>
      </w:pPr>
    </w:p>
    <w:p w14:paraId="77EF827B" w14:textId="2693E973" w:rsidR="006B7A1F" w:rsidRDefault="006B7A1F" w:rsidP="006B7A1F">
      <w:pPr>
        <w:pStyle w:val="a3"/>
        <w:jc w:val="center"/>
        <w:rPr>
          <w:szCs w:val="28"/>
        </w:rPr>
      </w:pPr>
      <w:r>
        <w:rPr>
          <w:szCs w:val="28"/>
        </w:rPr>
        <w:t xml:space="preserve">Кафедра </w:t>
      </w:r>
      <w:r w:rsidR="005A038A">
        <w:rPr>
          <w:szCs w:val="28"/>
        </w:rPr>
        <w:t>евразийских языков и международных отношений</w:t>
      </w:r>
    </w:p>
    <w:p w14:paraId="3A6D93D5" w14:textId="77777777" w:rsidR="006B7A1F" w:rsidRDefault="006B7A1F" w:rsidP="006B7A1F">
      <w:pPr>
        <w:pStyle w:val="WW-"/>
        <w:rPr>
          <w:b w:val="0"/>
          <w:szCs w:val="28"/>
          <w:lang w:val="ru-RU"/>
        </w:rPr>
      </w:pPr>
    </w:p>
    <w:p w14:paraId="18CD22A1" w14:textId="77777777" w:rsidR="006B7A1F" w:rsidRDefault="006B7A1F" w:rsidP="006B7A1F">
      <w:pPr>
        <w:pStyle w:val="WW-"/>
        <w:rPr>
          <w:b w:val="0"/>
          <w:szCs w:val="28"/>
          <w:lang w:val="ru-RU"/>
        </w:rPr>
      </w:pPr>
    </w:p>
    <w:p w14:paraId="10B64293" w14:textId="77777777" w:rsidR="006B7A1F" w:rsidRDefault="006B7A1F" w:rsidP="006B7A1F">
      <w:pPr>
        <w:pStyle w:val="WW-"/>
        <w:rPr>
          <w:b w:val="0"/>
          <w:szCs w:val="28"/>
          <w:lang w:val="ru-RU"/>
        </w:rPr>
      </w:pPr>
    </w:p>
    <w:p w14:paraId="3B24AAD7" w14:textId="77777777" w:rsidR="006B7A1F" w:rsidRDefault="006B7A1F" w:rsidP="006B7A1F">
      <w:pPr>
        <w:pStyle w:val="WW-"/>
        <w:rPr>
          <w:b w:val="0"/>
          <w:i/>
          <w:sz w:val="32"/>
          <w:szCs w:val="32"/>
          <w:lang w:val="ru-RU"/>
        </w:rPr>
      </w:pPr>
    </w:p>
    <w:p w14:paraId="08BABEBE" w14:textId="77777777" w:rsidR="006B7A1F" w:rsidRDefault="006B7A1F" w:rsidP="006B7A1F">
      <w:pPr>
        <w:pStyle w:val="WW-"/>
        <w:rPr>
          <w:b w:val="0"/>
          <w:i/>
          <w:sz w:val="32"/>
          <w:szCs w:val="32"/>
          <w:lang w:val="ru-RU"/>
        </w:rPr>
      </w:pPr>
    </w:p>
    <w:p w14:paraId="7F34412E" w14:textId="77777777" w:rsidR="006B7A1F" w:rsidRDefault="006B7A1F" w:rsidP="006B7A1F">
      <w:pPr>
        <w:pStyle w:val="WW-"/>
        <w:rPr>
          <w:b w:val="0"/>
          <w:i/>
          <w:sz w:val="32"/>
          <w:szCs w:val="32"/>
          <w:lang w:val="ru-RU"/>
        </w:rPr>
      </w:pPr>
    </w:p>
    <w:p w14:paraId="12B590D4" w14:textId="77777777" w:rsidR="006B7A1F" w:rsidRDefault="006B7A1F" w:rsidP="006B7A1F">
      <w:pPr>
        <w:pStyle w:val="WW-"/>
        <w:jc w:val="left"/>
        <w:rPr>
          <w:b w:val="0"/>
          <w:szCs w:val="28"/>
          <w:lang w:val="ru-RU"/>
        </w:rPr>
      </w:pPr>
    </w:p>
    <w:p w14:paraId="5A81C618" w14:textId="77777777" w:rsidR="006B7A1F" w:rsidRDefault="006B7A1F" w:rsidP="006B7A1F">
      <w:pPr>
        <w:pStyle w:val="WW-"/>
        <w:rPr>
          <w:b w:val="0"/>
          <w:szCs w:val="28"/>
          <w:lang w:val="ru-RU"/>
        </w:rPr>
      </w:pPr>
    </w:p>
    <w:p w14:paraId="3F995F96" w14:textId="77777777" w:rsidR="006B7A1F" w:rsidRDefault="006B7A1F" w:rsidP="006B7A1F">
      <w:pPr>
        <w:pStyle w:val="WW-"/>
        <w:rPr>
          <w:b w:val="0"/>
          <w:szCs w:val="28"/>
          <w:lang w:val="ru-RU"/>
        </w:rPr>
      </w:pPr>
    </w:p>
    <w:p w14:paraId="79F4C14D" w14:textId="77777777" w:rsidR="006B7A1F" w:rsidRDefault="006B7A1F" w:rsidP="006B7A1F">
      <w:pPr>
        <w:pStyle w:val="WW-"/>
        <w:rPr>
          <w:b w:val="0"/>
          <w:szCs w:val="28"/>
          <w:lang w:val="ru-RU"/>
        </w:rPr>
      </w:pPr>
    </w:p>
    <w:p w14:paraId="3DA88F93" w14:textId="59BACEF8" w:rsidR="006B7A1F" w:rsidRDefault="00E54B3B" w:rsidP="006B7A1F">
      <w:pPr>
        <w:pStyle w:val="WW-"/>
        <w:rPr>
          <w:szCs w:val="28"/>
          <w:lang w:val="ru-RU"/>
        </w:rPr>
      </w:pPr>
      <w:r>
        <w:rPr>
          <w:sz w:val="48"/>
          <w:szCs w:val="48"/>
          <w:lang w:val="ru-RU"/>
        </w:rPr>
        <w:t>ВВЕДЕНИЕ В МЕЖДУНАРОДНЫЕ ОТНОШЕНИЯ</w:t>
      </w:r>
    </w:p>
    <w:p w14:paraId="0698C3C3" w14:textId="77777777" w:rsidR="006B7A1F" w:rsidRDefault="006B7A1F" w:rsidP="006B7A1F">
      <w:pPr>
        <w:pStyle w:val="WW-"/>
        <w:rPr>
          <w:szCs w:val="28"/>
          <w:lang w:val="ru-RU"/>
        </w:rPr>
      </w:pPr>
    </w:p>
    <w:p w14:paraId="2D9ABCA6" w14:textId="77777777" w:rsidR="006B7A1F" w:rsidRPr="00BF2815" w:rsidRDefault="006B7A1F" w:rsidP="006B7A1F">
      <w:pPr>
        <w:pStyle w:val="WW-"/>
        <w:rPr>
          <w:b w:val="0"/>
          <w:sz w:val="32"/>
          <w:szCs w:val="32"/>
          <w:lang w:val="ru-RU"/>
        </w:rPr>
      </w:pPr>
      <w:r w:rsidRPr="00BF2815">
        <w:rPr>
          <w:b w:val="0"/>
          <w:sz w:val="32"/>
          <w:szCs w:val="32"/>
          <w:lang w:val="ru-RU"/>
        </w:rPr>
        <w:t>Методические указания</w:t>
      </w:r>
    </w:p>
    <w:p w14:paraId="2443F79C" w14:textId="77777777" w:rsidR="006B7A1F" w:rsidRDefault="006B7A1F" w:rsidP="006B7A1F">
      <w:pPr>
        <w:pStyle w:val="WW-"/>
        <w:jc w:val="both"/>
        <w:rPr>
          <w:b w:val="0"/>
          <w:szCs w:val="28"/>
          <w:lang w:val="ru-RU"/>
        </w:rPr>
      </w:pPr>
    </w:p>
    <w:p w14:paraId="027609DF" w14:textId="77777777" w:rsidR="000E1868" w:rsidRDefault="006B7A1F" w:rsidP="006B7A1F">
      <w:pPr>
        <w:pStyle w:val="WW-"/>
        <w:rPr>
          <w:b w:val="0"/>
          <w:sz w:val="32"/>
          <w:szCs w:val="32"/>
          <w:lang w:val="ru-RU"/>
        </w:rPr>
      </w:pPr>
      <w:r>
        <w:rPr>
          <w:b w:val="0"/>
          <w:sz w:val="32"/>
          <w:szCs w:val="32"/>
          <w:lang w:val="ru-RU"/>
        </w:rPr>
        <w:t xml:space="preserve">Составитель </w:t>
      </w:r>
    </w:p>
    <w:p w14:paraId="5E7EE433" w14:textId="65C2E493" w:rsidR="006B7A1F" w:rsidRDefault="007E5972" w:rsidP="006B7A1F">
      <w:pPr>
        <w:pStyle w:val="WW-"/>
        <w:rPr>
          <w:b w:val="0"/>
          <w:sz w:val="24"/>
          <w:lang w:val="ru-RU"/>
        </w:rPr>
      </w:pPr>
      <w:r>
        <w:rPr>
          <w:b w:val="0"/>
          <w:sz w:val="32"/>
          <w:szCs w:val="32"/>
          <w:lang w:val="ru-RU"/>
        </w:rPr>
        <w:t>И.</w:t>
      </w:r>
      <w:r w:rsidR="007A6DB2">
        <w:rPr>
          <w:b w:val="0"/>
          <w:sz w:val="32"/>
          <w:szCs w:val="32"/>
          <w:lang w:val="ru-RU"/>
        </w:rPr>
        <w:t xml:space="preserve"> </w:t>
      </w:r>
      <w:r>
        <w:rPr>
          <w:b w:val="0"/>
          <w:sz w:val="32"/>
          <w:szCs w:val="32"/>
          <w:lang w:val="ru-RU"/>
        </w:rPr>
        <w:t>А. Шидловская</w:t>
      </w:r>
    </w:p>
    <w:p w14:paraId="45057223" w14:textId="77777777" w:rsidR="006B7A1F" w:rsidRDefault="006B7A1F" w:rsidP="006B7A1F">
      <w:pPr>
        <w:pStyle w:val="WW-"/>
        <w:rPr>
          <w:b w:val="0"/>
          <w:sz w:val="24"/>
          <w:lang w:val="ru-RU"/>
        </w:rPr>
      </w:pPr>
    </w:p>
    <w:p w14:paraId="7CF87AFC" w14:textId="77777777" w:rsidR="006B7A1F" w:rsidRDefault="006B7A1F" w:rsidP="006B7A1F">
      <w:pPr>
        <w:pStyle w:val="WW-"/>
        <w:rPr>
          <w:b w:val="0"/>
          <w:sz w:val="24"/>
          <w:lang w:val="ru-RU"/>
        </w:rPr>
      </w:pPr>
    </w:p>
    <w:p w14:paraId="63930051" w14:textId="77777777" w:rsidR="006B7A1F" w:rsidRDefault="006B7A1F" w:rsidP="006B7A1F">
      <w:pPr>
        <w:pStyle w:val="WW-"/>
        <w:rPr>
          <w:b w:val="0"/>
          <w:sz w:val="24"/>
          <w:lang w:val="ru-RU"/>
        </w:rPr>
      </w:pPr>
    </w:p>
    <w:p w14:paraId="19801D7D" w14:textId="77777777" w:rsidR="006B7A1F" w:rsidRDefault="006B7A1F" w:rsidP="006B7A1F">
      <w:pPr>
        <w:pStyle w:val="WW-"/>
        <w:rPr>
          <w:b w:val="0"/>
          <w:szCs w:val="28"/>
          <w:lang w:val="ru-RU"/>
        </w:rPr>
      </w:pPr>
    </w:p>
    <w:p w14:paraId="62F7F3C3" w14:textId="4A837078" w:rsidR="006B7A1F" w:rsidRDefault="006B7A1F" w:rsidP="006B7A1F">
      <w:pPr>
        <w:pStyle w:val="WW-"/>
        <w:jc w:val="both"/>
        <w:rPr>
          <w:b w:val="0"/>
          <w:szCs w:val="28"/>
          <w:lang w:val="ru-RU"/>
        </w:rPr>
      </w:pPr>
      <w:r>
        <w:rPr>
          <w:b w:val="0"/>
          <w:szCs w:val="28"/>
          <w:lang w:val="ru-RU"/>
        </w:rPr>
        <w:t>Рекомендовано к изданию редакционно-издательским советом федерального государственного бюджетного образовательного учреждения высшего образования «Оренбургский государственный университет» для обучающихся</w:t>
      </w:r>
      <w:r>
        <w:rPr>
          <w:b w:val="0"/>
          <w:bCs w:val="0"/>
          <w:szCs w:val="28"/>
          <w:lang w:val="ru-RU"/>
        </w:rPr>
        <w:t xml:space="preserve"> по образовательн</w:t>
      </w:r>
      <w:r w:rsidR="00166C36">
        <w:rPr>
          <w:b w:val="0"/>
          <w:bCs w:val="0"/>
          <w:szCs w:val="28"/>
          <w:lang w:val="ru-RU"/>
        </w:rPr>
        <w:t>ым</w:t>
      </w:r>
      <w:r>
        <w:rPr>
          <w:b w:val="0"/>
          <w:bCs w:val="0"/>
          <w:szCs w:val="28"/>
          <w:lang w:val="ru-RU"/>
        </w:rPr>
        <w:t xml:space="preserve"> программ</w:t>
      </w:r>
      <w:r w:rsidR="00166C36">
        <w:rPr>
          <w:b w:val="0"/>
          <w:bCs w:val="0"/>
          <w:szCs w:val="28"/>
          <w:lang w:val="ru-RU"/>
        </w:rPr>
        <w:t>ам</w:t>
      </w:r>
      <w:r>
        <w:rPr>
          <w:b w:val="0"/>
          <w:bCs w:val="0"/>
          <w:szCs w:val="28"/>
          <w:lang w:val="ru-RU"/>
        </w:rPr>
        <w:t xml:space="preserve"> высшего образования по направлению подготовки 4</w:t>
      </w:r>
      <w:r w:rsidR="00324FC8">
        <w:rPr>
          <w:b w:val="0"/>
          <w:bCs w:val="0"/>
          <w:szCs w:val="28"/>
          <w:lang w:val="ru-RU"/>
        </w:rPr>
        <w:t>1</w:t>
      </w:r>
      <w:r>
        <w:rPr>
          <w:b w:val="0"/>
          <w:bCs w:val="0"/>
          <w:szCs w:val="28"/>
          <w:lang w:val="ru-RU"/>
        </w:rPr>
        <w:t>.0</w:t>
      </w:r>
      <w:r w:rsidR="007E5972">
        <w:rPr>
          <w:b w:val="0"/>
          <w:bCs w:val="0"/>
          <w:szCs w:val="28"/>
          <w:lang w:val="ru-RU"/>
        </w:rPr>
        <w:t>3</w:t>
      </w:r>
      <w:r>
        <w:rPr>
          <w:b w:val="0"/>
          <w:bCs w:val="0"/>
          <w:szCs w:val="28"/>
          <w:lang w:val="ru-RU"/>
        </w:rPr>
        <w:t>.0</w:t>
      </w:r>
      <w:r w:rsidR="00324FC8">
        <w:rPr>
          <w:b w:val="0"/>
          <w:bCs w:val="0"/>
          <w:szCs w:val="28"/>
          <w:lang w:val="ru-RU"/>
        </w:rPr>
        <w:t>5</w:t>
      </w:r>
      <w:r>
        <w:rPr>
          <w:b w:val="0"/>
          <w:bCs w:val="0"/>
          <w:szCs w:val="28"/>
          <w:lang w:val="ru-RU"/>
        </w:rPr>
        <w:t xml:space="preserve"> </w:t>
      </w:r>
      <w:r w:rsidR="00324FC8">
        <w:rPr>
          <w:b w:val="0"/>
          <w:bCs w:val="0"/>
          <w:szCs w:val="28"/>
          <w:lang w:val="ru-RU"/>
        </w:rPr>
        <w:t>Международные отношения</w:t>
      </w:r>
    </w:p>
    <w:p w14:paraId="5D4F7840" w14:textId="77777777" w:rsidR="006B7A1F" w:rsidRDefault="006B7A1F" w:rsidP="006B7A1F">
      <w:pPr>
        <w:pStyle w:val="WW-"/>
        <w:jc w:val="both"/>
        <w:rPr>
          <w:b w:val="0"/>
          <w:szCs w:val="28"/>
          <w:lang w:val="ru-RU"/>
        </w:rPr>
      </w:pPr>
    </w:p>
    <w:p w14:paraId="4CC5051E" w14:textId="77777777" w:rsidR="006B7A1F" w:rsidRDefault="006B7A1F" w:rsidP="006B7A1F">
      <w:pPr>
        <w:pStyle w:val="WW-"/>
        <w:rPr>
          <w:b w:val="0"/>
          <w:szCs w:val="28"/>
          <w:lang w:val="ru-RU"/>
        </w:rPr>
      </w:pPr>
    </w:p>
    <w:p w14:paraId="3D622FE2" w14:textId="77777777" w:rsidR="006B7A1F" w:rsidRDefault="006B7A1F" w:rsidP="006B7A1F">
      <w:pPr>
        <w:pStyle w:val="WW-"/>
        <w:rPr>
          <w:b w:val="0"/>
          <w:szCs w:val="28"/>
          <w:lang w:val="ru-RU"/>
        </w:rPr>
      </w:pPr>
    </w:p>
    <w:p w14:paraId="7A2F4949" w14:textId="77777777" w:rsidR="001B3EBB" w:rsidRDefault="001B3EBB" w:rsidP="006B7A1F">
      <w:pPr>
        <w:pStyle w:val="WW-"/>
        <w:rPr>
          <w:b w:val="0"/>
          <w:szCs w:val="28"/>
          <w:lang w:val="ru-RU"/>
        </w:rPr>
      </w:pPr>
    </w:p>
    <w:p w14:paraId="02F6A77A" w14:textId="77777777" w:rsidR="001B3EBB" w:rsidRDefault="001B3EBB" w:rsidP="006B7A1F">
      <w:pPr>
        <w:pStyle w:val="WW-"/>
        <w:rPr>
          <w:b w:val="0"/>
          <w:szCs w:val="28"/>
          <w:lang w:val="ru-RU"/>
        </w:rPr>
      </w:pPr>
    </w:p>
    <w:p w14:paraId="7AD3BEB9" w14:textId="77777777" w:rsidR="006B7A1F" w:rsidRDefault="006B7A1F" w:rsidP="006B7A1F">
      <w:pPr>
        <w:pStyle w:val="WW-"/>
        <w:rPr>
          <w:b w:val="0"/>
          <w:szCs w:val="28"/>
          <w:lang w:val="ru-RU"/>
        </w:rPr>
      </w:pPr>
      <w:r>
        <w:rPr>
          <w:b w:val="0"/>
          <w:szCs w:val="28"/>
          <w:lang w:val="ru-RU"/>
        </w:rPr>
        <w:t xml:space="preserve">Оренбург </w:t>
      </w:r>
    </w:p>
    <w:p w14:paraId="2848C64E" w14:textId="4F7FA1F3" w:rsidR="006B7A1F" w:rsidRDefault="006B7A1F" w:rsidP="006B7A1F">
      <w:pPr>
        <w:pStyle w:val="WW-"/>
        <w:rPr>
          <w:szCs w:val="28"/>
        </w:rPr>
        <w:sectPr w:rsidR="006B7A1F" w:rsidSect="00E40539">
          <w:pgSz w:w="11906" w:h="16838"/>
          <w:pgMar w:top="1134" w:right="567" w:bottom="1134" w:left="1134" w:header="1134" w:footer="1327" w:gutter="0"/>
          <w:cols w:space="720"/>
          <w:docGrid w:linePitch="600" w:charSpace="36864"/>
        </w:sectPr>
      </w:pPr>
      <w:r>
        <w:rPr>
          <w:b w:val="0"/>
          <w:szCs w:val="28"/>
          <w:lang w:val="ru-RU"/>
        </w:rPr>
        <w:t>202</w:t>
      </w:r>
      <w:r w:rsidR="00D066B6">
        <w:rPr>
          <w:b w:val="0"/>
          <w:szCs w:val="28"/>
          <w:lang w:val="ru-RU"/>
        </w:rPr>
        <w:t>5</w:t>
      </w:r>
    </w:p>
    <w:p w14:paraId="245360C8" w14:textId="4763FD1B" w:rsidR="00200744" w:rsidRPr="000F64E7" w:rsidRDefault="00200744" w:rsidP="0020074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92797242"/>
      <w:r w:rsidRPr="000F64E7">
        <w:rPr>
          <w:rFonts w:ascii="Times New Roman" w:hAnsi="Times New Roman" w:cs="Times New Roman"/>
          <w:sz w:val="28"/>
          <w:szCs w:val="28"/>
        </w:rPr>
        <w:lastRenderedPageBreak/>
        <w:t xml:space="preserve">УДК </w:t>
      </w:r>
      <w:r w:rsidR="00E75E2C" w:rsidRPr="008F4D18">
        <w:rPr>
          <w:rFonts w:ascii="Times New Roman" w:hAnsi="Times New Roman" w:cs="Times New Roman"/>
          <w:sz w:val="28"/>
          <w:szCs w:val="28"/>
        </w:rPr>
        <w:t xml:space="preserve">327 </w:t>
      </w:r>
      <w:r w:rsidRPr="000F64E7">
        <w:rPr>
          <w:rFonts w:ascii="Times New Roman" w:hAnsi="Times New Roman" w:cs="Times New Roman"/>
          <w:sz w:val="28"/>
          <w:szCs w:val="28"/>
        </w:rPr>
        <w:t>(076.5)</w:t>
      </w:r>
    </w:p>
    <w:p w14:paraId="2DB494FA" w14:textId="64FC64AA" w:rsidR="00200744" w:rsidRPr="000F64E7" w:rsidRDefault="00200744" w:rsidP="002007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64E7">
        <w:rPr>
          <w:rFonts w:ascii="Times New Roman" w:hAnsi="Times New Roman" w:cs="Times New Roman"/>
          <w:sz w:val="28"/>
          <w:szCs w:val="28"/>
        </w:rPr>
        <w:t xml:space="preserve">ББК </w:t>
      </w:r>
      <w:r w:rsidR="00E75E2C" w:rsidRPr="008F4D18">
        <w:rPr>
          <w:rFonts w:ascii="Times New Roman" w:hAnsi="Times New Roman" w:cs="Times New Roman"/>
          <w:sz w:val="28"/>
          <w:szCs w:val="28"/>
        </w:rPr>
        <w:t>66</w:t>
      </w:r>
      <w:r w:rsidR="00E75E2C" w:rsidRPr="000F64E7">
        <w:rPr>
          <w:rFonts w:ascii="Times New Roman" w:hAnsi="Times New Roman" w:cs="Times New Roman"/>
          <w:sz w:val="28"/>
          <w:szCs w:val="28"/>
        </w:rPr>
        <w:t>.4</w:t>
      </w:r>
      <w:r w:rsidRPr="000F64E7">
        <w:rPr>
          <w:rFonts w:ascii="Times New Roman" w:hAnsi="Times New Roman" w:cs="Times New Roman"/>
          <w:sz w:val="28"/>
          <w:szCs w:val="28"/>
        </w:rPr>
        <w:t>я7</w:t>
      </w:r>
    </w:p>
    <w:bookmarkEnd w:id="0"/>
    <w:p w14:paraId="03C3F6C4" w14:textId="311FFE7B" w:rsidR="00200744" w:rsidRPr="00200744" w:rsidRDefault="00193123" w:rsidP="00193123">
      <w:pPr>
        <w:widowControl w:val="0"/>
        <w:tabs>
          <w:tab w:val="left" w:pos="720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75E2C" w:rsidRPr="000F64E7">
        <w:rPr>
          <w:rFonts w:ascii="Times New Roman" w:hAnsi="Times New Roman" w:cs="Times New Roman"/>
          <w:sz w:val="28"/>
          <w:szCs w:val="28"/>
        </w:rPr>
        <w:t>В24</w:t>
      </w:r>
    </w:p>
    <w:p w14:paraId="38A4B8A2" w14:textId="77777777" w:rsidR="00434323" w:rsidRPr="00434323" w:rsidRDefault="00434323" w:rsidP="00434323">
      <w:pPr>
        <w:tabs>
          <w:tab w:val="left" w:pos="72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24BEBE1" w14:textId="77777777" w:rsidR="00434323" w:rsidRPr="00434323" w:rsidRDefault="00434323" w:rsidP="00434323">
      <w:pPr>
        <w:tabs>
          <w:tab w:val="left" w:pos="360"/>
          <w:tab w:val="left" w:pos="540"/>
          <w:tab w:val="left" w:pos="72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5A4E616" w14:textId="660228BF" w:rsidR="00434323" w:rsidRPr="00434323" w:rsidRDefault="00434FCB" w:rsidP="00434323">
      <w:pPr>
        <w:tabs>
          <w:tab w:val="left" w:pos="540"/>
          <w:tab w:val="left" w:pos="900"/>
          <w:tab w:val="left" w:pos="1260"/>
        </w:tabs>
        <w:ind w:left="540" w:hanging="5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434323" w:rsidRPr="004343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4323" w:rsidRPr="00FF6293">
        <w:rPr>
          <w:rFonts w:ascii="Times New Roman" w:eastAsia="Calibri" w:hAnsi="Times New Roman" w:cs="Times New Roman"/>
          <w:sz w:val="28"/>
          <w:szCs w:val="28"/>
        </w:rPr>
        <w:t xml:space="preserve">Рецензент </w:t>
      </w:r>
      <w:r w:rsidR="00434323" w:rsidRPr="002B4049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7A6DB2">
        <w:rPr>
          <w:rFonts w:ascii="Times New Roman" w:eastAsia="Calibri" w:hAnsi="Times New Roman" w:cs="Times New Roman"/>
          <w:sz w:val="28"/>
          <w:szCs w:val="28"/>
        </w:rPr>
        <w:t xml:space="preserve">доцент, </w:t>
      </w:r>
      <w:r w:rsidR="00434323" w:rsidRPr="002B4049">
        <w:rPr>
          <w:rFonts w:ascii="Times New Roman" w:eastAsia="Calibri" w:hAnsi="Times New Roman" w:cs="Times New Roman"/>
          <w:sz w:val="28"/>
          <w:szCs w:val="28"/>
        </w:rPr>
        <w:t>кандидат фило</w:t>
      </w:r>
      <w:r w:rsidR="002B4049" w:rsidRPr="002B4049">
        <w:rPr>
          <w:rFonts w:ascii="Times New Roman" w:eastAsia="Calibri" w:hAnsi="Times New Roman" w:cs="Times New Roman"/>
          <w:sz w:val="28"/>
          <w:szCs w:val="28"/>
        </w:rPr>
        <w:t>софских</w:t>
      </w:r>
      <w:r w:rsidR="00434323" w:rsidRPr="002B4049">
        <w:rPr>
          <w:rFonts w:ascii="Times New Roman" w:eastAsia="Calibri" w:hAnsi="Times New Roman" w:cs="Times New Roman"/>
          <w:sz w:val="28"/>
          <w:szCs w:val="28"/>
        </w:rPr>
        <w:t xml:space="preserve"> наук </w:t>
      </w:r>
      <w:r w:rsidR="002B4049" w:rsidRPr="002B4049">
        <w:rPr>
          <w:rFonts w:ascii="Times New Roman" w:eastAsia="Calibri" w:hAnsi="Times New Roman" w:cs="Times New Roman"/>
          <w:sz w:val="28"/>
          <w:szCs w:val="28"/>
        </w:rPr>
        <w:t>Ляшенко П.</w:t>
      </w:r>
      <w:r w:rsidR="008F4D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B4049" w:rsidRPr="002B4049">
        <w:rPr>
          <w:rFonts w:ascii="Times New Roman" w:eastAsia="Calibri" w:hAnsi="Times New Roman" w:cs="Times New Roman"/>
          <w:sz w:val="28"/>
          <w:szCs w:val="28"/>
        </w:rPr>
        <w:t>В.</w:t>
      </w:r>
    </w:p>
    <w:p w14:paraId="321BC18B" w14:textId="77777777" w:rsidR="00434323" w:rsidRPr="00434323" w:rsidRDefault="00434323" w:rsidP="00434323">
      <w:pPr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DDCCC62" w14:textId="77777777" w:rsidR="00434323" w:rsidRPr="00434323" w:rsidRDefault="00434323" w:rsidP="00434323">
      <w:pPr>
        <w:tabs>
          <w:tab w:val="left" w:pos="720"/>
        </w:tabs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14:paraId="4A99B21A" w14:textId="77777777" w:rsidR="00434323" w:rsidRPr="00434323" w:rsidRDefault="00434323" w:rsidP="0043432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28"/>
        <w:gridCol w:w="8743"/>
      </w:tblGrid>
      <w:tr w:rsidR="00434323" w:rsidRPr="00434323" w14:paraId="4171C6AE" w14:textId="77777777" w:rsidTr="001B3B8C">
        <w:tc>
          <w:tcPr>
            <w:tcW w:w="828" w:type="dxa"/>
          </w:tcPr>
          <w:p w14:paraId="05527BDF" w14:textId="77777777" w:rsidR="00434323" w:rsidRPr="00434323" w:rsidRDefault="00434323" w:rsidP="00434323">
            <w:pPr>
              <w:tabs>
                <w:tab w:val="left" w:pos="900"/>
                <w:tab w:val="left" w:pos="1080"/>
                <w:tab w:val="left" w:pos="1260"/>
              </w:tabs>
              <w:snapToGrid w:val="0"/>
              <w:jc w:val="both"/>
            </w:pPr>
          </w:p>
          <w:p w14:paraId="4866C71E" w14:textId="22DF7B04" w:rsidR="00434323" w:rsidRPr="00434323" w:rsidRDefault="000F64E7" w:rsidP="00434323">
            <w:pPr>
              <w:tabs>
                <w:tab w:val="left" w:pos="900"/>
                <w:tab w:val="left" w:pos="1080"/>
                <w:tab w:val="left" w:pos="126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64E7">
              <w:rPr>
                <w:rFonts w:ascii="Times New Roman" w:eastAsia="Calibri" w:hAnsi="Times New Roman" w:cs="Times New Roman"/>
                <w:sz w:val="28"/>
                <w:szCs w:val="28"/>
              </w:rPr>
              <w:t>В24</w:t>
            </w:r>
            <w:r w:rsidR="00434323" w:rsidRPr="004343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29F1B114" w14:textId="77777777" w:rsidR="00434323" w:rsidRPr="00434323" w:rsidRDefault="00434323" w:rsidP="00434323">
            <w:pPr>
              <w:tabs>
                <w:tab w:val="left" w:pos="900"/>
                <w:tab w:val="left" w:pos="1080"/>
                <w:tab w:val="left" w:pos="126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743" w:type="dxa"/>
          </w:tcPr>
          <w:p w14:paraId="38230450" w14:textId="77777777" w:rsidR="00434323" w:rsidRPr="00434323" w:rsidRDefault="00434323" w:rsidP="00434323">
            <w:pPr>
              <w:tabs>
                <w:tab w:val="left" w:pos="720"/>
                <w:tab w:val="left" w:pos="1260"/>
              </w:tabs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6945CF" w14:textId="0A6B3FA0" w:rsidR="00434323" w:rsidRPr="00434323" w:rsidRDefault="008B7FD7" w:rsidP="00434323">
            <w:pPr>
              <w:widowControl w:val="0"/>
              <w:tabs>
                <w:tab w:val="left" w:pos="720"/>
                <w:tab w:val="left" w:pos="1276"/>
              </w:tabs>
              <w:autoSpaceDE w:val="0"/>
              <w:ind w:left="59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Введение в международные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отношения</w:t>
            </w:r>
            <w:r w:rsidR="00434323" w:rsidRPr="004343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34323" w:rsidRPr="0043432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 w:rsidR="00434323" w:rsidRPr="00434323">
              <w:rPr>
                <w:rFonts w:ascii="Times New Roman" w:hAnsi="Times New Roman" w:cs="Times New Roman"/>
                <w:sz w:val="28"/>
                <w:szCs w:val="28"/>
              </w:rPr>
              <w:t xml:space="preserve"> методические указания / составитель</w:t>
            </w:r>
            <w:r w:rsidR="00434323">
              <w:rPr>
                <w:rFonts w:ascii="Times New Roman" w:hAnsi="Times New Roman" w:cs="Times New Roman"/>
                <w:sz w:val="28"/>
                <w:szCs w:val="28"/>
              </w:rPr>
              <w:t xml:space="preserve"> И.</w:t>
            </w:r>
            <w:r w:rsidR="007A6D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4323">
              <w:rPr>
                <w:rFonts w:ascii="Times New Roman" w:hAnsi="Times New Roman" w:cs="Times New Roman"/>
                <w:sz w:val="28"/>
                <w:szCs w:val="28"/>
              </w:rPr>
              <w:t>А. Шидловская</w:t>
            </w:r>
            <w:r w:rsidR="00434323" w:rsidRPr="00434323">
              <w:rPr>
                <w:rFonts w:ascii="Times New Roman" w:hAnsi="Times New Roman" w:cs="Times New Roman"/>
                <w:sz w:val="28"/>
                <w:szCs w:val="28"/>
              </w:rPr>
              <w:t>; Оренбургский гос. ун-т. – Оренбург: ОГУ, 202</w:t>
            </w:r>
            <w:r w:rsidR="000F6B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34323" w:rsidRPr="00434323">
              <w:rPr>
                <w:rFonts w:ascii="Times New Roman" w:hAnsi="Times New Roman" w:cs="Times New Roman"/>
                <w:sz w:val="28"/>
                <w:szCs w:val="28"/>
              </w:rPr>
              <w:t xml:space="preserve">. – </w:t>
            </w:r>
            <w:r w:rsidR="005D6514" w:rsidRPr="00D546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C645C" w:rsidRPr="00D546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34323" w:rsidRPr="00D5461A">
              <w:rPr>
                <w:rFonts w:ascii="Times New Roman" w:hAnsi="Times New Roman" w:cs="Times New Roman"/>
                <w:sz w:val="28"/>
                <w:szCs w:val="28"/>
              </w:rPr>
              <w:t xml:space="preserve"> с.</w:t>
            </w:r>
          </w:p>
          <w:p w14:paraId="0BA7DA63" w14:textId="77777777" w:rsidR="00434323" w:rsidRPr="00751F5D" w:rsidRDefault="00434323" w:rsidP="00434323">
            <w:pPr>
              <w:tabs>
                <w:tab w:val="left" w:pos="590"/>
                <w:tab w:val="left" w:pos="851"/>
              </w:tabs>
              <w:spacing w:after="1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44DFDC53" w14:textId="77777777" w:rsidR="00434323" w:rsidRPr="00434323" w:rsidRDefault="00434323" w:rsidP="00434323">
      <w:pPr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</w:p>
    <w:p w14:paraId="5B143132" w14:textId="77777777" w:rsidR="00434323" w:rsidRPr="00434323" w:rsidRDefault="00434323" w:rsidP="00434323">
      <w:pPr>
        <w:spacing w:after="0" w:line="10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14:paraId="03D13DCB" w14:textId="59290683" w:rsidR="00DF5D35" w:rsidRDefault="00DF5D35" w:rsidP="00DF5D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F6B0D">
        <w:rPr>
          <w:rFonts w:ascii="Times New Roman" w:eastAsia="Times New Roman" w:hAnsi="Times New Roman" w:cs="Times New Roman"/>
          <w:bCs/>
          <w:sz w:val="28"/>
          <w:szCs w:val="28"/>
        </w:rPr>
        <w:t>В методических указаниях приводится структурированное изложение методики проведения лекционных и семинарских занятий с использованием методов активного обучения для выработки единых подходов</w:t>
      </w:r>
      <w:r w:rsidR="008E1ED3" w:rsidRPr="000F6B0D">
        <w:rPr>
          <w:rFonts w:ascii="Times New Roman" w:eastAsia="Times New Roman" w:hAnsi="Times New Roman" w:cs="Times New Roman"/>
          <w:bCs/>
          <w:sz w:val="28"/>
          <w:szCs w:val="28"/>
        </w:rPr>
        <w:t xml:space="preserve"> к</w:t>
      </w:r>
      <w:r w:rsidRPr="000F6B0D">
        <w:rPr>
          <w:rFonts w:ascii="Times New Roman" w:eastAsia="Times New Roman" w:hAnsi="Times New Roman" w:cs="Times New Roman"/>
          <w:bCs/>
          <w:sz w:val="28"/>
          <w:szCs w:val="28"/>
        </w:rPr>
        <w:t xml:space="preserve"> организации учебного процесса.</w:t>
      </w:r>
    </w:p>
    <w:p w14:paraId="49B36474" w14:textId="4E00C3D3" w:rsidR="007E20D1" w:rsidRPr="007E20D1" w:rsidRDefault="007E20D1" w:rsidP="00DF5D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E20D1">
        <w:rPr>
          <w:rFonts w:ascii="Times New Roman" w:eastAsia="Times New Roman" w:hAnsi="Times New Roman" w:cs="Times New Roman"/>
          <w:bCs/>
          <w:sz w:val="28"/>
          <w:szCs w:val="28"/>
        </w:rPr>
        <w:t>Методические указания предназначены для</w:t>
      </w:r>
      <w:r w:rsidR="00D04008">
        <w:rPr>
          <w:rFonts w:ascii="Times New Roman" w:eastAsia="Times New Roman" w:hAnsi="Times New Roman" w:cs="Times New Roman"/>
          <w:bCs/>
          <w:sz w:val="28"/>
          <w:szCs w:val="28"/>
        </w:rPr>
        <w:t xml:space="preserve"> освоения дисциплины «</w:t>
      </w:r>
      <w:r w:rsidR="008241C9">
        <w:rPr>
          <w:rFonts w:ascii="Times New Roman" w:eastAsia="Times New Roman" w:hAnsi="Times New Roman" w:cs="Times New Roman"/>
          <w:bCs/>
          <w:sz w:val="28"/>
          <w:szCs w:val="28"/>
        </w:rPr>
        <w:t>Введение в международные отношения</w:t>
      </w:r>
      <w:r w:rsidR="00D04008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7E20D1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образовательным программам высшего образования по направлению подготовки </w:t>
      </w:r>
      <w:r w:rsidR="000D20BD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8241C9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Pr="007E20D1">
        <w:rPr>
          <w:rFonts w:ascii="Times New Roman" w:eastAsia="Times New Roman" w:hAnsi="Times New Roman" w:cs="Times New Roman"/>
          <w:bCs/>
          <w:sz w:val="28"/>
          <w:szCs w:val="28"/>
        </w:rPr>
        <w:t>.03.0</w:t>
      </w:r>
      <w:r w:rsidR="008241C9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0D20B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43E24">
        <w:rPr>
          <w:rFonts w:ascii="Times New Roman" w:eastAsia="Times New Roman" w:hAnsi="Times New Roman" w:cs="Times New Roman"/>
          <w:bCs/>
          <w:sz w:val="28"/>
          <w:szCs w:val="28"/>
        </w:rPr>
        <w:t>Международные отношения</w:t>
      </w:r>
      <w:r w:rsidR="000D20BD">
        <w:rPr>
          <w:rFonts w:ascii="Times New Roman" w:eastAsia="Times New Roman" w:hAnsi="Times New Roman" w:cs="Times New Roman"/>
          <w:bCs/>
          <w:sz w:val="28"/>
          <w:szCs w:val="28"/>
        </w:rPr>
        <w:t xml:space="preserve"> очной формы</w:t>
      </w:r>
      <w:r w:rsidRPr="007E20D1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обучения.</w:t>
      </w:r>
    </w:p>
    <w:p w14:paraId="7D06AC95" w14:textId="406137ED" w:rsidR="00434323" w:rsidRPr="00434323" w:rsidRDefault="00434FCB" w:rsidP="007E20D1">
      <w:pPr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</w:t>
      </w:r>
    </w:p>
    <w:p w14:paraId="0417BD74" w14:textId="374546C0" w:rsidR="00434323" w:rsidRPr="00434323" w:rsidRDefault="00434FCB" w:rsidP="00434323">
      <w:pPr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r w:rsidR="00434323" w:rsidRPr="0043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5CF205C6" w14:textId="0B8AFEAB" w:rsidR="008C2AA7" w:rsidRPr="008C2AA7" w:rsidRDefault="00434FCB" w:rsidP="008C2AA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</w:t>
      </w:r>
      <w:r w:rsidR="00F1657E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bookmarkStart w:id="1" w:name="_Toc192792997"/>
      <w:bookmarkStart w:id="2" w:name="_Toc192793047"/>
      <w:bookmarkStart w:id="3" w:name="_Toc192795229"/>
    </w:p>
    <w:p w14:paraId="78FE68F0" w14:textId="77777777" w:rsidR="008C2AA7" w:rsidRDefault="008C2AA7" w:rsidP="005B074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0075733C" w14:textId="452669E2" w:rsidR="008C2AA7" w:rsidRPr="00C171D0" w:rsidRDefault="008C2AA7" w:rsidP="008C2AA7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Pr="00C171D0">
        <w:rPr>
          <w:rFonts w:ascii="Times New Roman" w:hAnsi="Times New Roman" w:cs="Times New Roman"/>
          <w:sz w:val="28"/>
          <w:szCs w:val="28"/>
        </w:rPr>
        <w:t xml:space="preserve">УДК </w:t>
      </w:r>
      <w:r w:rsidR="008F4D18" w:rsidRPr="00C171D0">
        <w:rPr>
          <w:rFonts w:ascii="Times New Roman" w:hAnsi="Times New Roman" w:cs="Times New Roman"/>
          <w:sz w:val="28"/>
          <w:szCs w:val="28"/>
        </w:rPr>
        <w:t xml:space="preserve">327 </w:t>
      </w:r>
      <w:r w:rsidRPr="00C171D0">
        <w:rPr>
          <w:rFonts w:ascii="Times New Roman" w:hAnsi="Times New Roman" w:cs="Times New Roman"/>
          <w:sz w:val="28"/>
          <w:szCs w:val="28"/>
        </w:rPr>
        <w:t>(076.5)</w:t>
      </w:r>
    </w:p>
    <w:p w14:paraId="34D27175" w14:textId="26033B08" w:rsidR="008C2AA7" w:rsidRDefault="008C2AA7" w:rsidP="008C2A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D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ББК </w:t>
      </w:r>
      <w:r w:rsidR="008F4D18" w:rsidRPr="00C171D0">
        <w:rPr>
          <w:rFonts w:ascii="Times New Roman" w:hAnsi="Times New Roman" w:cs="Times New Roman"/>
          <w:sz w:val="28"/>
          <w:szCs w:val="28"/>
        </w:rPr>
        <w:t>66.</w:t>
      </w:r>
      <w:r w:rsidRPr="00C171D0">
        <w:rPr>
          <w:rFonts w:ascii="Times New Roman" w:hAnsi="Times New Roman" w:cs="Times New Roman"/>
          <w:sz w:val="28"/>
          <w:szCs w:val="28"/>
        </w:rPr>
        <w:t>4я7</w:t>
      </w:r>
    </w:p>
    <w:p w14:paraId="7C1EB130" w14:textId="77777777" w:rsidR="00D93026" w:rsidRDefault="00D93026" w:rsidP="008C2A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0E19BD" w14:textId="77777777" w:rsidR="00D93026" w:rsidRDefault="00D93026" w:rsidP="008C2A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9CDA45" w14:textId="77777777" w:rsidR="00D93026" w:rsidRDefault="00D93026" w:rsidP="008C2A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BE057B" w14:textId="77777777" w:rsidR="00D93026" w:rsidRDefault="00D93026" w:rsidP="008C2A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51B715" w14:textId="4C9F8F41" w:rsidR="00D93026" w:rsidRPr="00D93026" w:rsidRDefault="00F71CD8" w:rsidP="00D930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D93026" w:rsidRPr="00D93026">
        <w:rPr>
          <w:rFonts w:ascii="Times New Roman" w:hAnsi="Times New Roman" w:cs="Times New Roman"/>
          <w:sz w:val="28"/>
          <w:szCs w:val="28"/>
        </w:rPr>
        <w:t xml:space="preserve">© </w:t>
      </w:r>
      <w:r w:rsidR="00D93026">
        <w:rPr>
          <w:rFonts w:ascii="Times New Roman" w:hAnsi="Times New Roman" w:cs="Times New Roman"/>
          <w:sz w:val="28"/>
          <w:szCs w:val="28"/>
        </w:rPr>
        <w:t>Шидловская И.</w:t>
      </w:r>
      <w:r w:rsidR="00E75E2C" w:rsidRPr="008F4D18">
        <w:rPr>
          <w:rFonts w:ascii="Times New Roman" w:hAnsi="Times New Roman" w:cs="Times New Roman"/>
          <w:sz w:val="28"/>
          <w:szCs w:val="28"/>
        </w:rPr>
        <w:t xml:space="preserve"> </w:t>
      </w:r>
      <w:r w:rsidR="00D93026">
        <w:rPr>
          <w:rFonts w:ascii="Times New Roman" w:hAnsi="Times New Roman" w:cs="Times New Roman"/>
          <w:sz w:val="28"/>
          <w:szCs w:val="28"/>
        </w:rPr>
        <w:t>А</w:t>
      </w:r>
      <w:r w:rsidR="00D93026" w:rsidRPr="00D93026">
        <w:rPr>
          <w:rFonts w:ascii="Times New Roman" w:hAnsi="Times New Roman" w:cs="Times New Roman"/>
          <w:sz w:val="28"/>
          <w:szCs w:val="28"/>
        </w:rPr>
        <w:t>.,</w:t>
      </w:r>
    </w:p>
    <w:p w14:paraId="750419CB" w14:textId="68A15E12" w:rsidR="00D93026" w:rsidRPr="00D93026" w:rsidRDefault="00F71CD8" w:rsidP="00D930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D93026" w:rsidRPr="00D93026">
        <w:rPr>
          <w:rFonts w:ascii="Times New Roman" w:hAnsi="Times New Roman" w:cs="Times New Roman"/>
          <w:sz w:val="28"/>
          <w:szCs w:val="28"/>
        </w:rPr>
        <w:t>составление, 20</w:t>
      </w:r>
      <w:r w:rsidR="00D93026">
        <w:rPr>
          <w:rFonts w:ascii="Times New Roman" w:hAnsi="Times New Roman" w:cs="Times New Roman"/>
          <w:sz w:val="28"/>
          <w:szCs w:val="28"/>
        </w:rPr>
        <w:t>25</w:t>
      </w:r>
    </w:p>
    <w:p w14:paraId="4D504D68" w14:textId="2FF9264B" w:rsidR="008C2AA7" w:rsidRPr="00F71CD8" w:rsidRDefault="00F71CD8" w:rsidP="00F71C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D93026" w:rsidRPr="00D93026">
        <w:rPr>
          <w:rFonts w:ascii="Times New Roman" w:hAnsi="Times New Roman" w:cs="Times New Roman"/>
          <w:sz w:val="28"/>
          <w:szCs w:val="28"/>
        </w:rPr>
        <w:t>© ОГУ, 20</w:t>
      </w:r>
      <w:r w:rsidR="00D93026">
        <w:rPr>
          <w:rFonts w:ascii="Times New Roman" w:hAnsi="Times New Roman" w:cs="Times New Roman"/>
          <w:sz w:val="28"/>
          <w:szCs w:val="28"/>
        </w:rPr>
        <w:t>25</w:t>
      </w:r>
    </w:p>
    <w:p w14:paraId="13961A8D" w14:textId="61FF2762" w:rsidR="00432C54" w:rsidRPr="009B44DB" w:rsidRDefault="00510465" w:rsidP="00510465">
      <w:pPr>
        <w:pStyle w:val="aa"/>
        <w:tabs>
          <w:tab w:val="center" w:pos="5102"/>
          <w:tab w:val="left" w:pos="6588"/>
        </w:tabs>
      </w:pPr>
      <w:bookmarkStart w:id="4" w:name="_Toc192795314"/>
      <w:r w:rsidRPr="009B44DB">
        <w:rPr>
          <w:rFonts w:ascii="Times New Roman" w:hAnsi="Times New Roman"/>
          <w:color w:val="auto"/>
        </w:rPr>
        <w:lastRenderedPageBreak/>
        <w:tab/>
      </w:r>
      <w:bookmarkStart w:id="5" w:name="_Toc217234515"/>
      <w:r w:rsidR="00FC0305" w:rsidRPr="009B44DB"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57728" behindDoc="0" locked="0" layoutInCell="1" allowOverlap="1" wp14:anchorId="1A207BF3" wp14:editId="1B89437F">
                <wp:simplePos x="0" y="0"/>
                <wp:positionH relativeFrom="column">
                  <wp:posOffset>2653030</wp:posOffset>
                </wp:positionH>
                <wp:positionV relativeFrom="paragraph">
                  <wp:posOffset>-2691130</wp:posOffset>
                </wp:positionV>
                <wp:extent cx="587375" cy="627380"/>
                <wp:effectExtent l="1270" t="1905" r="1905" b="0"/>
                <wp:wrapNone/>
                <wp:docPr id="2065402135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375" cy="627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3FDC56" w14:textId="77777777" w:rsidR="00FC0305" w:rsidRDefault="00FC0305" w:rsidP="00FC030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207BF3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208.9pt;margin-top:-211.9pt;width:46.25pt;height:49.4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tye6QEAALkDAAAOAAAAZHJzL2Uyb0RvYy54bWysU9uO2yAQfa/Uf0C8N06y2k1kxVlts0pV&#10;aXuRtv0AjMFGxQwdSOz06zvgJFtt36r6AQ0Mc5hz5nhzP/aWHRUGA67ii9mcM+UkNMa1Ff/+bf9u&#10;zVmIwjXCglMVP6nA77dv32wGX6oldGAbhYxAXCgHX/EuRl8WRZCd6kWYgVeOkhqwF5G22BYNioHQ&#10;e1ss5/O7YgBsPIJUIdDp45Tk24yvtZLxi9ZBRWYrTr3FvGJe67QW240oWxS+M/LchviHLnphHD16&#10;hXoUUbADmr+geiMRAug4k9AXoLWRKnMgNov5KzbPnfAqcyFxgr/KFP4frPx8fPZfkcXxPYw0wEwi&#10;+CeQPwJzsOuEa9UDIgydEg09vEiSFYMP5bk0SR3KkEDq4RM0NGRxiJCBRo19UoV4MkKnAZyuoqsx&#10;MkmHt+vVzeqWM0mpu+XqZp2HUojyUuwxxA8KepaCiiPNNIOL41OIqRlRXq6ktwJY0+yNtXmDbb2z&#10;yI6C5r/PX+7/1TXr0mUHqWxCTCeZZSI2UYxjPVIysa2hORFfhMlP5H8KOsBfnA3kpYqHnweBijP7&#10;0ZFmyXiXAC9BfQmEk1Ra8cjZFO7iZNCDR9N2hDxNxcED6apN5vzSxblP8keW4uzlZMA/9/nWyx+3&#10;/Q0AAP//AwBQSwMEFAAGAAgAAAAhAHtMq8HjAAAADQEAAA8AAABkcnMvZG93bnJldi54bWxMj8FO&#10;wzAQRO9I/IO1SFxQaydpCwpxKmjhVg4tVc9ubJKIeB3ZTpP+PcsJbruzo5m3xXqyHbsYH1qHEpK5&#10;AGawcrrFWsLx8332BCxEhVp1Do2EqwmwLm9vCpVrN+LeXA6xZhSCIVcSmhj7nPNQNcaqMHe9Qbp9&#10;OW9VpNXXXHs1UrjteCrEilvVIjU0qjebxlTfh8FKWG39MO5x87A9vu3UR1+np9frScr7u+nlGVg0&#10;U/wzwy8+oUNJTGc3oA6sk7BIHgk9Spgt0owmsiwTkQE7k5SlSwG8LPj/L8ofAAAA//8DAFBLAQIt&#10;ABQABgAIAAAAIQC2gziS/gAAAOEBAAATAAAAAAAAAAAAAAAAAAAAAABbQ29udGVudF9UeXBlc10u&#10;eG1sUEsBAi0AFAAGAAgAAAAhADj9If/WAAAAlAEAAAsAAAAAAAAAAAAAAAAALwEAAF9yZWxzLy5y&#10;ZWxzUEsBAi0AFAAGAAgAAAAhAP6K3J7pAQAAuQMAAA4AAAAAAAAAAAAAAAAALgIAAGRycy9lMm9E&#10;b2MueG1sUEsBAi0AFAAGAAgAAAAhAHtMq8HjAAAADQEAAA8AAAAAAAAAAAAAAAAAQwQAAGRycy9k&#10;b3ducmV2LnhtbFBLBQYAAAAABAAEAPMAAABTBQAAAAA=&#10;" stroked="f">
                <v:textbox inset="0,0,0,0">
                  <w:txbxContent>
                    <w:p w14:paraId="6B3FDC56" w14:textId="77777777" w:rsidR="00FC0305" w:rsidRDefault="00FC0305" w:rsidP="00FC0305"/>
                  </w:txbxContent>
                </v:textbox>
              </v:shape>
            </w:pict>
          </mc:Fallback>
        </mc:AlternateContent>
      </w:r>
      <w:bookmarkStart w:id="6" w:name="_Toc128935376"/>
      <w:r w:rsidR="00FC0305" w:rsidRPr="009B44DB">
        <w:rPr>
          <w:rFonts w:ascii="Times New Roman" w:hAnsi="Times New Roman"/>
          <w:color w:val="auto"/>
        </w:rPr>
        <w:t>Содержание</w:t>
      </w:r>
      <w:bookmarkEnd w:id="1"/>
      <w:bookmarkEnd w:id="2"/>
      <w:bookmarkEnd w:id="3"/>
      <w:bookmarkEnd w:id="4"/>
      <w:bookmarkEnd w:id="6"/>
      <w:bookmarkEnd w:id="5"/>
      <w:r w:rsidRPr="009B44DB">
        <w:rPr>
          <w:rFonts w:ascii="Times New Roman" w:hAnsi="Times New Roman"/>
          <w:color w:val="auto"/>
        </w:rPr>
        <w:tab/>
      </w:r>
    </w:p>
    <w:bookmarkStart w:id="7" w:name="_Toc216167847" w:displacedByCustomXml="next"/>
    <w:sdt>
      <w:sdtPr>
        <w:rPr>
          <w:rFonts w:ascii="Calibri" w:eastAsia="SimSun" w:hAnsi="Calibri" w:cs="font1260"/>
          <w:b w:val="0"/>
          <w:bCs w:val="0"/>
          <w:color w:val="auto"/>
          <w:kern w:val="0"/>
          <w:sz w:val="22"/>
          <w:szCs w:val="22"/>
        </w:rPr>
        <w:id w:val="-1975211231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bookmarkEnd w:id="7" w:displacedByCustomXml="prev"/>
        <w:p w14:paraId="29FC0EA0" w14:textId="7155591D" w:rsidR="002F6F7D" w:rsidRPr="00DB667E" w:rsidRDefault="002F6F7D" w:rsidP="002F6F7D">
          <w:pPr>
            <w:pStyle w:val="aa"/>
            <w:spacing w:before="0" w:line="360" w:lineRule="auto"/>
            <w:jc w:val="both"/>
            <w:rPr>
              <w:rFonts w:ascii="Times New Roman" w:hAnsi="Times New Roman"/>
              <w:b w:val="0"/>
            </w:rPr>
          </w:pPr>
        </w:p>
        <w:p w14:paraId="66BD3654" w14:textId="6B1E0A02" w:rsidR="009B44DB" w:rsidRPr="009B44DB" w:rsidRDefault="002F6F7D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9B44DB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9B44DB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9B44DB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217234515" w:history="1">
            <w:r w:rsidR="009B44DB" w:rsidRPr="009B44D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  <w:u w:val="none"/>
              </w:rPr>
              <w:t>Содержание</w:t>
            </w:r>
            <w:r w:rsidR="009B44DB"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B44DB"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B44DB"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_Toc217234515 \h </w:instrText>
            </w:r>
            <w:r w:rsidR="009B44DB"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B44DB"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B44DB"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9B44DB"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DA1F71" w14:textId="21376C68" w:rsidR="009B44DB" w:rsidRPr="009B44DB" w:rsidRDefault="009B44DB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17234516" w:history="1">
            <w:r w:rsidRPr="009B44D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  <w:lang w:eastAsia="ko-KR"/>
              </w:rPr>
              <w:t>Введение</w: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_Toc217234516 \h </w:instrTex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F4ED3E" w14:textId="3D6424C4" w:rsidR="009B44DB" w:rsidRPr="009B44DB" w:rsidRDefault="009B44DB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17234517" w:history="1">
            <w:r w:rsidRPr="009B44DB">
              <w:rPr>
                <w:rStyle w:val="a9"/>
                <w:rFonts w:ascii="Times New Roman" w:eastAsia="Times New Roman" w:hAnsi="Times New Roman" w:cs="Times New Roman"/>
                <w:noProof/>
                <w:kern w:val="1"/>
                <w:sz w:val="28"/>
                <w:szCs w:val="28"/>
              </w:rPr>
              <w:t>1 Цели и задачи дисциплины «Введение в международные отношения»</w: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_Toc217234517 \h </w:instrTex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3E5066" w14:textId="3B297B04" w:rsidR="009B44DB" w:rsidRPr="009B44DB" w:rsidRDefault="009B44DB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17234518" w:history="1">
            <w:r w:rsidRPr="009B44DB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en-US"/>
              </w:rPr>
              <w:t>2 Методические указания по работе с лекционным материалом</w: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_Toc217234518 \h </w:instrTex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D9F099C" w14:textId="44064498" w:rsidR="009B44DB" w:rsidRPr="009B44DB" w:rsidRDefault="009B44DB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17234519" w:history="1">
            <w:r w:rsidRPr="009B44DB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en-US"/>
              </w:rPr>
              <w:t>3 Методические указания по подготовке практическим занятиям</w: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_Toc217234519 \h </w:instrTex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40741F" w14:textId="05E373AD" w:rsidR="009B44DB" w:rsidRPr="009B44DB" w:rsidRDefault="009B44DB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17234520" w:history="1">
            <w:r w:rsidRPr="009B44DB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3.1 Методические рекомендации по подготовке к семинарским занятиям</w: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_Toc217234520 \h </w:instrTex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8B3A9EB" w14:textId="0DF5DA77" w:rsidR="009B44DB" w:rsidRPr="009B44DB" w:rsidRDefault="009B44DB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17234521" w:history="1">
            <w:r w:rsidRPr="009B44DB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3.2 Методические рекомендации по работе с профессионально-ориентированной лексикой</w: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_Toc217234521 \h </w:instrTex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F8A8259" w14:textId="19E2AC05" w:rsidR="009B44DB" w:rsidRPr="009B44DB" w:rsidRDefault="009B44DB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17234522" w:history="1">
            <w:r w:rsidRPr="009B44DB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3.3 Методические рекомендации по проведению аннотирования и реферирования текстов в сфере МО</w: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_Toc217234522 \h </w:instrTex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B77257" w14:textId="7015A9FD" w:rsidR="009B44DB" w:rsidRPr="009B44DB" w:rsidRDefault="009B44DB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17234523" w:history="1">
            <w:r w:rsidRPr="009B44DB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3.4 Методические рекомендации по проведению тестирования</w: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_Toc217234523 \h </w:instrTex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BAA3D90" w14:textId="21BC75BB" w:rsidR="009B44DB" w:rsidRPr="009B44DB" w:rsidRDefault="009B44DB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17234524" w:history="1">
            <w:r w:rsidRPr="009B44DB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3.5 Методические указания по подготовке и осуществлению монологического / диалогического высказывания по изучаемой дисциплине</w: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_Toc217234524 \h </w:instrTex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D087B81" w14:textId="6ECABEE9" w:rsidR="009B44DB" w:rsidRPr="009B44DB" w:rsidRDefault="009B44DB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17234525" w:history="1">
            <w:r w:rsidRPr="009B44DB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3.6 Методические указания для работы в системе электронного обучения</w: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_Toc217234525 \h </w:instrTex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76D48F" w14:textId="01629913" w:rsidR="009B44DB" w:rsidRPr="009B44DB" w:rsidRDefault="009B44DB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17234526" w:history="1">
            <w:r w:rsidRPr="009B44DB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3.7 Методические рекомендации порядка проведения индивидуального творческого проекта</w: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_Toc217234526 \h </w:instrTex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EC563D8" w14:textId="46DCD86E" w:rsidR="009B44DB" w:rsidRPr="009B44DB" w:rsidRDefault="009B44DB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17234527" w:history="1">
            <w:r w:rsidRPr="009B44DB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4 Методические указания по самостоятельной работе</w: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_Toc217234527 \h </w:instrTex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940C8B" w14:textId="24AE35E6" w:rsidR="009B44DB" w:rsidRPr="009B44DB" w:rsidRDefault="009B44DB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17234528" w:history="1">
            <w:r w:rsidRPr="009B44DB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 Методические указания по промежуточной аттестации</w: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_Toc217234528 \h </w:instrTex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B1F760" w14:textId="73B9FB33" w:rsidR="009B44DB" w:rsidRPr="009B44DB" w:rsidRDefault="009B44DB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17234529" w:history="1">
            <w:r w:rsidRPr="009B44DB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6 Учебно-методическое обеспечение дисциплины</w: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_Toc217234529 \h </w:instrTex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Pr="009B44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C9D489" w14:textId="556C17A2" w:rsidR="002F6F7D" w:rsidRPr="009B44DB" w:rsidRDefault="002F6F7D" w:rsidP="002F6F7D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9B44DB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474BD6D1" w14:textId="700F3CA3" w:rsidR="00FC0305" w:rsidRPr="00225932" w:rsidRDefault="00FC0305" w:rsidP="00FC0305">
      <w:pPr>
        <w:pStyle w:val="aa"/>
        <w:jc w:val="center"/>
        <w:rPr>
          <w:b w:val="0"/>
          <w:bCs w:val="0"/>
        </w:rPr>
      </w:pPr>
    </w:p>
    <w:p w14:paraId="437CED49" w14:textId="7C6F4C5D" w:rsidR="00FC0305" w:rsidRPr="0076551A" w:rsidRDefault="00FC0305" w:rsidP="00FC0305">
      <w:pPr>
        <w:pStyle w:val="11"/>
        <w:tabs>
          <w:tab w:val="right" w:leader="dot" w:pos="9628"/>
        </w:tabs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012E92">
        <w:rPr>
          <w:rFonts w:ascii="Times New Roman" w:hAnsi="Times New Roman" w:cs="Times New Roman"/>
          <w:sz w:val="28"/>
          <w:szCs w:val="28"/>
        </w:rPr>
        <w:fldChar w:fldCharType="begin"/>
      </w:r>
      <w:r w:rsidRPr="00012E92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012E92">
        <w:rPr>
          <w:rFonts w:ascii="Times New Roman" w:hAnsi="Times New Roman" w:cs="Times New Roman"/>
          <w:sz w:val="28"/>
          <w:szCs w:val="28"/>
        </w:rPr>
        <w:fldChar w:fldCharType="separate"/>
      </w:r>
    </w:p>
    <w:p w14:paraId="1BF767C7" w14:textId="7C6F4C5D" w:rsidR="00F73A22" w:rsidRDefault="00FC0305" w:rsidP="00FC0305">
      <w:pPr>
        <w:rPr>
          <w:rFonts w:ascii="Times New Roman" w:hAnsi="Times New Roman" w:cs="Times New Roman"/>
          <w:sz w:val="28"/>
          <w:szCs w:val="28"/>
        </w:rPr>
        <w:sectPr w:rsidR="00F73A22" w:rsidSect="00E40539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 w:rsidRPr="00012E92">
        <w:rPr>
          <w:rFonts w:ascii="Times New Roman" w:hAnsi="Times New Roman" w:cs="Times New Roman"/>
          <w:sz w:val="28"/>
          <w:szCs w:val="28"/>
        </w:rPr>
        <w:fldChar w:fldCharType="end"/>
      </w:r>
    </w:p>
    <w:p w14:paraId="34E6EE64" w14:textId="5F443064" w:rsidR="009D3D11" w:rsidRPr="001A651D" w:rsidRDefault="009D3D11" w:rsidP="001A651D">
      <w:pPr>
        <w:pStyle w:val="1"/>
        <w:jc w:val="center"/>
        <w:rPr>
          <w:rFonts w:ascii="Times New Roman" w:hAnsi="Times New Roman" w:cs="Times New Roman"/>
          <w:b/>
          <w:bCs/>
          <w:color w:val="auto"/>
          <w:lang w:eastAsia="ko-KR"/>
        </w:rPr>
      </w:pPr>
      <w:bookmarkStart w:id="8" w:name="_Toc108025464"/>
      <w:bookmarkStart w:id="9" w:name="_Toc217234516"/>
      <w:r w:rsidRPr="001A651D">
        <w:rPr>
          <w:rFonts w:ascii="Times New Roman" w:hAnsi="Times New Roman" w:cs="Times New Roman"/>
          <w:b/>
          <w:bCs/>
          <w:color w:val="auto"/>
          <w:lang w:eastAsia="ko-KR"/>
        </w:rPr>
        <w:lastRenderedPageBreak/>
        <w:t>Введение</w:t>
      </w:r>
      <w:bookmarkEnd w:id="8"/>
      <w:bookmarkEnd w:id="9"/>
    </w:p>
    <w:p w14:paraId="6B40C534" w14:textId="77777777" w:rsidR="00F30FA9" w:rsidRPr="00F30FA9" w:rsidRDefault="00F30FA9" w:rsidP="00F30FA9">
      <w:pPr>
        <w:suppressAutoHyphens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14:paraId="7EA7D15B" w14:textId="77777777" w:rsidR="00F30FA9" w:rsidRDefault="00F30FA9" w:rsidP="00F30FA9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F30FA9">
        <w:rPr>
          <w:rFonts w:ascii="Times New Roman" w:eastAsia="Times New Roman" w:hAnsi="Times New Roman" w:cs="Times New Roman"/>
          <w:sz w:val="28"/>
          <w:szCs w:val="28"/>
          <w:lang w:eastAsia="ko-KR"/>
        </w:rPr>
        <w:t>Международные отношения (МО)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–</w:t>
      </w:r>
      <w:r w:rsidRPr="00F30FA9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это научная дисциплина, изучающая взаимодействие государств, правительственных организаций, негосударственных акторов и межгосударственных институтов на международной арене. Она охватывает широкий спектр вопросов, включая дипломатию, международную безопасность, глобальное управление, экономическое сотрудничество, культурные обмены и многие другие аспекты взаимодействия стран друг с другом.</w:t>
      </w:r>
    </w:p>
    <w:p w14:paraId="6A9B381B" w14:textId="214567B2" w:rsidR="00F30FA9" w:rsidRPr="00F30FA9" w:rsidRDefault="00F30FA9" w:rsidP="00F30FA9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F30FA9">
        <w:rPr>
          <w:rFonts w:ascii="Times New Roman" w:eastAsia="Times New Roman" w:hAnsi="Times New Roman" w:cs="Times New Roman"/>
          <w:sz w:val="28"/>
          <w:szCs w:val="28"/>
          <w:lang w:eastAsia="ko-KR"/>
        </w:rPr>
        <w:t>Основная цель изучения международных отношений заключается в понимании процессов, механизмов и закономерностей функционирования международного сообщества. Это помогает объяснить причины возникновения конфликтов и путей их разрешения, выявить факторы, влияющие на принятие решений государствами, определить роль различных акторов в формировании мирового порядка и предложить рекомендации по улучшению сотрудничества между странами.</w:t>
      </w:r>
    </w:p>
    <w:p w14:paraId="3CF26352" w14:textId="4B499BC4" w:rsidR="00001C3F" w:rsidRDefault="00001C3F" w:rsidP="00001C3F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>Особенности изучения международных отношений в современном мире обусловлены рядом факторов, среди которых выделяются следующие ключевые моменты: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г</w:t>
      </w: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>лобализация и взаимозависимость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, р</w:t>
      </w: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>ост влияния негосударственных акторов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, и</w:t>
      </w: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>нформационные технологии и коммуникации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, и</w:t>
      </w: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>зменение баланса сил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, э</w:t>
      </w: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>волюция концептуальных подходов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.</w:t>
      </w:r>
    </w:p>
    <w:p w14:paraId="4DF083DA" w14:textId="420FF8C2" w:rsidR="00001C3F" w:rsidRPr="00001C3F" w:rsidRDefault="00001C3F" w:rsidP="00001C3F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>Эти особенности делают изучение международных отношений особенно актуальным и востребованным в условиях быстро меняющегося мира, требуя постоянного обновления знаний и адаптации традиционных подходов к новым условиям.</w:t>
      </w:r>
      <w:r>
        <w:t xml:space="preserve"> </w:t>
      </w: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>Современные исследователи продолжают развивать теории международных отношений, предлагая новые интерпретации классических школ мысли. Например, теория глобального управления стремится интегрировать идеи различных направлений, таких как реализм, либерализм и конструктивизм, для объяснения сложных современных феноменов. Концепция мягкой силы стала важной частью анализа международных взаимодействий, подчеркивая значение культурных и экономических ресурсов в достижении политических целей.</w:t>
      </w:r>
    </w:p>
    <w:p w14:paraId="1EFF2E18" w14:textId="77777777" w:rsidR="00001C3F" w:rsidRDefault="00001C3F" w:rsidP="00001C3F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lastRenderedPageBreak/>
        <w:t xml:space="preserve">Таким образом, изучение международных отношений представляет собой комплексный процесс, включающий использование различных методов и подходов для достижения глубокого понимания происходящих в мире явлений и разработки эффективных рекомендаций по управлению ими. </w:t>
      </w:r>
    </w:p>
    <w:p w14:paraId="27C1DD82" w14:textId="27A20A41" w:rsidR="00001C3F" w:rsidRDefault="00001C3F" w:rsidP="00001C3F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>Методические указания по освоению дисциплины «Б</w:t>
      </w:r>
      <w:proofErr w:type="gramStart"/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>1.Д.Б.</w:t>
      </w:r>
      <w:proofErr w:type="gramEnd"/>
      <w:r w:rsidR="001C0FF2">
        <w:rPr>
          <w:rFonts w:ascii="Times New Roman" w:eastAsia="Times New Roman" w:hAnsi="Times New Roman" w:cs="Times New Roman"/>
          <w:sz w:val="28"/>
          <w:szCs w:val="28"/>
          <w:lang w:eastAsia="ko-KR"/>
        </w:rPr>
        <w:t>15 Введение в международные отношения</w:t>
      </w: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>» предназначены для организации самостоятельной и аудиторной работы обучающихся по направлению подготовки 4</w:t>
      </w:r>
      <w:r w:rsidR="001C0FF2">
        <w:rPr>
          <w:rFonts w:ascii="Times New Roman" w:eastAsia="Times New Roman" w:hAnsi="Times New Roman" w:cs="Times New Roman"/>
          <w:sz w:val="28"/>
          <w:szCs w:val="28"/>
          <w:lang w:eastAsia="ko-KR"/>
        </w:rPr>
        <w:t>1</w:t>
      </w: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>.03.0</w:t>
      </w:r>
      <w:r w:rsidR="001C0FF2">
        <w:rPr>
          <w:rFonts w:ascii="Times New Roman" w:eastAsia="Times New Roman" w:hAnsi="Times New Roman" w:cs="Times New Roman"/>
          <w:sz w:val="28"/>
          <w:szCs w:val="28"/>
          <w:lang w:eastAsia="ko-KR"/>
        </w:rPr>
        <w:t>5 Международные отношения</w:t>
      </w: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, а также по организации процесса формирования компетенций, установленных ФГОС ВО. </w:t>
      </w:r>
    </w:p>
    <w:p w14:paraId="3D6602E3" w14:textId="7155E338" w:rsidR="0039376C" w:rsidRPr="00001C3F" w:rsidRDefault="0039376C" w:rsidP="00001C3F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39376C">
        <w:rPr>
          <w:rFonts w:ascii="Times New Roman" w:eastAsia="Times New Roman" w:hAnsi="Times New Roman" w:cs="Times New Roman"/>
          <w:sz w:val="28"/>
          <w:szCs w:val="28"/>
          <w:lang w:eastAsia="ko-KR"/>
        </w:rPr>
        <w:t>Целью предлагаемых методических указаний является продуктивное планирование и организация аудиторной и самостоятельной работы обучающихся со стороны преподавателя.</w:t>
      </w:r>
    </w:p>
    <w:p w14:paraId="7A19E2E2" w14:textId="6B6D242D" w:rsidR="00001C3F" w:rsidRPr="00001C3F" w:rsidRDefault="00001C3F" w:rsidP="0039376C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Дисциплина изучается в </w:t>
      </w:r>
      <w:r w:rsidR="001C0FF2">
        <w:rPr>
          <w:rFonts w:ascii="Times New Roman" w:eastAsia="Times New Roman" w:hAnsi="Times New Roman" w:cs="Times New Roman"/>
          <w:sz w:val="28"/>
          <w:szCs w:val="28"/>
          <w:lang w:eastAsia="ko-KR"/>
        </w:rPr>
        <w:t>1</w:t>
      </w:r>
      <w:r w:rsidR="005D4DF9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(первом)</w:t>
      </w: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семестре, форма итогового контроля –</w:t>
      </w:r>
      <w:r w:rsidR="001C0FF2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экзамен</w:t>
      </w: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>. Соотношение суммарного объема работ, реализуемых с использованием ресурсов электронной информационно-образовательной среды, и общей трудоемкости дисциплины не должно превышать 80%.</w:t>
      </w:r>
      <w:r w:rsidR="0039376C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>Общая трудоемкость дисциплины составляет 3 зачетные единицы или 108 академических часов: из них</w:t>
      </w:r>
      <w:r w:rsidR="001C0FF2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34</w:t>
      </w: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час</w:t>
      </w:r>
      <w:r w:rsidR="001C0FF2">
        <w:rPr>
          <w:rFonts w:ascii="Times New Roman" w:eastAsia="Times New Roman" w:hAnsi="Times New Roman" w:cs="Times New Roman"/>
          <w:sz w:val="28"/>
          <w:szCs w:val="28"/>
          <w:lang w:eastAsia="ko-KR"/>
        </w:rPr>
        <w:t>а</w:t>
      </w: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аудиторной нагрузки и </w:t>
      </w:r>
      <w:r w:rsidR="001C0FF2">
        <w:rPr>
          <w:rFonts w:ascii="Times New Roman" w:eastAsia="Times New Roman" w:hAnsi="Times New Roman" w:cs="Times New Roman"/>
          <w:sz w:val="28"/>
          <w:szCs w:val="28"/>
          <w:lang w:eastAsia="ko-KR"/>
        </w:rPr>
        <w:t>74</w:t>
      </w: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часа самостоятельной работы. </w:t>
      </w:r>
    </w:p>
    <w:p w14:paraId="4E21EF76" w14:textId="77777777" w:rsidR="00001C3F" w:rsidRPr="00001C3F" w:rsidRDefault="00001C3F" w:rsidP="00001C3F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>Применяемые методики, педагогические технологии, в том числе использование ресурсов электронной информационно-образовательной среды, формы реализации образовательного процесса по дисциплине определяются законодательством РФ в сфере образования, локальными нормативными актами и преподавателем, реализующим дисциплину.</w:t>
      </w:r>
    </w:p>
    <w:p w14:paraId="664BA81D" w14:textId="5E58C45A" w:rsidR="00001C3F" w:rsidRDefault="00001C3F" w:rsidP="0039376C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Данный учебно-методический документ состоит из введения, </w:t>
      </w:r>
      <w:r w:rsidRPr="006F5949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6 разделов и </w:t>
      </w:r>
      <w:r w:rsidR="00D5461A">
        <w:rPr>
          <w:rFonts w:ascii="Times New Roman" w:eastAsia="Times New Roman" w:hAnsi="Times New Roman" w:cs="Times New Roman"/>
          <w:sz w:val="28"/>
          <w:szCs w:val="28"/>
          <w:lang w:eastAsia="ko-KR"/>
        </w:rPr>
        <w:t>7</w:t>
      </w:r>
      <w:r w:rsidRPr="006F5949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подразделов, в которых содержатся методические рекомендации по работе с лекционным и практическим материалом, а им</w:t>
      </w:r>
      <w:r w:rsidR="006F5949" w:rsidRPr="006F5949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енно </w:t>
      </w:r>
      <w:r w:rsidRPr="006F5949">
        <w:rPr>
          <w:rFonts w:ascii="Times New Roman" w:eastAsia="Times New Roman" w:hAnsi="Times New Roman" w:cs="Times New Roman"/>
          <w:sz w:val="28"/>
          <w:szCs w:val="28"/>
          <w:lang w:eastAsia="ko-KR"/>
        </w:rPr>
        <w:t>по работе с профессионально-ориентированной лексикой, по подготовке аннотирования и реферирования текстов</w:t>
      </w:r>
      <w:r w:rsidR="0039376C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в сфере МО</w:t>
      </w:r>
      <w:r w:rsidRPr="006F5949">
        <w:rPr>
          <w:rFonts w:ascii="Times New Roman" w:eastAsia="Times New Roman" w:hAnsi="Times New Roman" w:cs="Times New Roman"/>
          <w:sz w:val="28"/>
          <w:szCs w:val="28"/>
          <w:lang w:eastAsia="ko-KR"/>
        </w:rPr>
        <w:t>, по подготовке и осуществлению монологического и диалогического высказывания, приводятся вопросы, выносимые на</w:t>
      </w:r>
      <w:r w:rsidR="0039376C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экзамен</w:t>
      </w:r>
      <w:r w:rsidRPr="006F5949">
        <w:rPr>
          <w:rFonts w:ascii="Times New Roman" w:eastAsia="Times New Roman" w:hAnsi="Times New Roman" w:cs="Times New Roman"/>
          <w:sz w:val="28"/>
          <w:szCs w:val="28"/>
          <w:lang w:eastAsia="ko-KR"/>
        </w:rPr>
        <w:t>; предлагается список литературы, рекомендуемой для освоения дисциплины.</w:t>
      </w: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</w:p>
    <w:p w14:paraId="6C6DCCCC" w14:textId="7A7AC890" w:rsidR="00351C99" w:rsidRPr="001A651D" w:rsidRDefault="00B15878" w:rsidP="001A651D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kern w:val="1"/>
        </w:rPr>
      </w:pPr>
      <w:bookmarkStart w:id="10" w:name="_Toc128935378"/>
      <w:bookmarkStart w:id="11" w:name="_Toc217234517"/>
      <w:r w:rsidRPr="001A651D">
        <w:rPr>
          <w:rFonts w:ascii="Times New Roman" w:eastAsia="Times New Roman" w:hAnsi="Times New Roman" w:cs="Times New Roman"/>
          <w:b/>
          <w:bCs/>
          <w:color w:val="auto"/>
          <w:kern w:val="1"/>
        </w:rPr>
        <w:lastRenderedPageBreak/>
        <w:t xml:space="preserve">1 </w:t>
      </w:r>
      <w:bookmarkEnd w:id="10"/>
      <w:r w:rsidR="00033C72" w:rsidRPr="001A651D">
        <w:rPr>
          <w:rFonts w:ascii="Times New Roman" w:eastAsia="Times New Roman" w:hAnsi="Times New Roman" w:cs="Times New Roman"/>
          <w:b/>
          <w:bCs/>
          <w:color w:val="auto"/>
          <w:kern w:val="1"/>
        </w:rPr>
        <w:t>Цели</w:t>
      </w:r>
      <w:r w:rsidRPr="001A651D">
        <w:rPr>
          <w:rFonts w:ascii="Times New Roman" w:eastAsia="Times New Roman" w:hAnsi="Times New Roman" w:cs="Times New Roman"/>
          <w:b/>
          <w:bCs/>
          <w:color w:val="auto"/>
          <w:kern w:val="1"/>
        </w:rPr>
        <w:t xml:space="preserve"> и задачи дисциплины «</w:t>
      </w:r>
      <w:r w:rsidR="005F016A">
        <w:rPr>
          <w:rFonts w:ascii="Times New Roman" w:eastAsia="Times New Roman" w:hAnsi="Times New Roman" w:cs="Times New Roman"/>
          <w:b/>
          <w:bCs/>
          <w:color w:val="auto"/>
          <w:kern w:val="1"/>
        </w:rPr>
        <w:t>Введение в международные отношения</w:t>
      </w:r>
      <w:r w:rsidRPr="001A651D">
        <w:rPr>
          <w:rFonts w:ascii="Times New Roman" w:eastAsia="Times New Roman" w:hAnsi="Times New Roman" w:cs="Times New Roman"/>
          <w:b/>
          <w:bCs/>
          <w:color w:val="auto"/>
          <w:kern w:val="1"/>
        </w:rPr>
        <w:t>»</w:t>
      </w:r>
      <w:bookmarkEnd w:id="11"/>
    </w:p>
    <w:p w14:paraId="1DAE43F4" w14:textId="77777777" w:rsidR="001E5D2D" w:rsidRDefault="001E5D2D" w:rsidP="001E5D2D">
      <w:pPr>
        <w:keepNext/>
        <w:tabs>
          <w:tab w:val="num" w:pos="0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1"/>
          <w:sz w:val="32"/>
          <w:szCs w:val="32"/>
        </w:rPr>
      </w:pPr>
    </w:p>
    <w:p w14:paraId="6477B7B2" w14:textId="5C1767DB" w:rsidR="005F016A" w:rsidRDefault="004F7E13" w:rsidP="005F016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D02F3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  <w:t>Целями</w:t>
      </w:r>
      <w:r w:rsidRPr="004F7E1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877F52">
        <w:rPr>
          <w:rFonts w:ascii="Times New Roman" w:eastAsia="Calibri" w:hAnsi="Times New Roman" w:cs="Times New Roman"/>
          <w:sz w:val="28"/>
          <w:szCs w:val="28"/>
          <w:lang w:eastAsia="en-US"/>
        </w:rPr>
        <w:t>освоения вышеназванной дисциплины являются</w:t>
      </w:r>
      <w:r w:rsidR="005F016A" w:rsidRPr="005F016A">
        <w:t xml:space="preserve"> </w:t>
      </w:r>
      <w:r w:rsidR="005F016A" w:rsidRPr="005F016A">
        <w:rPr>
          <w:rFonts w:ascii="Times New Roman" w:eastAsia="Calibri" w:hAnsi="Times New Roman" w:cs="Times New Roman"/>
          <w:sz w:val="28"/>
          <w:szCs w:val="28"/>
          <w:lang w:eastAsia="en-US"/>
        </w:rPr>
        <w:t>является формирование у студентов четких и ясных представлений о научных и практических аспектах профессиональной деятельности в области международных отношений, пробуждение у них сознательного интереса к проблематике международных отношений в их многообразии.</w:t>
      </w:r>
    </w:p>
    <w:p w14:paraId="4FC2ADF2" w14:textId="77777777" w:rsidR="005F016A" w:rsidRDefault="005F016A" w:rsidP="005F016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F016A">
        <w:rPr>
          <w:rFonts w:ascii="Times New Roman" w:eastAsia="Calibri" w:hAnsi="Times New Roman" w:cs="Times New Roman"/>
          <w:sz w:val="28"/>
          <w:szCs w:val="28"/>
          <w:lang w:eastAsia="en-US"/>
        </w:rPr>
        <w:t>Дисциплина направлена на развитие способности понимать сложность современного мира, определять главные направления и тенденции изменения структуры международных отношений, а также способность самостоятельно изучать международные отношения, используя полученные базовые знания и представления.</w:t>
      </w:r>
    </w:p>
    <w:p w14:paraId="68D94BD6" w14:textId="0023D685" w:rsidR="005F016A" w:rsidRPr="005F016A" w:rsidRDefault="005F016A" w:rsidP="00CD6C7A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02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Результат </w:t>
      </w:r>
      <w:r w:rsidRPr="00351C9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освоения дисциплины состоит в формировании </w:t>
      </w:r>
      <w:r w:rsidRPr="005F016A">
        <w:rPr>
          <w:rFonts w:ascii="Times New Roman" w:eastAsia="Calibri" w:hAnsi="Times New Roman" w:cs="Times New Roman"/>
          <w:sz w:val="28"/>
          <w:szCs w:val="28"/>
          <w:lang w:eastAsia="en-US"/>
        </w:rPr>
        <w:t>базовых понятий и категорий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5F016A">
        <w:rPr>
          <w:rFonts w:ascii="Times New Roman" w:eastAsia="Calibri" w:hAnsi="Times New Roman" w:cs="Times New Roman"/>
          <w:sz w:val="28"/>
          <w:szCs w:val="28"/>
          <w:lang w:eastAsia="en-US"/>
        </w:rPr>
        <w:t>которые необходимы для дальнейшего углубленного изучения дисциплин профессионального цикла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</w:t>
      </w:r>
      <w:r w:rsidRPr="005F016A">
        <w:rPr>
          <w:rFonts w:ascii="Times New Roman" w:eastAsia="Calibri" w:hAnsi="Times New Roman" w:cs="Times New Roman"/>
          <w:sz w:val="28"/>
          <w:szCs w:val="28"/>
          <w:lang w:eastAsia="en-US"/>
        </w:rPr>
        <w:t>онимани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Pr="005F01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основных теорий и подходов, позволяющих осмыслить природу и динамику международных процессов.</w:t>
      </w:r>
      <w:r w:rsidR="007B4AF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Также происходит формирование умений анализировать </w:t>
      </w:r>
      <w:r w:rsidR="007B4AFA" w:rsidRPr="007B4AFA">
        <w:rPr>
          <w:rFonts w:ascii="Times New Roman" w:eastAsia="Calibri" w:hAnsi="Times New Roman" w:cs="Times New Roman"/>
          <w:sz w:val="28"/>
          <w:szCs w:val="28"/>
          <w:lang w:eastAsia="en-US"/>
        </w:rPr>
        <w:t>важные составляющие сферы международных отношений, такие как дипломатия, международное право, мировая экономика, политика безопасности, гуманитарные проблемы, региональные конфликты и интеграционные процессы.</w:t>
      </w:r>
      <w:r w:rsidR="00CD6C7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F01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Выработка навыков критического мышления и анализа </w:t>
      </w:r>
      <w:r w:rsidR="00CD6C7A">
        <w:rPr>
          <w:rFonts w:ascii="Times New Roman" w:eastAsia="Calibri" w:hAnsi="Times New Roman" w:cs="Times New Roman"/>
          <w:sz w:val="28"/>
          <w:szCs w:val="28"/>
          <w:lang w:eastAsia="en-US"/>
        </w:rPr>
        <w:t>ф</w:t>
      </w:r>
      <w:r w:rsidRPr="005F016A">
        <w:rPr>
          <w:rFonts w:ascii="Times New Roman" w:eastAsia="Calibri" w:hAnsi="Times New Roman" w:cs="Times New Roman"/>
          <w:sz w:val="28"/>
          <w:szCs w:val="28"/>
          <w:lang w:eastAsia="en-US"/>
        </w:rPr>
        <w:t>ормиру</w:t>
      </w:r>
      <w:r w:rsidR="00CD6C7A">
        <w:rPr>
          <w:rFonts w:ascii="Times New Roman" w:eastAsia="Calibri" w:hAnsi="Times New Roman" w:cs="Times New Roman"/>
          <w:sz w:val="28"/>
          <w:szCs w:val="28"/>
          <w:lang w:eastAsia="en-US"/>
        </w:rPr>
        <w:t>ет</w:t>
      </w:r>
      <w:r w:rsidRPr="005F01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умения анализировать текущие события и явления в сфере международных отношений, оценивать последствия принимаемых решений и разрабатывать собственные сценарии возможного развития событий.</w:t>
      </w:r>
      <w:r w:rsidR="00CD6C7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итоге осуществляется п</w:t>
      </w:r>
      <w:r w:rsidRPr="005F016A">
        <w:rPr>
          <w:rFonts w:ascii="Times New Roman" w:eastAsia="Calibri" w:hAnsi="Times New Roman" w:cs="Times New Roman"/>
          <w:sz w:val="28"/>
          <w:szCs w:val="28"/>
          <w:lang w:eastAsia="en-US"/>
        </w:rPr>
        <w:t>одготовка студентов к успешному освоению последующих профессиональных курсов, необходимых для работы в государственных структурах, международных организациях, бизнес-кругах и средствах массовой информации.</w:t>
      </w:r>
    </w:p>
    <w:p w14:paraId="347CD60A" w14:textId="01F00EAE" w:rsidR="00CD6C7A" w:rsidRPr="00CD6C7A" w:rsidRDefault="00B83FD0" w:rsidP="00CD6C7A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83FD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Поставленной цели способствует решение следующих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ED02F3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  <w:t>задач: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14:paraId="342C1633" w14:textId="77777777" w:rsidR="00CD6C7A" w:rsidRPr="00CD6C7A" w:rsidRDefault="00CD6C7A" w:rsidP="00CD6C7A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6C7A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- рассмотрение сущности международных отношений в системе социальных отношений;</w:t>
      </w:r>
    </w:p>
    <w:p w14:paraId="1A5C70D4" w14:textId="77777777" w:rsidR="00CD6C7A" w:rsidRPr="00CD6C7A" w:rsidRDefault="00CD6C7A" w:rsidP="00CD6C7A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6C7A">
        <w:rPr>
          <w:rFonts w:ascii="Times New Roman" w:eastAsia="Calibri" w:hAnsi="Times New Roman" w:cs="Times New Roman"/>
          <w:sz w:val="28"/>
          <w:szCs w:val="28"/>
          <w:lang w:eastAsia="en-US"/>
        </w:rPr>
        <w:t>- знакомство с категориальным аппаратом международных отношений;</w:t>
      </w:r>
    </w:p>
    <w:p w14:paraId="676147BC" w14:textId="77777777" w:rsidR="00CD6C7A" w:rsidRPr="00CD6C7A" w:rsidRDefault="00CD6C7A" w:rsidP="00CD6C7A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6C7A">
        <w:rPr>
          <w:rFonts w:ascii="Times New Roman" w:eastAsia="Calibri" w:hAnsi="Times New Roman" w:cs="Times New Roman"/>
          <w:sz w:val="28"/>
          <w:szCs w:val="28"/>
          <w:lang w:eastAsia="en-US"/>
        </w:rPr>
        <w:t>- выявление целей, средств и функций внешней политики современных государств;</w:t>
      </w:r>
    </w:p>
    <w:p w14:paraId="1A09E585" w14:textId="77777777" w:rsidR="00CD6C7A" w:rsidRPr="00CD6C7A" w:rsidRDefault="00CD6C7A" w:rsidP="00CD6C7A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6C7A">
        <w:rPr>
          <w:rFonts w:ascii="Times New Roman" w:eastAsia="Calibri" w:hAnsi="Times New Roman" w:cs="Times New Roman"/>
          <w:sz w:val="28"/>
          <w:szCs w:val="28"/>
          <w:lang w:eastAsia="en-US"/>
        </w:rPr>
        <w:t>- получение знаний о современных акторах международных отношений;</w:t>
      </w:r>
    </w:p>
    <w:p w14:paraId="08B6DA37" w14:textId="77777777" w:rsidR="00CD6C7A" w:rsidRPr="00CD6C7A" w:rsidRDefault="00CD6C7A" w:rsidP="00CD6C7A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6C7A">
        <w:rPr>
          <w:rFonts w:ascii="Times New Roman" w:eastAsia="Calibri" w:hAnsi="Times New Roman" w:cs="Times New Roman"/>
          <w:sz w:val="28"/>
          <w:szCs w:val="28"/>
          <w:lang w:eastAsia="en-US"/>
        </w:rPr>
        <w:t>- формирование представление об основных теориях международных отношений;</w:t>
      </w:r>
    </w:p>
    <w:p w14:paraId="69DE1A9D" w14:textId="77777777" w:rsidR="00CD6C7A" w:rsidRPr="00CD6C7A" w:rsidRDefault="00CD6C7A" w:rsidP="00CD6C7A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6C7A">
        <w:rPr>
          <w:rFonts w:ascii="Times New Roman" w:eastAsia="Calibri" w:hAnsi="Times New Roman" w:cs="Times New Roman"/>
          <w:sz w:val="28"/>
          <w:szCs w:val="28"/>
          <w:lang w:eastAsia="en-US"/>
        </w:rPr>
        <w:t>- получение системного знания о методах международно-политических исследований</w:t>
      </w:r>
    </w:p>
    <w:p w14:paraId="06A2BC3A" w14:textId="08AFE071" w:rsidR="00CD6C7A" w:rsidRDefault="00CD6C7A" w:rsidP="00CD6C7A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6C7A">
        <w:rPr>
          <w:rFonts w:ascii="Times New Roman" w:eastAsia="Calibri" w:hAnsi="Times New Roman" w:cs="Times New Roman"/>
          <w:sz w:val="28"/>
          <w:szCs w:val="28"/>
          <w:lang w:eastAsia="en-US"/>
        </w:rPr>
        <w:t>- освоение умений и навыков подготовки письменных работ и изучение правил их оформления.</w:t>
      </w:r>
    </w:p>
    <w:p w14:paraId="6B8BFC72" w14:textId="0516FAA8" w:rsidR="00CD6C7A" w:rsidRDefault="00CD6C7A" w:rsidP="00CD6C7A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протяжении изучения дисциплины </w:t>
      </w:r>
      <w:r w:rsidR="00485E1D">
        <w:rPr>
          <w:rFonts w:ascii="Times New Roman" w:eastAsia="Calibri" w:hAnsi="Times New Roman" w:cs="Times New Roman"/>
          <w:sz w:val="28"/>
          <w:szCs w:val="28"/>
          <w:lang w:eastAsia="en-US"/>
        </w:rPr>
        <w:t>«Введение в международные отношения» у студентов формируются следующие компетенции:</w:t>
      </w:r>
    </w:p>
    <w:p w14:paraId="19DFBE33" w14:textId="4CAC8350" w:rsidR="00F709FB" w:rsidRDefault="00485E1D" w:rsidP="00485E1D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1) </w:t>
      </w:r>
      <w:r w:rsidRPr="00485E1D">
        <w:rPr>
          <w:rFonts w:ascii="Times New Roman" w:eastAsia="Calibri" w:hAnsi="Times New Roman" w:cs="Times New Roman"/>
          <w:sz w:val="28"/>
          <w:szCs w:val="28"/>
          <w:lang w:eastAsia="en-US"/>
        </w:rPr>
        <w:t>УК-1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 которая предполагает способность будущего специалиста-международника</w:t>
      </w:r>
      <w:r w:rsidRPr="00485E1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14:paraId="542AC367" w14:textId="68D3A14C" w:rsidR="00473C20" w:rsidRDefault="00FD1D7B" w:rsidP="00FD1D7B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Достижение данной компетенции </w:t>
      </w:r>
      <w:r w:rsidR="00473C20" w:rsidRPr="00473C20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определяется </w:t>
      </w:r>
      <w:r w:rsidRPr="00473C20">
        <w:rPr>
          <w:rFonts w:ascii="Times New Roman" w:eastAsia="Times New Roman" w:hAnsi="Times New Roman" w:cs="Times New Roman"/>
          <w:sz w:val="28"/>
          <w:szCs w:val="28"/>
          <w:lang w:eastAsia="ko-KR"/>
        </w:rPr>
        <w:t>следующими индикаторами</w:t>
      </w:r>
      <w:r w:rsidR="00473C20" w:rsidRPr="00473C20">
        <w:rPr>
          <w:rFonts w:ascii="Times New Roman" w:eastAsia="Times New Roman" w:hAnsi="Times New Roman" w:cs="Times New Roman"/>
          <w:sz w:val="28"/>
          <w:szCs w:val="28"/>
          <w:lang w:eastAsia="ko-KR"/>
        </w:rPr>
        <w:t>:</w:t>
      </w:r>
    </w:p>
    <w:p w14:paraId="25F2B1FC" w14:textId="7D36050B" w:rsidR="00485E1D" w:rsidRPr="00485E1D" w:rsidRDefault="00485E1D" w:rsidP="00485E1D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485E1D">
        <w:rPr>
          <w:rFonts w:ascii="Times New Roman" w:eastAsia="Times New Roman" w:hAnsi="Times New Roman" w:cs="Times New Roman"/>
          <w:sz w:val="28"/>
          <w:szCs w:val="28"/>
          <w:lang w:eastAsia="ko-KR"/>
        </w:rPr>
        <w:t>УК-1-В-1 Применяет философские основы познания и логического мышления, методы научного познания, в том числе методы системного анализа, для решения поставленных задач</w:t>
      </w:r>
      <w:r w:rsidR="003C52E3">
        <w:rPr>
          <w:rFonts w:ascii="Times New Roman" w:eastAsia="Times New Roman" w:hAnsi="Times New Roman" w:cs="Times New Roman"/>
          <w:sz w:val="28"/>
          <w:szCs w:val="28"/>
          <w:lang w:eastAsia="ko-KR"/>
        </w:rPr>
        <w:t>;</w:t>
      </w:r>
    </w:p>
    <w:p w14:paraId="6AA2C9F1" w14:textId="1C6C67EA" w:rsidR="00485E1D" w:rsidRPr="00485E1D" w:rsidRDefault="00485E1D" w:rsidP="00485E1D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485E1D">
        <w:rPr>
          <w:rFonts w:ascii="Times New Roman" w:eastAsia="Times New Roman" w:hAnsi="Times New Roman" w:cs="Times New Roman"/>
          <w:sz w:val="28"/>
          <w:szCs w:val="28"/>
          <w:lang w:eastAsia="ko-KR"/>
        </w:rPr>
        <w:t>УК-1-В-3 Понимает основные закономерности и главные особенности социально-исторического развития различных культур в этическом и философском контексте</w:t>
      </w:r>
      <w:r w:rsidR="003C52E3">
        <w:rPr>
          <w:rFonts w:ascii="Times New Roman" w:eastAsia="Times New Roman" w:hAnsi="Times New Roman" w:cs="Times New Roman"/>
          <w:sz w:val="28"/>
          <w:szCs w:val="28"/>
          <w:lang w:eastAsia="ko-KR"/>
        </w:rPr>
        <w:t>;</w:t>
      </w:r>
    </w:p>
    <w:p w14:paraId="022A01A4" w14:textId="05DB4BA9" w:rsidR="00485E1D" w:rsidRPr="00485E1D" w:rsidRDefault="00485E1D" w:rsidP="00485E1D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485E1D">
        <w:rPr>
          <w:rFonts w:ascii="Times New Roman" w:eastAsia="Times New Roman" w:hAnsi="Times New Roman" w:cs="Times New Roman"/>
          <w:sz w:val="28"/>
          <w:szCs w:val="28"/>
          <w:lang w:eastAsia="ko-KR"/>
        </w:rPr>
        <w:t>УК-1-В-5 Формулирует и аргументирует выводы и суждения, в том числе с применением философского понятийного аппарата</w:t>
      </w:r>
      <w:r w:rsidR="003C52E3">
        <w:rPr>
          <w:rFonts w:ascii="Times New Roman" w:eastAsia="Times New Roman" w:hAnsi="Times New Roman" w:cs="Times New Roman"/>
          <w:sz w:val="28"/>
          <w:szCs w:val="28"/>
          <w:lang w:eastAsia="ko-KR"/>
        </w:rPr>
        <w:t>;</w:t>
      </w:r>
    </w:p>
    <w:p w14:paraId="734AC43F" w14:textId="28BA31D5" w:rsidR="00485E1D" w:rsidRDefault="00485E1D" w:rsidP="00485E1D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485E1D">
        <w:rPr>
          <w:rFonts w:ascii="Times New Roman" w:eastAsia="Times New Roman" w:hAnsi="Times New Roman" w:cs="Times New Roman"/>
          <w:sz w:val="28"/>
          <w:szCs w:val="28"/>
          <w:lang w:eastAsia="ko-KR"/>
        </w:rPr>
        <w:t>УК-1-В-6 Формулирует собственную гражданскую и мировоззренческую позицию с опорой на системный анализ философских взглядов и исторических закономерностей, процессов, явлений и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событий.</w:t>
      </w:r>
    </w:p>
    <w:p w14:paraId="35E1EF63" w14:textId="58A6FDE6" w:rsidR="000461AA" w:rsidRDefault="000461AA" w:rsidP="00485E1D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lastRenderedPageBreak/>
        <w:t>2)</w:t>
      </w:r>
      <w:r w:rsidR="003C5007" w:rsidRPr="003C5007">
        <w:t xml:space="preserve"> </w:t>
      </w:r>
      <w:r w:rsidR="003C5007" w:rsidRPr="003C5007">
        <w:rPr>
          <w:rFonts w:ascii="Times New Roman" w:eastAsia="Times New Roman" w:hAnsi="Times New Roman" w:cs="Times New Roman"/>
          <w:sz w:val="28"/>
          <w:szCs w:val="28"/>
          <w:lang w:eastAsia="ko-KR"/>
        </w:rPr>
        <w:t>ОПК-1</w:t>
      </w:r>
      <w:r w:rsidR="003C5007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, формирующая способность </w:t>
      </w:r>
      <w:r w:rsidR="003C5007" w:rsidRPr="003C5007">
        <w:rPr>
          <w:rFonts w:ascii="Times New Roman" w:eastAsia="Times New Roman" w:hAnsi="Times New Roman" w:cs="Times New Roman"/>
          <w:sz w:val="28"/>
          <w:szCs w:val="28"/>
          <w:lang w:eastAsia="ko-KR"/>
        </w:rPr>
        <w:t>осуществлять эффективную коммуникацию в мультикультурной профессиональной среде на государственном языке Российской Федерации и иностранном(</w:t>
      </w:r>
      <w:proofErr w:type="spellStart"/>
      <w:r w:rsidR="003C5007" w:rsidRPr="003C5007">
        <w:rPr>
          <w:rFonts w:ascii="Times New Roman" w:eastAsia="Times New Roman" w:hAnsi="Times New Roman" w:cs="Times New Roman"/>
          <w:sz w:val="28"/>
          <w:szCs w:val="28"/>
          <w:lang w:eastAsia="ko-KR"/>
        </w:rPr>
        <w:t>ых</w:t>
      </w:r>
      <w:proofErr w:type="spellEnd"/>
      <w:r w:rsidR="003C5007" w:rsidRPr="003C5007">
        <w:rPr>
          <w:rFonts w:ascii="Times New Roman" w:eastAsia="Times New Roman" w:hAnsi="Times New Roman" w:cs="Times New Roman"/>
          <w:sz w:val="28"/>
          <w:szCs w:val="28"/>
          <w:lang w:eastAsia="ko-KR"/>
        </w:rPr>
        <w:t>) языке(ах) на основе применения понятийного аппарата по профилю деятельности</w:t>
      </w:r>
      <w:r w:rsidR="003C5007">
        <w:rPr>
          <w:rFonts w:ascii="Times New Roman" w:eastAsia="Times New Roman" w:hAnsi="Times New Roman" w:cs="Times New Roman"/>
          <w:sz w:val="28"/>
          <w:szCs w:val="28"/>
          <w:lang w:eastAsia="ko-KR"/>
        </w:rPr>
        <w:t>.</w:t>
      </w:r>
    </w:p>
    <w:p w14:paraId="283AE63C" w14:textId="5B0AAB1F" w:rsidR="003C5007" w:rsidRDefault="003C5007" w:rsidP="00485E1D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Индикаторами достижения данной компетенции являются:</w:t>
      </w:r>
    </w:p>
    <w:p w14:paraId="0EAD6937" w14:textId="7162F5B7" w:rsidR="003C5007" w:rsidRPr="003C5007" w:rsidRDefault="003C5007" w:rsidP="003C5007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3C5007">
        <w:rPr>
          <w:rFonts w:ascii="Times New Roman" w:eastAsia="Times New Roman" w:hAnsi="Times New Roman" w:cs="Times New Roman"/>
          <w:sz w:val="28"/>
          <w:szCs w:val="28"/>
          <w:lang w:eastAsia="ko-KR"/>
        </w:rPr>
        <w:t>ОПК-1-В-1 Применяет современный понятийно-категориальный аппарат социальных и гуманитарных наук в его комплексном контексте (геополитическом, социально-политическом, социально-экономическом, культурно-гуманитарном) и историческом развитии на государственном языке РФ и иностранном(</w:t>
      </w:r>
      <w:proofErr w:type="spellStart"/>
      <w:r w:rsidRPr="003C5007">
        <w:rPr>
          <w:rFonts w:ascii="Times New Roman" w:eastAsia="Times New Roman" w:hAnsi="Times New Roman" w:cs="Times New Roman"/>
          <w:sz w:val="28"/>
          <w:szCs w:val="28"/>
          <w:lang w:eastAsia="ko-KR"/>
        </w:rPr>
        <w:t>ых</w:t>
      </w:r>
      <w:proofErr w:type="spellEnd"/>
      <w:r w:rsidRPr="003C5007">
        <w:rPr>
          <w:rFonts w:ascii="Times New Roman" w:eastAsia="Times New Roman" w:hAnsi="Times New Roman" w:cs="Times New Roman"/>
          <w:sz w:val="28"/>
          <w:szCs w:val="28"/>
          <w:lang w:eastAsia="ko-KR"/>
        </w:rPr>
        <w:t>) языке(ах)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;</w:t>
      </w:r>
    </w:p>
    <w:p w14:paraId="7E90E750" w14:textId="7C796BA8" w:rsidR="003C5007" w:rsidRDefault="003C5007" w:rsidP="003C5007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3C5007">
        <w:rPr>
          <w:rFonts w:ascii="Times New Roman" w:eastAsia="Times New Roman" w:hAnsi="Times New Roman" w:cs="Times New Roman"/>
          <w:sz w:val="28"/>
          <w:szCs w:val="28"/>
          <w:lang w:eastAsia="ko-KR"/>
        </w:rPr>
        <w:t>ОПК-1-В-2 Организует и устанавливает контакты в ключевых сферах международного взаимодействия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.</w:t>
      </w:r>
    </w:p>
    <w:p w14:paraId="3A42E23D" w14:textId="62F2BE70" w:rsidR="00485E1D" w:rsidRDefault="003C5007" w:rsidP="003C5007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3) </w:t>
      </w:r>
      <w:r w:rsidRPr="003C5007">
        <w:rPr>
          <w:rFonts w:ascii="Times New Roman" w:eastAsia="Times New Roman" w:hAnsi="Times New Roman" w:cs="Times New Roman"/>
          <w:sz w:val="28"/>
          <w:szCs w:val="28"/>
          <w:lang w:eastAsia="ko-KR"/>
        </w:rPr>
        <w:t>ОПК-7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, формирующая способность </w:t>
      </w:r>
      <w:r w:rsidRPr="003C5007">
        <w:rPr>
          <w:rFonts w:ascii="Times New Roman" w:eastAsia="Times New Roman" w:hAnsi="Times New Roman" w:cs="Times New Roman"/>
          <w:sz w:val="28"/>
          <w:szCs w:val="28"/>
          <w:lang w:eastAsia="ko-KR"/>
        </w:rPr>
        <w:t>составлять и оформлять документы и отчеты по результатам профессиональной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, индикатором которой является:</w:t>
      </w:r>
      <w:r w:rsidRPr="003C5007">
        <w:t xml:space="preserve"> </w:t>
      </w:r>
      <w:r w:rsidRPr="003C5007">
        <w:rPr>
          <w:rFonts w:ascii="Times New Roman" w:eastAsia="Times New Roman" w:hAnsi="Times New Roman" w:cs="Times New Roman"/>
          <w:sz w:val="28"/>
          <w:szCs w:val="28"/>
          <w:lang w:eastAsia="ko-KR"/>
        </w:rPr>
        <w:t>ОПК-7-В-2 Готовит и представляет публичные сообщения перед российской и/или зарубежной аудиторией по широкому кругу международных и внутриполитических сюжетов, связанных с регионом специализации, в том числе с использованием мультимедийных средств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.</w:t>
      </w:r>
    </w:p>
    <w:p w14:paraId="0C7E01A8" w14:textId="09551712" w:rsidR="001E5D2D" w:rsidRDefault="008B527D" w:rsidP="00846FA5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По завершении освоения дисциплины «</w:t>
      </w:r>
      <w:r w:rsidR="00145F49">
        <w:rPr>
          <w:rFonts w:ascii="Times New Roman" w:eastAsia="Times New Roman" w:hAnsi="Times New Roman" w:cs="Times New Roman"/>
          <w:sz w:val="28"/>
          <w:szCs w:val="28"/>
          <w:lang w:eastAsia="ko-KR"/>
        </w:rPr>
        <w:t>Введение в международные отношения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» будущий специалист </w:t>
      </w:r>
      <w:r w:rsidR="00B40243">
        <w:rPr>
          <w:rFonts w:ascii="Times New Roman" w:eastAsia="Times New Roman" w:hAnsi="Times New Roman" w:cs="Times New Roman"/>
          <w:sz w:val="28"/>
          <w:szCs w:val="28"/>
          <w:lang w:eastAsia="ko-KR"/>
        </w:rPr>
        <w:t>владеет</w:t>
      </w:r>
      <w:r w:rsidR="00145F49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145F49" w:rsidRPr="00145F49">
        <w:rPr>
          <w:rFonts w:ascii="Times New Roman" w:eastAsia="Times New Roman" w:hAnsi="Times New Roman" w:cs="Times New Roman"/>
          <w:sz w:val="28"/>
          <w:szCs w:val="28"/>
          <w:lang w:eastAsia="ko-KR"/>
        </w:rPr>
        <w:t>навыками представления собственной гражданской и мировоззренческой позиции при исследовании принципов и норм современного международного права, с опорой на системный анализ философских взглядов и исторических закономерностей, процессов, явлений и событий</w:t>
      </w:r>
      <w:r w:rsidR="00846FA5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; </w:t>
      </w:r>
      <w:r w:rsidR="00145F49" w:rsidRPr="00145F49">
        <w:rPr>
          <w:rFonts w:ascii="Times New Roman" w:eastAsia="Times New Roman" w:hAnsi="Times New Roman" w:cs="Times New Roman"/>
          <w:sz w:val="28"/>
          <w:szCs w:val="28"/>
          <w:lang w:eastAsia="ko-KR"/>
        </w:rPr>
        <w:t>навыками осуществления эффективной коммуникации в мультикультурной профессиональной среде на государственном языке Российской Федерации и иностранном(</w:t>
      </w:r>
      <w:proofErr w:type="spellStart"/>
      <w:r w:rsidR="00145F49" w:rsidRPr="00145F49">
        <w:rPr>
          <w:rFonts w:ascii="Times New Roman" w:eastAsia="Times New Roman" w:hAnsi="Times New Roman" w:cs="Times New Roman"/>
          <w:sz w:val="28"/>
          <w:szCs w:val="28"/>
          <w:lang w:eastAsia="ko-KR"/>
        </w:rPr>
        <w:t>ых</w:t>
      </w:r>
      <w:proofErr w:type="spellEnd"/>
      <w:r w:rsidR="00145F49" w:rsidRPr="00145F49">
        <w:rPr>
          <w:rFonts w:ascii="Times New Roman" w:eastAsia="Times New Roman" w:hAnsi="Times New Roman" w:cs="Times New Roman"/>
          <w:sz w:val="28"/>
          <w:szCs w:val="28"/>
          <w:lang w:eastAsia="ko-KR"/>
        </w:rPr>
        <w:t>) языке(ах) на основе применения понятийного аппарата по профилю деятельности</w:t>
      </w:r>
      <w:r w:rsidR="00846FA5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; а также </w:t>
      </w:r>
      <w:r w:rsidR="00846FA5" w:rsidRPr="00846FA5">
        <w:rPr>
          <w:rFonts w:ascii="Times New Roman" w:eastAsia="Times New Roman" w:hAnsi="Times New Roman" w:cs="Times New Roman"/>
          <w:sz w:val="28"/>
          <w:szCs w:val="28"/>
          <w:lang w:eastAsia="ko-KR"/>
        </w:rPr>
        <w:t>навыками подготовки и представления публичных сообщений перед российской и/или зарубежной аудиторией по широкому кругу международных и внутриполитических сюжетов, связанных с регионом специализации, в том числе с использованием мультимедийных средств</w:t>
      </w:r>
      <w:r w:rsidR="00846FA5">
        <w:rPr>
          <w:rFonts w:ascii="Times New Roman" w:eastAsia="Times New Roman" w:hAnsi="Times New Roman" w:cs="Times New Roman"/>
          <w:sz w:val="28"/>
          <w:szCs w:val="28"/>
          <w:lang w:eastAsia="ko-KR"/>
        </w:rPr>
        <w:t>.</w:t>
      </w:r>
    </w:p>
    <w:p w14:paraId="04A17844" w14:textId="418F6A92" w:rsidR="00F41C06" w:rsidRDefault="00F41C06" w:rsidP="008B527D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14:paraId="0FD9CEB0" w14:textId="25684867" w:rsidR="00F41C06" w:rsidRPr="001A651D" w:rsidRDefault="00E73954" w:rsidP="001A651D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eastAsia="en-US"/>
        </w:rPr>
      </w:pPr>
      <w:bookmarkStart w:id="12" w:name="_Toc217234518"/>
      <w:bookmarkStart w:id="13" w:name="_Hlk182836789"/>
      <w:r w:rsidRPr="001A651D">
        <w:rPr>
          <w:rFonts w:ascii="Times New Roman" w:eastAsia="Times New Roman" w:hAnsi="Times New Roman" w:cs="Times New Roman"/>
          <w:b/>
          <w:color w:val="auto"/>
          <w:lang w:eastAsia="en-US"/>
        </w:rPr>
        <w:lastRenderedPageBreak/>
        <w:t>2</w:t>
      </w:r>
      <w:r w:rsidR="00F41C06" w:rsidRPr="001A651D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 Методические указания по</w:t>
      </w:r>
      <w:r w:rsidR="00F2701B" w:rsidRPr="001A651D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 работе </w:t>
      </w:r>
      <w:r w:rsidR="00310C83" w:rsidRPr="001A651D">
        <w:rPr>
          <w:rFonts w:ascii="Times New Roman" w:eastAsia="Times New Roman" w:hAnsi="Times New Roman" w:cs="Times New Roman"/>
          <w:b/>
          <w:color w:val="auto"/>
          <w:lang w:eastAsia="en-US"/>
        </w:rPr>
        <w:t>с лекционным</w:t>
      </w:r>
      <w:r w:rsidR="00F2701B" w:rsidRPr="001A651D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 материалом</w:t>
      </w:r>
      <w:bookmarkEnd w:id="12"/>
    </w:p>
    <w:bookmarkEnd w:id="13"/>
    <w:p w14:paraId="31DAF8DA" w14:textId="77777777" w:rsidR="00F41C06" w:rsidRPr="00F41C06" w:rsidRDefault="00F41C06" w:rsidP="001A651D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14:paraId="38897E8A" w14:textId="77777777" w:rsidR="00F41C06" w:rsidRPr="00F41C06" w:rsidRDefault="00F41C06" w:rsidP="00FD2494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E1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Лекция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важнейшей формой учебного процесса в системе образования. В лекции сообщаются основные понятия излагаемой темы и указывается, в каком направлении следует вести дальнейшее ее изучение.</w:t>
      </w:r>
    </w:p>
    <w:p w14:paraId="0DC84895" w14:textId="77777777" w:rsidR="00F41C06" w:rsidRPr="00F41C06" w:rsidRDefault="00F41C06" w:rsidP="00FD2494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любой лекции – помочь студенту организовать грамотное и правильное изучение дисциплины. Лекция включает в себя изложение значимых положений темы, наиболее сложных вопросов, которые имеют важное значение для понимания предмета.</w:t>
      </w:r>
    </w:p>
    <w:p w14:paraId="1AC5BADE" w14:textId="69AB91CD" w:rsidR="00F41C06" w:rsidRPr="00F41C06" w:rsidRDefault="00F41C06" w:rsidP="00FD2494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того, чтобы с достаточной полнотой усвоить содержание лекции, необходимо выработать известные навыки слушания и конспектирования.</w:t>
      </w:r>
      <w:r w:rsidR="009C3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вести сокращенную запись лекции. Это очень важно</w:t>
      </w:r>
      <w:r w:rsidR="009C3DED">
        <w:rPr>
          <w:rFonts w:ascii="Times New Roman" w:eastAsia="Times New Roman" w:hAnsi="Times New Roman" w:cs="Times New Roman"/>
          <w:sz w:val="28"/>
          <w:szCs w:val="28"/>
          <w:lang w:eastAsia="ru-RU"/>
        </w:rPr>
        <w:t>, т.к.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3DE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процессе конспектирования память становится активной, и содержание лекции лучше запоминается.</w:t>
      </w:r>
    </w:p>
    <w:p w14:paraId="2E9E936B" w14:textId="4AB58495" w:rsidR="00F41C06" w:rsidRPr="00F41C06" w:rsidRDefault="00F41C06" w:rsidP="00FD2494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правильно</w:t>
      </w:r>
      <w:r w:rsidR="002A78E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конспектирова</w:t>
      </w:r>
      <w:r w:rsidR="002A78E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следует помнить, что конспект лекции – это не полная и не пассивная запись ее, а сокращенная</w:t>
      </w:r>
      <w:r w:rsid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версия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которой посредством активной работы мысли и памяти нужно уметь выделить главное, </w:t>
      </w:r>
      <w:r w:rsid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различные составные части и элементы лекции нужно воспроизводить на бумаге по-разному.</w:t>
      </w:r>
    </w:p>
    <w:p w14:paraId="148A2F43" w14:textId="198395AF" w:rsidR="00F41C06" w:rsidRPr="00F41C06" w:rsidRDefault="00F41C06" w:rsidP="00FD2494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Подзаголовки отдельных частей лекции, определения и наиболее важные обобщающие выводы следует записывать полностью, так как в противном случае студенту трудно будет потом точно их воспроизвести. Обычно эти элементы лекции лектор выделяет путем замедления темпа своей речи или путем повторения. Основные грамматические правила и </w:t>
      </w:r>
      <w:r w:rsidR="00FD2494"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явления,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исключения могут быть записаны сокращенно, в основных чертах.</w:t>
      </w:r>
    </w:p>
    <w:p w14:paraId="1443EA72" w14:textId="30AC35C0" w:rsidR="00F41C06" w:rsidRPr="00F41C06" w:rsidRDefault="00F41C06" w:rsidP="00FD2494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позднее чем на следующий после лекции день необходимо внимательно разобраться в составленном конспекте (пока свежи в памяти содержащиеся в лекции положения) и дополнить, расшифровать записи. Своевременно не расшифрованные сокращения, спустя некоторое время становятся затруднительными для понимания, и записи невозможно использовать.</w:t>
      </w:r>
    </w:p>
    <w:p w14:paraId="5BEEA18F" w14:textId="0F8D26A2" w:rsidR="00422209" w:rsidRDefault="00F41C06" w:rsidP="002A78E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Целесообразно на этой стадии работы сверять сделанные записи и их расшифровку с аналогичными записями </w:t>
      </w:r>
      <w:r w:rsid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других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студентов и обсуждать их между собой. Подобные обсуждения оживляют прослушанный материал, иногда порождают вопросы, которые затем могут быть поставлены и разрешены преподавателем в порядке консультации. </w:t>
      </w:r>
    </w:p>
    <w:p w14:paraId="3130A17B" w14:textId="37A6B962" w:rsidR="00B07E47" w:rsidRPr="00B07E47" w:rsidRDefault="00B07E47" w:rsidP="00B07E47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E4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лекционных занятий</w:t>
      </w:r>
      <w:r w:rsidR="00B478C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B07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31AFADC6" w14:textId="2DB33199" w:rsidR="00B07E47" w:rsidRPr="00B07E47" w:rsidRDefault="00B07E47" w:rsidP="00B07E47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07E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Лекция 1 </w:t>
      </w:r>
      <w:r w:rsidR="008E40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Предметное поле</w:t>
      </w:r>
      <w:r w:rsidR="00B478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международных отношений</w:t>
      </w:r>
      <w:r w:rsidR="00DA01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(МО)</w:t>
      </w:r>
    </w:p>
    <w:p w14:paraId="62B28EBE" w14:textId="2FB67326" w:rsidR="00DA01B3" w:rsidRDefault="00DA01B3" w:rsidP="00DA01B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0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Международные отношения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DA0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особый род общественных отношений в сфере межнационального и межгосударственного общения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Объект и предмет МО. </w:t>
      </w:r>
      <w:r w:rsidRPr="00DA01B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</w:t>
      </w:r>
      <w:r w:rsidRPr="00DA01B3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лассификация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DA01B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базовые характеристики современных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МО. Задачи мировой (внешней) политики.</w:t>
      </w:r>
    </w:p>
    <w:p w14:paraId="056C35CD" w14:textId="7DBF70F5" w:rsidR="00D213A8" w:rsidRDefault="00D213A8" w:rsidP="00DA01B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213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Лекция 2 Международные отношения как сфера научной деятельности</w:t>
      </w:r>
    </w:p>
    <w:p w14:paraId="608E6AD6" w14:textId="1E4C341A" w:rsidR="00D213A8" w:rsidRDefault="00A207DB" w:rsidP="00A207D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исследовательские школы в теории международных отношений. Основные парадигмы международных отношений. </w:t>
      </w:r>
      <w:r w:rsidRPr="00A207D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Источники информации для изучения международных отношений. Методика исследовательской работы в сфере международных отношений.</w:t>
      </w:r>
    </w:p>
    <w:p w14:paraId="7DCE3533" w14:textId="21346C02" w:rsidR="000A75DD" w:rsidRDefault="000A75DD" w:rsidP="000A75D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B7F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Лекция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  <w:r w:rsidRPr="009B7F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Субъекты международных отношений</w:t>
      </w:r>
    </w:p>
    <w:p w14:paraId="6ADBCF8C" w14:textId="77777777" w:rsidR="000A75DD" w:rsidRDefault="000A75DD" w:rsidP="000A75D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B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субъекта (актора) международных отношений.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Правосубъектность, международное право. Региональное доминирование. </w:t>
      </w:r>
      <w:r w:rsidRPr="002F61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 частично признанных и непризнанных государств в теории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МО, разрушение государственности. </w:t>
      </w:r>
      <w:r w:rsidRPr="00BE04E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роли человека в современных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МО.</w:t>
      </w:r>
    </w:p>
    <w:p w14:paraId="0D300E0C" w14:textId="77777777" w:rsidR="000A75DD" w:rsidRDefault="000A75DD" w:rsidP="000A75D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242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Лекция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</w:t>
      </w:r>
      <w:r w:rsidRPr="000242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Система международных отношений</w:t>
      </w:r>
    </w:p>
    <w:p w14:paraId="1331A73F" w14:textId="5B597B90" w:rsidR="000A75DD" w:rsidRDefault="000A75DD" w:rsidP="000A75D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системы в теории МО. Классификация систем (мировых порядков). Научные школы в изучении систем МО. Характеристики мировых систем, их типологизация. </w:t>
      </w:r>
      <w:r w:rsidRPr="00C669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Подсистемы международных отношений и их классификация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669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 формирования новой системы международных отношений в XXI в.</w:t>
      </w:r>
    </w:p>
    <w:p w14:paraId="426041DA" w14:textId="2238447D" w:rsidR="00A94E7E" w:rsidRDefault="00A94E7E" w:rsidP="00DA01B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972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Лекция </w:t>
      </w:r>
      <w:r w:rsidR="000A75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</w:t>
      </w:r>
      <w:r w:rsidRPr="00D972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Мировая и внешняя политика</w:t>
      </w:r>
    </w:p>
    <w:p w14:paraId="399E0253" w14:textId="19533613" w:rsidR="00DA01B3" w:rsidRDefault="00D97248" w:rsidP="00B07E47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Мировая политика как структурный элемент МО. </w:t>
      </w:r>
      <w:r w:rsidR="00B53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Задачи, основные методы и базовые принципы мировой политики. Внешняя политика как структурный элемент МО. </w:t>
      </w:r>
      <w:r w:rsidR="00B538F6" w:rsidRPr="00B538F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Задачи, основные методы и базовые принципы</w:t>
      </w:r>
      <w:r w:rsidR="00B53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внешней</w:t>
      </w:r>
      <w:r w:rsidR="00B538F6" w:rsidRPr="00B53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политики. </w:t>
      </w:r>
    </w:p>
    <w:p w14:paraId="74B7A360" w14:textId="1CFEEEAA" w:rsidR="00317C9A" w:rsidRPr="00317C9A" w:rsidRDefault="00317C9A" w:rsidP="00B07E47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17C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Лекция </w:t>
      </w:r>
      <w:r w:rsidR="00D213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</w:t>
      </w:r>
      <w:r w:rsidRPr="00317C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Глобализация, интеграция и дезинтеграция в международных отношениях</w:t>
      </w:r>
    </w:p>
    <w:p w14:paraId="4B2B28D9" w14:textId="253528B0" w:rsidR="00317C9A" w:rsidRDefault="00317C9A" w:rsidP="00B07E47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Причины возникновения глобализации в мировой экономике.</w:t>
      </w:r>
      <w:r w:rsidR="00224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Регионализация как одно из важнейших проявлений глобализации. Влияние глобализации на мировые процессы. </w:t>
      </w:r>
      <w:r w:rsidR="002249CA" w:rsidRPr="002249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интеграции</w:t>
      </w:r>
      <w:r w:rsidR="00224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249CA" w:rsidRPr="002249C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дезинтеграции и ирредентизма в теории</w:t>
      </w:r>
      <w:r w:rsidR="00224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="002249CA" w:rsidRPr="002249CA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основные предпосылки</w:t>
      </w:r>
      <w:r w:rsidR="00224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возникновения.</w:t>
      </w:r>
    </w:p>
    <w:p w14:paraId="0366BAD0" w14:textId="2F897A92" w:rsidR="002249CA" w:rsidRPr="00407CD0" w:rsidRDefault="002249CA" w:rsidP="00B07E47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07C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Лекция </w:t>
      </w:r>
      <w:r w:rsidR="00D213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7</w:t>
      </w:r>
      <w:r w:rsidRPr="00407C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Конфликты в международных отношениях</w:t>
      </w:r>
    </w:p>
    <w:p w14:paraId="58B7A7D4" w14:textId="634FDEF6" w:rsidR="002249CA" w:rsidRDefault="002249CA" w:rsidP="003D4620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Конфликтология как составная часть современной науки о </w:t>
      </w:r>
      <w:r w:rsidR="00407CD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международных отношениях.</w:t>
      </w:r>
      <w:r w:rsidR="00407CD0" w:rsidRPr="00407CD0">
        <w:t xml:space="preserve"> </w:t>
      </w:r>
      <w:r w:rsidR="00407CD0" w:rsidRPr="00407C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Понятия «конфликт в международных отношениях» и «международный конфликт»</w:t>
      </w:r>
      <w:r w:rsidR="00407CD0">
        <w:rPr>
          <w:rFonts w:ascii="Times New Roman" w:eastAsia="Times New Roman" w:hAnsi="Times New Roman" w:cs="Times New Roman"/>
          <w:sz w:val="28"/>
          <w:szCs w:val="28"/>
          <w:lang w:eastAsia="ru-RU"/>
        </w:rPr>
        <w:t>, их классификация</w:t>
      </w:r>
      <w:r w:rsidR="003D4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07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4620" w:rsidRPr="003D462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структуры и развития международных конфликтов.</w:t>
      </w:r>
      <w:r w:rsidR="003D4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7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Роль научных школ в разработке </w:t>
      </w:r>
      <w:r w:rsidR="00407CD0" w:rsidRPr="00407CD0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эффективных подходов к предотвращению войн и мирному урегулированию</w:t>
      </w:r>
      <w:r w:rsidR="00407C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D4620" w:rsidRPr="003D4620">
        <w:t xml:space="preserve"> </w:t>
      </w:r>
      <w:r w:rsidR="003D4620" w:rsidRPr="003D462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сценарии разрешения международных конфликтов</w:t>
      </w:r>
      <w:r w:rsidR="003D46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A296680" w14:textId="2B51CF6D" w:rsidR="00F11455" w:rsidRPr="00346C60" w:rsidRDefault="00F11455" w:rsidP="003D4620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46C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Лекция </w:t>
      </w:r>
      <w:r w:rsidR="00D213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8</w:t>
      </w:r>
      <w:r w:rsidRPr="00346C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Международная безопасность</w:t>
      </w:r>
    </w:p>
    <w:p w14:paraId="0A246CE6" w14:textId="74CCBA57" w:rsidR="00F11455" w:rsidRPr="00562B3B" w:rsidRDefault="00F11455" w:rsidP="003D4620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45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Становление феномена международной безопасности.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Снижение рациональности войн. </w:t>
      </w:r>
      <w:r w:rsidRPr="00F114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Появление и эволюция термина «международная безопасность»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46C60" w:rsidRPr="00346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международной безопасности.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ООН как основной институт и гарант международной безопасности. Баланс сил, система сдержек и противовесов.</w:t>
      </w:r>
      <w:r w:rsidR="00346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6C60" w:rsidRPr="00346C6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современной системы международной безопасности.</w:t>
      </w:r>
    </w:p>
    <w:p w14:paraId="1771510F" w14:textId="1C774A05" w:rsidR="00DA01B3" w:rsidRDefault="004A7E46" w:rsidP="00A207D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207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Лекция </w:t>
      </w:r>
      <w:r w:rsidR="00D213A8" w:rsidRPr="00A207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9</w:t>
      </w:r>
      <w:r w:rsidRPr="00A207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207DB" w:rsidRPr="00A207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</w:t>
      </w:r>
      <w:r w:rsidR="00430D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овые вызовы и угрозы в современной системе международных отношений</w:t>
      </w:r>
      <w:r w:rsidR="00A207DB" w:rsidRPr="00A207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14:paraId="4DC7E09A" w14:textId="674A7918" w:rsidR="004A7E46" w:rsidRDefault="00430D4A" w:rsidP="002E5606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D4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Терроризм как глобальная проблема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30D4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Глобальное экономическое неравенство и его политические последствия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30D4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Внедрение новых технологий как вызов для международной стабильности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30D4A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Экологическое измерение современных международных отношений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F86020E" w14:textId="1DF4FB5E" w:rsidR="00422209" w:rsidRPr="002A78EE" w:rsidRDefault="00422209" w:rsidP="002A78E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8E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эффективной работы с лекционным материалом важно придерживаться ряда рекомендаций, которые позволят лучше усвоить материал и подготовиться к экзаменам или контрольным мероприятиям. Вот некоторые полезные советы:</w:t>
      </w:r>
    </w:p>
    <w:p w14:paraId="549B8926" w14:textId="723BEDC4" w:rsidR="00422209" w:rsidRPr="006F7369" w:rsidRDefault="00422209" w:rsidP="006F7369">
      <w:pPr>
        <w:pStyle w:val="ab"/>
        <w:numPr>
          <w:ilvl w:val="0"/>
          <w:numId w:val="6"/>
        </w:numPr>
        <w:suppressAutoHyphens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началом лекции</w:t>
      </w:r>
      <w:r w:rsidR="003F0DA2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рочитайте рекомендованную литературу или учебники, чтобы иметь общее представление о предмете.</w:t>
      </w:r>
      <w:r w:rsidR="003F0DA2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Подготовьте тетрадь</w:t>
      </w:r>
      <w:r w:rsidR="003F0DA2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0DA2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</w:t>
      </w:r>
      <w:r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бедитесь, что у вас достаточно бумаги, ручек, карандашей и других инструментов для записи материала.</w:t>
      </w:r>
      <w:r w:rsidR="003F0DA2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цели и задачи</w:t>
      </w:r>
      <w:r w:rsidR="003F0DA2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0DA2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етко сформулируйте, зачем вам нужны знания по данному курсу и какие именно навыки и компетенции вы хотите развить.</w:t>
      </w:r>
    </w:p>
    <w:p w14:paraId="3FD744AF" w14:textId="69AA4126" w:rsidR="00422209" w:rsidRPr="006F7369" w:rsidRDefault="00422209" w:rsidP="006F7369">
      <w:pPr>
        <w:pStyle w:val="ab"/>
        <w:numPr>
          <w:ilvl w:val="0"/>
          <w:numId w:val="6"/>
        </w:numPr>
        <w:suppressAutoHyphens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лекции</w:t>
      </w:r>
      <w:r w:rsidR="003F0DA2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вырабатываются навыки активного слушания. </w:t>
      </w:r>
      <w:r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Старайтесь внимательно следить за ходом изложения материала преподавателем, задавайте уточняющие вопросы, если возникают неясности.</w:t>
      </w:r>
      <w:r w:rsidR="003F0DA2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Записывайте основную информацию, выделяя наиболее значимые тезисы и концепции. Используйте схемы, таблицы и рисунки для лучшего восприятия материала.</w:t>
      </w:r>
      <w:r w:rsidR="003F0DA2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Обратите внимание на специальные термины и определите их значения сразу же в процессе прослушивания</w:t>
      </w:r>
      <w:r w:rsid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остарайтесь связать новый материал с ранее изученным, это облегчит запоминание и понимание новых идей.</w:t>
      </w:r>
      <w:r w:rsidR="003F0DA2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возникает необходимость глубже разобраться в каком-то аспекте темы, воспользуйтесь дополнительными источниками литературы.</w:t>
      </w:r>
    </w:p>
    <w:p w14:paraId="2A69D66E" w14:textId="7E9503E2" w:rsidR="00422209" w:rsidRPr="006F7369" w:rsidRDefault="00422209" w:rsidP="006F7369">
      <w:pPr>
        <w:pStyle w:val="ab"/>
        <w:numPr>
          <w:ilvl w:val="0"/>
          <w:numId w:val="6"/>
        </w:numPr>
        <w:suppressAutoHyphens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окончания лекции</w:t>
      </w:r>
      <w:r w:rsidR="003F0DA2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еречитайте сделанные заметки, дополните их необходимыми деталями и примерами. Периодически возвращайтесь к материалам прошлых занятий, чтобы освежить память и закрепить пройденный материал.</w:t>
      </w:r>
      <w:r w:rsidR="003F0DA2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8193253" w14:textId="75DA1EEC" w:rsidR="00372B9C" w:rsidRDefault="00422209" w:rsidP="006F7369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8E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Следование данным рекомендациям позволит повысить качество усвоения учебного материала и успешно сдать экзамен по дисциплине.</w:t>
      </w:r>
    </w:p>
    <w:p w14:paraId="4BE14609" w14:textId="77777777" w:rsidR="007C24C1" w:rsidRDefault="007C24C1" w:rsidP="006F7369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3A809B" w14:textId="4C9A462A" w:rsidR="00346087" w:rsidRDefault="004A6068" w:rsidP="001A651D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eastAsia="en-US"/>
        </w:rPr>
      </w:pPr>
      <w:bookmarkStart w:id="14" w:name="_Toc217234519"/>
      <w:r w:rsidRPr="001A651D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3 Методические указания по </w:t>
      </w:r>
      <w:r w:rsidR="000B7FE3" w:rsidRPr="001A651D">
        <w:rPr>
          <w:rFonts w:ascii="Times New Roman" w:eastAsia="Times New Roman" w:hAnsi="Times New Roman" w:cs="Times New Roman"/>
          <w:b/>
          <w:color w:val="auto"/>
          <w:lang w:eastAsia="en-US"/>
        </w:rPr>
        <w:t>подготовке практическим</w:t>
      </w:r>
      <w:r w:rsidRPr="001A651D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 занятиям</w:t>
      </w:r>
      <w:bookmarkEnd w:id="14"/>
    </w:p>
    <w:p w14:paraId="0CAE1F21" w14:textId="77777777" w:rsidR="001A651D" w:rsidRPr="001A651D" w:rsidRDefault="001A651D" w:rsidP="001A651D">
      <w:pPr>
        <w:rPr>
          <w:lang w:eastAsia="en-US"/>
        </w:rPr>
      </w:pPr>
    </w:p>
    <w:p w14:paraId="520C8952" w14:textId="2C3D73B9" w:rsidR="00A8394B" w:rsidRDefault="00346087" w:rsidP="00A8394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CE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Практические занятия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одной из наиболее эффективных форм учебной деятельности, они расширяют и закрепляют знания студента по изучаемой дисциплине. Именно в их рамках возможно проявление основных способностей студента, позволяющих преподавателю объективно оценить степень его подготовленности и имеющиеся знания.</w:t>
      </w:r>
      <w:r w:rsidR="00A8394B" w:rsidRPr="00A8394B">
        <w:t xml:space="preserve"> </w:t>
      </w:r>
      <w:r w:rsidR="00615CED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Успешное освоение курса предполагает активное, творческое участие студента путем планомерной повседневной работы.</w:t>
      </w:r>
    </w:p>
    <w:p w14:paraId="74D3B0DC" w14:textId="706ACBAD" w:rsidR="005B0F6A" w:rsidRPr="005B0F6A" w:rsidRDefault="005B0F6A" w:rsidP="005B0F6A">
      <w:pPr>
        <w:pStyle w:val="2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15" w:name="_Toc217234520"/>
      <w:r w:rsidRPr="005B0F6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3.1 Методические рекомендации по подготовке к семинарским занятиям</w:t>
      </w:r>
      <w:bookmarkEnd w:id="15"/>
    </w:p>
    <w:p w14:paraId="7EBE2FFC" w14:textId="7834D371" w:rsidR="005B0F6A" w:rsidRDefault="005B0F6A" w:rsidP="00A8394B">
      <w:pPr>
        <w:suppressAutoHyphens w:val="0"/>
        <w:spacing w:after="0" w:line="360" w:lineRule="auto"/>
        <w:ind w:firstLine="709"/>
        <w:jc w:val="both"/>
      </w:pPr>
    </w:p>
    <w:p w14:paraId="20400F25" w14:textId="2C54F85A" w:rsidR="00A8394B" w:rsidRPr="00A8394B" w:rsidRDefault="00A8394B" w:rsidP="00A8394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394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</w:t>
      </w:r>
      <w:r w:rsidR="00A93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394B">
        <w:rPr>
          <w:rFonts w:ascii="Times New Roman" w:eastAsia="Times New Roman" w:hAnsi="Times New Roman" w:cs="Times New Roman"/>
          <w:sz w:val="28"/>
          <w:szCs w:val="28"/>
          <w:lang w:eastAsia="ru-RU"/>
        </w:rPr>
        <w:t>– форма учебно-практических занятий, которая строится на основе обсуждения под руководством преподавателя определённой темы, известной всем участникам заранее. Преподаватель в этом случае является координатором обсуждений темы семинара, подготовка к которому является обязательной. Темы семинаров и основные источники обсуждения предъявляются до обсуждения для детального ознакомления, изучения. Цели обсуждений направлены на формирование навыков профессиональной полемики и закрепление обсуждаемого материала.</w:t>
      </w:r>
    </w:p>
    <w:p w14:paraId="53F6AA05" w14:textId="256A8F1D" w:rsidR="00A8394B" w:rsidRPr="00346087" w:rsidRDefault="00A8394B" w:rsidP="00A8394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39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практические занятия выносятся наиболее важные, ключевые проблемы курса, которые требуют углубленного изучения, знакомства с основными источниками</w:t>
      </w:r>
      <w:r w:rsidR="00A93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839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занятия имеют следующую структуру: тема практического занятия; задания из контрольных вопросов; рекомендуемая литература и источники.</w:t>
      </w:r>
    </w:p>
    <w:p w14:paraId="657C9F04" w14:textId="5A295D3C" w:rsidR="00DE22AA" w:rsidRDefault="00346087" w:rsidP="001A651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</w:t>
      </w:r>
      <w:r w:rsidR="00E26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дисциплины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A93938">
        <w:rPr>
          <w:rFonts w:ascii="Times New Roman" w:eastAsia="Times New Roman" w:hAnsi="Times New Roman" w:cs="Times New Roman"/>
          <w:sz w:val="28"/>
          <w:szCs w:val="28"/>
          <w:lang w:eastAsia="en-US"/>
        </w:rPr>
        <w:t>Введение в международные отношения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» 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начинать с изучения рабочей программы, обращая внимания на </w:t>
      </w:r>
      <w:r w:rsidR="00865396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="00865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5396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865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содержания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Практическ</w:t>
      </w:r>
      <w:r w:rsidR="00865396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занятия являются одной из форм обучения, с одной стороны, и формой промежуточного контроля, с другой стороны. </w:t>
      </w:r>
      <w:r w:rsidR="002C14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к п</w:t>
      </w:r>
      <w:r w:rsidR="00F667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рактическим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занятия</w:t>
      </w:r>
      <w:r w:rsidR="00F6678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410B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вышеуказанной дисциплине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представляют собой различные структурные элементы, среди которых можно выделить: работу с профессионально-ориентированной лексикой, </w:t>
      </w:r>
      <w:bookmarkStart w:id="16" w:name="_Hlk27950973"/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аннотирование и реферирование текстов в сфере</w:t>
      </w:r>
      <w:r w:rsidR="00A83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международных отношений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bookmarkEnd w:id="16"/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тестирование, </w:t>
      </w:r>
      <w:bookmarkStart w:id="17" w:name="_Hlk27951465"/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монологическое и диалогическое высказывание по изучаем</w:t>
      </w:r>
      <w:r w:rsidR="00A62F2C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дисциплине, м</w:t>
      </w:r>
      <w:r w:rsidR="00A62F2C" w:rsidRPr="00A62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етодические указания для работы в системе электронного </w:t>
      </w:r>
      <w:r w:rsidR="00DE22AA" w:rsidRPr="00A62F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</w:t>
      </w:r>
      <w:r w:rsidR="00DE22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DD4257C" w14:textId="77777777" w:rsidR="00520EA0" w:rsidRPr="00520EA0" w:rsidRDefault="00520EA0" w:rsidP="00520EA0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0E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Планы семинарских занятий. </w:t>
      </w:r>
    </w:p>
    <w:p w14:paraId="5EAEDA31" w14:textId="442F86E5" w:rsidR="00520EA0" w:rsidRPr="007F6567" w:rsidRDefault="00520EA0" w:rsidP="00520EA0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F65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Семинар 1 </w:t>
      </w:r>
      <w:r w:rsidR="007C24C1" w:rsidRPr="007C24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Предметное поле международных отношений (МО)</w:t>
      </w:r>
    </w:p>
    <w:p w14:paraId="74F562F6" w14:textId="6660F1EA" w:rsidR="00520EA0" w:rsidRDefault="00520EA0" w:rsidP="00520EA0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семинара: </w:t>
      </w:r>
    </w:p>
    <w:p w14:paraId="19D40933" w14:textId="77777777" w:rsidR="007C24C1" w:rsidRDefault="007C24C1" w:rsidP="007C24C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Pr="007C2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Международные отношения как особый род общественных отношений в сфере межнационального и межгосударственного общения. </w:t>
      </w:r>
    </w:p>
    <w:p w14:paraId="55F202E3" w14:textId="77777777" w:rsidR="007C24C1" w:rsidRDefault="007C24C1" w:rsidP="007C24C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 </w:t>
      </w:r>
      <w:r w:rsidRPr="007C2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 и предмет МО. </w:t>
      </w:r>
    </w:p>
    <w:p w14:paraId="04A1FC85" w14:textId="7F4AE8F6" w:rsidR="007C24C1" w:rsidRPr="007C24C1" w:rsidRDefault="007C24C1" w:rsidP="007C24C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7C2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Субъекты, классификация и базовые характеристики современных МО. </w:t>
      </w:r>
    </w:p>
    <w:p w14:paraId="55611AE9" w14:textId="752AA67A" w:rsidR="007C24C1" w:rsidRPr="007C24C1" w:rsidRDefault="007C24C1" w:rsidP="007C24C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Pr="007C24C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Международные отношения как сфера научной деятельности</w:t>
      </w:r>
      <w:r w:rsidR="00DE20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DBAC788" w14:textId="77777777" w:rsidR="007C24C1" w:rsidRDefault="007C24C1" w:rsidP="007C24C1">
      <w:pPr>
        <w:suppressAutoHyphens w:val="0"/>
        <w:spacing w:after="0" w:line="360" w:lineRule="auto"/>
        <w:ind w:left="708" w:firstLine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7C2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исследовательские школы в теории международных отношений. </w:t>
      </w:r>
    </w:p>
    <w:p w14:paraId="70E0A980" w14:textId="77777777" w:rsidR="007C24C1" w:rsidRDefault="007C24C1" w:rsidP="007C24C1">
      <w:pPr>
        <w:suppressAutoHyphens w:val="0"/>
        <w:spacing w:after="0" w:line="360" w:lineRule="auto"/>
        <w:ind w:left="708" w:firstLine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Pr="007C2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Источники информации для изучения международных отношений. </w:t>
      </w:r>
    </w:p>
    <w:p w14:paraId="302D7A19" w14:textId="6F21705E" w:rsidR="007C24C1" w:rsidRPr="00520EA0" w:rsidRDefault="007C24C1" w:rsidP="007C24C1">
      <w:pPr>
        <w:suppressAutoHyphens w:val="0"/>
        <w:spacing w:after="0" w:line="360" w:lineRule="auto"/>
        <w:ind w:left="708" w:firstLine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r w:rsidRPr="007C24C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исследовательской работы в сфере международных отношений.</w:t>
      </w:r>
    </w:p>
    <w:p w14:paraId="7FEABD08" w14:textId="361E2D3D" w:rsidR="00520EA0" w:rsidRDefault="00520EA0" w:rsidP="00EC17D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5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Ключевые понятия:</w:t>
      </w:r>
      <w:r w:rsidRPr="00520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24C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международные отношения, научные исследовательские школы, акторы международных отношений, методы исследования в теории МО, принципы и категории теории МО, политический реализм, либеральное направление</w:t>
      </w:r>
      <w:r w:rsidR="00EC17D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C2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эволюция неклассических школ.</w:t>
      </w:r>
    </w:p>
    <w:p w14:paraId="02EE35FB" w14:textId="77567C83" w:rsidR="001C0B96" w:rsidRPr="002806CF" w:rsidRDefault="001C0B96" w:rsidP="001C0B96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Семинар</w:t>
      </w:r>
      <w:r w:rsidRPr="000242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r w:rsidRPr="000242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806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Субъекты международных отношений</w:t>
      </w:r>
    </w:p>
    <w:p w14:paraId="07998394" w14:textId="77777777" w:rsidR="001C0B96" w:rsidRPr="00FA51B7" w:rsidRDefault="001C0B96" w:rsidP="001C0B96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A51B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План семинара:</w:t>
      </w:r>
    </w:p>
    <w:p w14:paraId="27596A62" w14:textId="77777777" w:rsidR="001C0B96" w:rsidRDefault="001C0B96" w:rsidP="001C0B96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 </w:t>
      </w:r>
      <w:r w:rsidRPr="002806C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Понятие субъекта (актора) международных отношений. </w:t>
      </w:r>
    </w:p>
    <w:p w14:paraId="2C53031E" w14:textId="77777777" w:rsidR="001C0B96" w:rsidRDefault="001C0B96" w:rsidP="001C0B96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 </w:t>
      </w:r>
      <w:r w:rsidRPr="002806C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Правосубъектность, международное право. </w:t>
      </w:r>
    </w:p>
    <w:p w14:paraId="07AB521B" w14:textId="77777777" w:rsidR="001C0B96" w:rsidRDefault="001C0B96" w:rsidP="001C0B96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 </w:t>
      </w:r>
      <w:r w:rsidRPr="002806C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Региональное доминирование. </w:t>
      </w:r>
    </w:p>
    <w:p w14:paraId="52799A7B" w14:textId="77777777" w:rsidR="001C0B96" w:rsidRDefault="001C0B96" w:rsidP="001C0B96">
      <w:pPr>
        <w:suppressAutoHyphens w:val="0"/>
        <w:spacing w:after="0" w:line="360" w:lineRule="auto"/>
        <w:ind w:left="708" w:firstLine="1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4 </w:t>
      </w:r>
      <w:r w:rsidRPr="002806C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Проблема частично признанных и непризнанных государств в теории МО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Pr="002806C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14:paraId="1E283983" w14:textId="77777777" w:rsidR="001C0B96" w:rsidRDefault="001C0B96" w:rsidP="001C0B96">
      <w:pPr>
        <w:suppressAutoHyphens w:val="0"/>
        <w:spacing w:after="0" w:line="360" w:lineRule="auto"/>
        <w:ind w:left="708" w:firstLine="1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 Р</w:t>
      </w:r>
      <w:r w:rsidRPr="002806C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азрушение государственности. </w:t>
      </w:r>
    </w:p>
    <w:p w14:paraId="08332A10" w14:textId="77777777" w:rsidR="001C0B96" w:rsidRPr="00D32BE4" w:rsidRDefault="001C0B96" w:rsidP="001C0B96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6 </w:t>
      </w:r>
      <w:r w:rsidRPr="002806C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Изменение роли человека в современных МО.</w:t>
      </w:r>
    </w:p>
    <w:p w14:paraId="2DE168A0" w14:textId="77777777" w:rsidR="001C0B96" w:rsidRPr="004207B0" w:rsidRDefault="001C0B96" w:rsidP="001C0B96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40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Ключевые понятия: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42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актор МО,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субъектность, интеграционная инициатива, саммиты, Организация Объединенных Наций, Всемирная организация здравоохранения, коалиция, международное право, постбиполярный период, многополярность, региональное доминирование, транснациональные компании </w:t>
      </w:r>
    </w:p>
    <w:p w14:paraId="78DC2169" w14:textId="77777777" w:rsidR="001C0B96" w:rsidRDefault="001C0B96" w:rsidP="001C0B96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Семинар</w:t>
      </w:r>
      <w:r w:rsidRPr="000242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  <w:r w:rsidRPr="000242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Система международных отношений</w:t>
      </w:r>
    </w:p>
    <w:p w14:paraId="2FFAB4C7" w14:textId="77777777" w:rsidR="001C0B96" w:rsidRPr="00FA51B7" w:rsidRDefault="001C0B96" w:rsidP="001C0B96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A51B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План семинара:</w:t>
      </w:r>
    </w:p>
    <w:p w14:paraId="3FF6050B" w14:textId="77777777" w:rsidR="001C0B96" w:rsidRDefault="001C0B96" w:rsidP="001C0B96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Понятие системы в теории МО. </w:t>
      </w:r>
    </w:p>
    <w:p w14:paraId="5C2C4D2A" w14:textId="77777777" w:rsidR="001C0B96" w:rsidRDefault="001C0B96" w:rsidP="001C0B96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Классификация систем (мировых порядков). </w:t>
      </w:r>
    </w:p>
    <w:p w14:paraId="2A9919C1" w14:textId="77777777" w:rsidR="001C0B96" w:rsidRDefault="001C0B96" w:rsidP="001C0B96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Научные школы в изучении систем МО. </w:t>
      </w:r>
    </w:p>
    <w:p w14:paraId="4E7DBE41" w14:textId="77777777" w:rsidR="001C0B96" w:rsidRDefault="001C0B96" w:rsidP="001C0B96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Характеристики мировых систем, их типологизация. </w:t>
      </w:r>
    </w:p>
    <w:p w14:paraId="48F8A5D8" w14:textId="77777777" w:rsidR="001C0B96" w:rsidRDefault="001C0B96" w:rsidP="001C0B96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C669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Подсистемы международных отношений и их классификация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05FF2E55" w14:textId="77777777" w:rsidR="001C0B96" w:rsidRDefault="001C0B96" w:rsidP="001C0B96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Pr="00C669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 формирования новой системы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Pr="00C66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XXI в.</w:t>
      </w:r>
    </w:p>
    <w:p w14:paraId="04879EAC" w14:textId="260A0594" w:rsidR="001C0B96" w:rsidRPr="001C0B96" w:rsidRDefault="001C0B96" w:rsidP="001C0B96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F65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Ключевые понятия: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мировая система, мировой порядок, политический реализм, баланс сил, система сдержек и противовесов, легитимизм, акторы мировых систем, классификация мировых систем, подсистемы, мегарегионы.</w:t>
      </w:r>
    </w:p>
    <w:p w14:paraId="264F8DF3" w14:textId="24BC2EEB" w:rsidR="00DE2093" w:rsidRDefault="007311C4" w:rsidP="00DE209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F65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Семинар </w:t>
      </w:r>
      <w:r w:rsidR="001C0B9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</w:t>
      </w:r>
      <w:r w:rsidR="00DE2093" w:rsidRPr="00DE2093">
        <w:t xml:space="preserve"> </w:t>
      </w:r>
      <w:r w:rsidR="00DE2093" w:rsidRPr="00DE20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Мировая и внешняя политика</w:t>
      </w:r>
    </w:p>
    <w:p w14:paraId="2E868B58" w14:textId="1E555B39" w:rsidR="00DE2093" w:rsidRPr="00DE2093" w:rsidRDefault="00DE2093" w:rsidP="00DE209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План семинара:</w:t>
      </w:r>
    </w:p>
    <w:p w14:paraId="090262AB" w14:textId="77777777" w:rsidR="00DE2093" w:rsidRDefault="00DE2093" w:rsidP="00DE209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 </w:t>
      </w:r>
      <w:r w:rsidRPr="00DE209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Мировая политика как структурный элемент МО. </w:t>
      </w:r>
    </w:p>
    <w:p w14:paraId="5B00FE43" w14:textId="77777777" w:rsidR="00DE2093" w:rsidRDefault="00DE2093" w:rsidP="00DE209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 </w:t>
      </w:r>
      <w:r w:rsidRPr="00DE209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Задачи, основные методы и базовые принципы мировой политики. </w:t>
      </w:r>
    </w:p>
    <w:p w14:paraId="77BFCF7E" w14:textId="77777777" w:rsidR="00DE2093" w:rsidRDefault="00DE2093" w:rsidP="00DE209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 </w:t>
      </w:r>
      <w:r w:rsidRPr="00DE209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Внешняя политика как структурный элемент МО. </w:t>
      </w:r>
    </w:p>
    <w:p w14:paraId="67FEE161" w14:textId="404C7297" w:rsidR="00520EA0" w:rsidRDefault="00DE2093" w:rsidP="00DE209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4 </w:t>
      </w:r>
      <w:r w:rsidRPr="00DE209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Задачи, основные методы и базовые принципы внешней политики.</w:t>
      </w:r>
    </w:p>
    <w:p w14:paraId="5421B54B" w14:textId="2819105F" w:rsidR="004065C6" w:rsidRDefault="004065C6" w:rsidP="00DE209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 Основн</w:t>
      </w:r>
      <w:r w:rsidRPr="004065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ые направления изучения внешней политики в теории между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</w:t>
      </w:r>
      <w:r w:rsidRPr="004065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ародных отношений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5A029BB0" w14:textId="1F8147A1" w:rsidR="004065C6" w:rsidRPr="004065C6" w:rsidRDefault="004065C6" w:rsidP="004065C6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6 </w:t>
      </w:r>
      <w:r w:rsidRPr="004065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Внешнеполитический процесс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311BA2B4" w14:textId="442652F4" w:rsidR="004065C6" w:rsidRPr="004065C6" w:rsidRDefault="004065C6" w:rsidP="004065C6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7 </w:t>
      </w:r>
      <w:r w:rsidRPr="004065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Внешнеполитические интересы и приоритеты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6199AB92" w14:textId="78DF8CAC" w:rsidR="004065C6" w:rsidRDefault="004065C6" w:rsidP="004065C6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8 </w:t>
      </w:r>
      <w:r w:rsidRPr="004065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Модели принятия решений во внешней политике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6A520F12" w14:textId="6260B9DF" w:rsidR="001C0B96" w:rsidRPr="005B4631" w:rsidRDefault="00D32BE4" w:rsidP="001C0B96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F65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Ключевые понятия: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E11BB3" w:rsidRPr="005B463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мировая политика, внешняя политика, внешнеполитические решения, концептуальные решения, интеграционные объединения, внешнеполитическая деятельность</w:t>
      </w:r>
      <w:r w:rsidR="004E46EA" w:rsidRPr="005B463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внешнеполитическое ведомство</w:t>
      </w:r>
    </w:p>
    <w:p w14:paraId="40104972" w14:textId="77777777" w:rsidR="00721A10" w:rsidRPr="00721A10" w:rsidRDefault="00BE75C1" w:rsidP="00721A10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Семинар</w:t>
      </w:r>
      <w:r w:rsidRPr="000242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21A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</w:t>
      </w:r>
      <w:r w:rsidRPr="000242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21A10" w:rsidRPr="00721A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Глобализация, интеграция и дезинтеграция в международных отношениях</w:t>
      </w:r>
    </w:p>
    <w:p w14:paraId="08CC1C85" w14:textId="77777777" w:rsidR="00BE75C1" w:rsidRPr="00FA51B7" w:rsidRDefault="00BE75C1" w:rsidP="00BE75C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A51B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План семинара:</w:t>
      </w:r>
    </w:p>
    <w:p w14:paraId="718AF550" w14:textId="77777777" w:rsidR="005B5B14" w:rsidRDefault="005B5B14" w:rsidP="001A651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721A10" w:rsidRPr="00721A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Причины возникновения глобализации в мировой экономике.</w:t>
      </w:r>
    </w:p>
    <w:p w14:paraId="30FD1143" w14:textId="6F8F8D79" w:rsidR="005B5B14" w:rsidRDefault="005B5B14" w:rsidP="001A651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721A1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Регионализация</w:t>
      </w:r>
      <w:r w:rsidR="00721A10" w:rsidRPr="00721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одно из важнейших проявлений глобализации. </w:t>
      </w:r>
    </w:p>
    <w:p w14:paraId="6AC19CFA" w14:textId="5E66C0C2" w:rsidR="00FC5623" w:rsidRDefault="00FC5623" w:rsidP="001A651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Роль </w:t>
      </w:r>
      <w:r w:rsidRPr="00FC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ЮСМКА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(НАФТА)</w:t>
      </w:r>
      <w:r w:rsidR="00BE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ВТО в укрепление мировой финансовой системы</w:t>
      </w:r>
      <w:r w:rsidR="00A96F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83A7CB7" w14:textId="4C674683" w:rsidR="005B5B14" w:rsidRDefault="00BE0C11" w:rsidP="001A651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B5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1A10" w:rsidRPr="00721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Влияние глобализации на мировые процессы. </w:t>
      </w:r>
    </w:p>
    <w:p w14:paraId="25DA9C61" w14:textId="645BA0D9" w:rsidR="000134A2" w:rsidRDefault="00BE0C11" w:rsidP="001A651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B5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1A10" w:rsidRPr="00721A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интеграции в теории МО, основные предпосылки возникновения.</w:t>
      </w:r>
    </w:p>
    <w:p w14:paraId="274F788C" w14:textId="64169E11" w:rsidR="00D4453E" w:rsidRDefault="00D4453E" w:rsidP="001A651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 Преимущества интеграционных объединений для г</w:t>
      </w:r>
      <w:r w:rsidR="00564AB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сударств.</w:t>
      </w:r>
    </w:p>
    <w:p w14:paraId="01058F7B" w14:textId="6BBF7C01" w:rsidR="00960DFD" w:rsidRPr="00721A10" w:rsidRDefault="00D4453E" w:rsidP="00D4453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60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Понятие </w:t>
      </w:r>
      <w:r w:rsidR="00960DFD" w:rsidRPr="00721A1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дезинтеграции и ирредентизма</w:t>
      </w:r>
      <w:r w:rsidR="00960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теории МО, </w:t>
      </w:r>
      <w:r w:rsidR="00960DFD" w:rsidRPr="00721A1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предпосылки возникновения.</w:t>
      </w:r>
    </w:p>
    <w:p w14:paraId="4BABB056" w14:textId="2B4D489C" w:rsidR="000134A2" w:rsidRDefault="0069031E" w:rsidP="001A651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40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Ключевые понятия: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90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глобализация, либерализация мировой торговли, </w:t>
      </w:r>
      <w:r w:rsidR="00BE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взаимозависимость, интеграция, </w:t>
      </w:r>
      <w:r w:rsidRPr="00690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транснациональные корпорации, </w:t>
      </w:r>
      <w:r w:rsidR="00990A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</w:t>
      </w:r>
      <w:r w:rsidR="00990A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экономической взаимопомощи, регионализация, </w:t>
      </w:r>
      <w:r w:rsidR="00BE0C11" w:rsidRPr="00BE0C11">
        <w:rPr>
          <w:rFonts w:ascii="Times New Roman" w:eastAsia="Times New Roman" w:hAnsi="Times New Roman" w:cs="Times New Roman"/>
          <w:sz w:val="28"/>
          <w:szCs w:val="28"/>
          <w:lang w:eastAsia="ru-RU"/>
        </w:rPr>
        <w:t>ЮСМКА</w:t>
      </w:r>
      <w:r w:rsidR="00BE0C11">
        <w:rPr>
          <w:rFonts w:ascii="Times New Roman" w:eastAsia="Times New Roman" w:hAnsi="Times New Roman" w:cs="Times New Roman"/>
          <w:sz w:val="28"/>
          <w:szCs w:val="28"/>
          <w:lang w:eastAsia="ru-RU"/>
        </w:rPr>
        <w:t>, ВТО, МВФ, дезинтеграция</w:t>
      </w:r>
      <w:r w:rsidR="00564ABB">
        <w:rPr>
          <w:rFonts w:ascii="Times New Roman" w:eastAsia="Times New Roman" w:hAnsi="Times New Roman" w:cs="Times New Roman"/>
          <w:sz w:val="28"/>
          <w:szCs w:val="28"/>
          <w:lang w:eastAsia="ru-RU"/>
        </w:rPr>
        <w:t>, ирредентизм.</w:t>
      </w:r>
    </w:p>
    <w:p w14:paraId="0D66752C" w14:textId="77777777" w:rsidR="00E163AE" w:rsidRPr="00E163AE" w:rsidRDefault="00AF4C45" w:rsidP="00E163A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F4C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Семинар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6</w:t>
      </w:r>
      <w:r w:rsidRPr="00AF4C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E163AE" w:rsidRPr="00E163A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Конфликты в международных отношениях</w:t>
      </w:r>
    </w:p>
    <w:p w14:paraId="6D193866" w14:textId="43F012B6" w:rsidR="00AF4C45" w:rsidRDefault="00AF4C45" w:rsidP="00E163A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C4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семинара:</w:t>
      </w:r>
    </w:p>
    <w:p w14:paraId="4CED47C1" w14:textId="77777777" w:rsidR="00E163AE" w:rsidRDefault="00E163AE" w:rsidP="00E163A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Pr="00E16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Конфликтология как составная часть современной науки о международных отношениях. </w:t>
      </w:r>
    </w:p>
    <w:p w14:paraId="6C351334" w14:textId="77777777" w:rsidR="00E163AE" w:rsidRDefault="00E163AE" w:rsidP="00E163A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E16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Понятия «конфликт в международных отношениях» и «международный конфликт», их классификация.  </w:t>
      </w:r>
    </w:p>
    <w:p w14:paraId="4C9D16AE" w14:textId="678926C5" w:rsidR="000F34A4" w:rsidRDefault="000F34A4" w:rsidP="00E163A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 Причины международных конфликтов.</w:t>
      </w:r>
    </w:p>
    <w:p w14:paraId="53B73C3C" w14:textId="2E59C6C6" w:rsidR="00E163AE" w:rsidRDefault="000F34A4" w:rsidP="00E163A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16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63AE" w:rsidRPr="00E16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структуры и развития международных конфликтов. </w:t>
      </w:r>
    </w:p>
    <w:p w14:paraId="5E5B5536" w14:textId="2F781911" w:rsidR="00E163AE" w:rsidRDefault="000F34A4" w:rsidP="00E163A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16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63AE" w:rsidRPr="00E16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Роль научных школ в разработке эффективных подходов к предотвращению войн и мирному урегулированию. </w:t>
      </w:r>
    </w:p>
    <w:p w14:paraId="4123E3BC" w14:textId="4DC3EE8F" w:rsidR="00E163AE" w:rsidRDefault="000F34A4" w:rsidP="00E163A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16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63AE" w:rsidRPr="00E163A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сценарии разрешения международных конфликтов.</w:t>
      </w:r>
    </w:p>
    <w:p w14:paraId="254F4A11" w14:textId="7AB4EBAD" w:rsidR="000F34A4" w:rsidRPr="000F34A4" w:rsidRDefault="000F34A4" w:rsidP="00E163A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40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Ключевые понятия: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конфликтология, конфликт в МО, международный конфликт, </w:t>
      </w:r>
      <w:r w:rsidR="00992B3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территориальные претензии, военные конфликты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92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фазы международных конфликтов, </w:t>
      </w:r>
      <w:r w:rsidR="00992B3A" w:rsidRPr="00992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эскалация, </w:t>
      </w:r>
      <w:r w:rsidR="00E97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«замораживание»,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мирное урегулирование, средства сдерживания, </w:t>
      </w:r>
      <w:r w:rsidR="00E97C9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международные посредники.</w:t>
      </w:r>
    </w:p>
    <w:p w14:paraId="4AE53776" w14:textId="77777777" w:rsidR="00705EAC" w:rsidRPr="00346C60" w:rsidRDefault="00705EAC" w:rsidP="00705EAC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F4C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Семинар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7</w:t>
      </w:r>
      <w:r w:rsidRPr="00AF4C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346C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Международная безопасность</w:t>
      </w:r>
    </w:p>
    <w:p w14:paraId="30714712" w14:textId="0F4A39B0" w:rsidR="00705EAC" w:rsidRDefault="00705EAC" w:rsidP="00705EAC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C4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семинара:</w:t>
      </w:r>
    </w:p>
    <w:p w14:paraId="0918C961" w14:textId="77777777" w:rsidR="00705EAC" w:rsidRDefault="00705EAC" w:rsidP="00705EAC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Pr="00F1145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Становление феномена международной безопасности.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6DDC84F" w14:textId="77777777" w:rsidR="00705EAC" w:rsidRDefault="00705EAC" w:rsidP="00705EAC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Снижение рациональности войн. </w:t>
      </w:r>
    </w:p>
    <w:p w14:paraId="6C96D807" w14:textId="77777777" w:rsidR="00705EAC" w:rsidRDefault="00705EAC" w:rsidP="00705EAC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F114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Появление и эволюция термина «международная безопасность»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18E061BB" w14:textId="77777777" w:rsidR="00705EAC" w:rsidRDefault="00705EAC" w:rsidP="00705EAC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Pr="00346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международной безопасности. </w:t>
      </w:r>
    </w:p>
    <w:p w14:paraId="0C116E84" w14:textId="77777777" w:rsidR="00705EAC" w:rsidRDefault="00705EAC" w:rsidP="00705EAC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 ООН как основной институт и гарант международной безопасности.</w:t>
      </w:r>
    </w:p>
    <w:p w14:paraId="351F4869" w14:textId="34C61B77" w:rsidR="00705EAC" w:rsidRPr="00562B3B" w:rsidRDefault="00705EAC" w:rsidP="00705EAC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Pr="00346C6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современной системы международной безопасности.</w:t>
      </w:r>
    </w:p>
    <w:p w14:paraId="57E85247" w14:textId="78ECAB25" w:rsidR="00705EAC" w:rsidRPr="00651239" w:rsidRDefault="00705EAC" w:rsidP="00705EAC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40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Ключевые понятия: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65123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международная безопасность, национальная безопасность, феномен войны и мира,</w:t>
      </w:r>
      <w:r w:rsidR="0068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4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конфронтационность, </w:t>
      </w:r>
      <w:r w:rsidR="0068456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Лига Наций, ООН,</w:t>
      </w:r>
      <w:r w:rsidR="006512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3BE7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«гонка вооружения»</w:t>
      </w:r>
      <w:r w:rsidR="0068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терроризм, экстремизм, </w:t>
      </w:r>
      <w:r w:rsidR="003C3BE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внешняя безопасность, внутренняя безопасность, консенсус, пределы расширения безопасности.</w:t>
      </w:r>
    </w:p>
    <w:p w14:paraId="52BAB1AF" w14:textId="77777777" w:rsidR="00020C8E" w:rsidRPr="00020C8E" w:rsidRDefault="0081033A" w:rsidP="00020C8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F4C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 xml:space="preserve">Семинар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8</w:t>
      </w:r>
      <w:r w:rsidRPr="00AF4C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020C8E" w:rsidRPr="00020C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Новые вызовы и угрозы в современной системе международных отношений </w:t>
      </w:r>
    </w:p>
    <w:p w14:paraId="5D890C8E" w14:textId="77777777" w:rsidR="0081033A" w:rsidRDefault="0081033A" w:rsidP="0081033A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C4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семинара:</w:t>
      </w:r>
    </w:p>
    <w:p w14:paraId="0071F521" w14:textId="77777777" w:rsidR="00020C8E" w:rsidRDefault="00020C8E" w:rsidP="0081033A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Pr="00020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Терроризм как глобальная проблема. </w:t>
      </w:r>
    </w:p>
    <w:p w14:paraId="421BC529" w14:textId="77777777" w:rsidR="00020C8E" w:rsidRDefault="00020C8E" w:rsidP="0081033A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020C8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Глобальное экономическое неравенство и его политические последствия.</w:t>
      </w:r>
    </w:p>
    <w:p w14:paraId="01A89E26" w14:textId="06740B1F" w:rsidR="00020C8E" w:rsidRDefault="00020C8E" w:rsidP="0081033A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020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Внедрение новых технологий как вызов для международной стабильности. </w:t>
      </w:r>
    </w:p>
    <w:p w14:paraId="2551B1D8" w14:textId="77777777" w:rsidR="009502E2" w:rsidRDefault="00020C8E" w:rsidP="009502E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Pr="00020C8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Экологическое измерение современных международных отношений.</w:t>
      </w:r>
    </w:p>
    <w:p w14:paraId="2F44C336" w14:textId="066CEAB9" w:rsidR="00E163AE" w:rsidRPr="009502E2" w:rsidRDefault="009502E2" w:rsidP="009502E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40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Ключевые понятия: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4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транснациональные вызовы, </w:t>
      </w:r>
      <w:r w:rsidR="007B3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международный терроризм,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антитеррористические меры, экономическая безопасность, </w:t>
      </w:r>
      <w:r w:rsidR="007B371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технологическая безопасность, информационная безопасность, искусственный интеллект, гуманитарная катастрофа, миграционный кризис,</w:t>
      </w:r>
      <w:r w:rsidR="00384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экологическая безопасность.</w:t>
      </w:r>
      <w:r w:rsidR="007B3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1BDE8AB" w14:textId="77777777" w:rsidR="000134A2" w:rsidRPr="00CB40BC" w:rsidRDefault="000134A2" w:rsidP="001A651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436F83" w14:textId="0C95CD02" w:rsidR="0062030A" w:rsidRDefault="00E564DE" w:rsidP="007E15D3">
      <w:pPr>
        <w:pStyle w:val="2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18" w:name="_Toc217234521"/>
      <w:bookmarkStart w:id="19" w:name="_Hlk27951356"/>
      <w:bookmarkEnd w:id="17"/>
      <w:r w:rsidRPr="001A65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3.</w:t>
      </w:r>
      <w:r w:rsidR="005B0F6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2</w:t>
      </w:r>
      <w:r w:rsidR="00346087" w:rsidRPr="001A65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</w:t>
      </w:r>
      <w:bookmarkStart w:id="20" w:name="_Hlk217234259"/>
      <w:r w:rsidR="00346087" w:rsidRPr="001A65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Методические рекомендации по работе с профессионально-ориентированной лексикой</w:t>
      </w:r>
      <w:bookmarkEnd w:id="18"/>
    </w:p>
    <w:bookmarkEnd w:id="20"/>
    <w:p w14:paraId="394A32E6" w14:textId="77777777" w:rsidR="007E15D3" w:rsidRPr="007E15D3" w:rsidRDefault="007E15D3" w:rsidP="007E15D3">
      <w:pPr>
        <w:rPr>
          <w:lang w:eastAsia="ru-RU"/>
        </w:rPr>
      </w:pPr>
    </w:p>
    <w:bookmarkEnd w:id="19"/>
    <w:p w14:paraId="7CEAE0E0" w14:textId="01101F8D" w:rsidR="007E15D3" w:rsidRPr="007E15D3" w:rsidRDefault="007E15D3" w:rsidP="007E15D3">
      <w:pPr>
        <w:shd w:val="clear" w:color="auto" w:fill="FFFFFF"/>
        <w:suppressAutoHyphens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ями 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с профессиональной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-ориентированной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лексикой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ф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 активного словарного запаса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специализированной терминологией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овышение уровня владения языком для профессионального общения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у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лучшение навыков письма</w:t>
      </w:r>
      <w:r w:rsidR="00A93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и говорения в рамках профессиональных коммуникаций.</w:t>
      </w:r>
    </w:p>
    <w:p w14:paraId="3CAD9442" w14:textId="77777777" w:rsidR="007E15D3" w:rsidRDefault="007E15D3" w:rsidP="007E15D3">
      <w:pPr>
        <w:shd w:val="clear" w:color="auto" w:fill="FFFFFF"/>
        <w:suppressAutoHyphens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Начало работы 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профессионально ориентированной лексикой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ыбор и знакомство с основной терминологией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ключевую терминологию, используемую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сфере МО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Составьте список базовых понятий и терминов, относящихся к международным отношениям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спользуйте словари, глоссарии и справочные издания для первоначального знакомства с терминами.</w:t>
      </w:r>
    </w:p>
    <w:p w14:paraId="704AA2F5" w14:textId="00C4B023" w:rsidR="007E15D3" w:rsidRDefault="007E15D3" w:rsidP="006914AB">
      <w:pPr>
        <w:shd w:val="clear" w:color="auto" w:fill="FFFFFF"/>
        <w:suppressAutoHyphens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Регулярное чтение статей, книг и документов на иностранном языке </w:t>
      </w:r>
      <w:r w:rsidR="006914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способствует расширению словарного запаса и пониманию особенностей употребления специальной лексики. Создавайте карточки с новыми словами и выражениями, записывая их значения, синонимы и антонимы. Регулярно повторяйте и проверяйте себя, используя методы интервальных повторений.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Прослушивайте 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интервью, конференции и дебаты на профессиональные темы. Это поможет привыкнуть к звучанию профессиональной лексики и развить навыки восприятия на слух.</w:t>
      </w:r>
    </w:p>
    <w:p w14:paraId="47E06B4B" w14:textId="77777777" w:rsidR="007E15D3" w:rsidRDefault="007E15D3" w:rsidP="007E15D3">
      <w:pPr>
        <w:shd w:val="clear" w:color="auto" w:fill="FFFFFF"/>
        <w:suppressAutoHyphens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Используйте новую лексику в письмах, отчетах и статьях. Начните писать короткие заметки, постепенно увеличивая объем текста. Постоянно обращайте внимание на правильность написания и употребление терминов.</w:t>
      </w:r>
    </w:p>
    <w:p w14:paraId="255F14BC" w14:textId="62971F44" w:rsidR="007E15D3" w:rsidRDefault="007E15D3" w:rsidP="007E15D3">
      <w:pPr>
        <w:shd w:val="clear" w:color="auto" w:fill="FFFFFF"/>
        <w:suppressAutoHyphens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Упражняйтесь в описании рабочих процессов, высказывании мнений и проведении деловых встреч. Запишите свои выступления и проанализируйте ошибки.</w:t>
      </w:r>
    </w:p>
    <w:p w14:paraId="46A6E433" w14:textId="6C8A583A" w:rsidR="007E15D3" w:rsidRPr="007E15D3" w:rsidRDefault="007E15D3" w:rsidP="007E15D3">
      <w:pPr>
        <w:shd w:val="clear" w:color="auto" w:fill="FFFFFF"/>
        <w:suppressAutoHyphens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активизации профессионально ориентированной лексики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включают в себя:</w:t>
      </w:r>
    </w:p>
    <w:p w14:paraId="0B8D4F13" w14:textId="2A643676" w:rsidR="007E15D3" w:rsidRPr="007E15D3" w:rsidRDefault="007E15D3" w:rsidP="007E15D3">
      <w:pPr>
        <w:shd w:val="clear" w:color="auto" w:fill="FFFFFF"/>
        <w:suppressAutoHyphens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1. Тематические блоки</w:t>
      </w:r>
    </w:p>
    <w:p w14:paraId="13A16B7E" w14:textId="2DBBD56B" w:rsidR="007E15D3" w:rsidRPr="007E15D3" w:rsidRDefault="007E15D3" w:rsidP="007E15D3">
      <w:pPr>
        <w:shd w:val="clear" w:color="auto" w:fill="FFFFFF"/>
        <w:suppressAutoHyphens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Разделите учебный процесс на отдельные тематические блоки, посвящённые различным аспектам международных отношений. Изучайте новые слова и выражения в контексте каждой темы.</w:t>
      </w:r>
    </w:p>
    <w:p w14:paraId="32A57E84" w14:textId="19F72990" w:rsidR="007E15D3" w:rsidRPr="007E15D3" w:rsidRDefault="007E15D3" w:rsidP="007E15D3">
      <w:pPr>
        <w:shd w:val="clear" w:color="auto" w:fill="FFFFFF"/>
        <w:suppressAutoHyphens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Коллективные проекты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FFEBE25" w14:textId="3A023BED" w:rsidR="007E15D3" w:rsidRPr="007E15D3" w:rsidRDefault="007E15D3" w:rsidP="007E15D3">
      <w:pPr>
        <w:shd w:val="clear" w:color="auto" w:fill="FFFFFF"/>
        <w:suppressAutoHyphens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Работайте совместно с коллегами над проектами, такими как разработка договоров, проведение переговоров или моделирование международных конфликтов. Это стимулирует использование специальных терминов и улучшает коммуникативные навыки.</w:t>
      </w:r>
    </w:p>
    <w:p w14:paraId="2AD16CA1" w14:textId="77777777" w:rsidR="007E15D3" w:rsidRPr="007E15D3" w:rsidRDefault="007E15D3" w:rsidP="007E15D3">
      <w:pPr>
        <w:shd w:val="clear" w:color="auto" w:fill="FFFFFF"/>
        <w:suppressAutoHyphens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3. Дебаты и дискуссии</w:t>
      </w:r>
    </w:p>
    <w:p w14:paraId="44216270" w14:textId="27EB3482" w:rsidR="007E15D3" w:rsidRPr="007E15D3" w:rsidRDefault="007E15D3" w:rsidP="007E15D3">
      <w:pPr>
        <w:shd w:val="clear" w:color="auto" w:fill="FFFFFF"/>
        <w:suppressAutoHyphens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Организуйте дебаты и дискуссии на профессиональные темы. Такие мероприятия способствуют развитию навыков аргументации и применению новых слов и выражений в спорах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FCA37A8" w14:textId="77777777" w:rsidR="007E15D3" w:rsidRPr="007E15D3" w:rsidRDefault="007E15D3" w:rsidP="007E15D3">
      <w:pPr>
        <w:shd w:val="clear" w:color="auto" w:fill="FFFFFF"/>
        <w:suppressAutoHyphens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4. Учебные игры и симуляции</w:t>
      </w:r>
    </w:p>
    <w:p w14:paraId="3430239B" w14:textId="77777777" w:rsidR="007E15D3" w:rsidRDefault="007E15D3" w:rsidP="007E15D3">
      <w:pPr>
        <w:shd w:val="clear" w:color="auto" w:fill="FFFFFF"/>
        <w:suppressAutoHyphens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Играйте в ролевые игры, имитирующие рабочие ситуации. Это создаёт условия для естественного погружения в профессию и отработки профессиональных компетенций.</w:t>
      </w:r>
    </w:p>
    <w:p w14:paraId="337A86A5" w14:textId="70CAC41E" w:rsidR="00346087" w:rsidRPr="00346087" w:rsidRDefault="007E15D3" w:rsidP="007E15D3">
      <w:pPr>
        <w:shd w:val="clear" w:color="auto" w:fill="FFFFFF"/>
        <w:suppressAutoHyphens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Ежедневно выделяйте время на изучение нового материала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рименяйте полученные знания сразу же в реальной рабочей среде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братитесь за 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консультациями к опытным профессионалам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рганизуйте регулярную проверку прогресса.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719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46087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время</w:t>
      </w:r>
      <w:r w:rsidR="00A83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изучения</w:t>
      </w:r>
      <w:r w:rsidR="00346087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профессионально-ориентированного текста </w:t>
      </w:r>
      <w:r w:rsidR="0053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обучающийся должен </w:t>
      </w:r>
      <w:r w:rsidR="00A213F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обратить внимание на</w:t>
      </w:r>
      <w:r w:rsidR="0053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6087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термины и </w:t>
      </w:r>
      <w:r w:rsidR="0053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другие </w:t>
      </w:r>
      <w:r w:rsidR="00346087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лексические единицы</w:t>
      </w:r>
      <w:r w:rsidR="0053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</w:t>
      </w:r>
      <w:r w:rsidR="00A213F5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</w:t>
      </w:r>
      <w:r w:rsidR="00A213F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213F5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346087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широкому и узкому профилю</w:t>
      </w:r>
      <w:r w:rsidR="00A21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</w:t>
      </w:r>
      <w:r w:rsidR="00A83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="00A213F5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="00346087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о избежание неточностей</w:t>
      </w:r>
      <w:r w:rsidR="00AE4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понимании</w:t>
      </w:r>
      <w:r w:rsidR="00346087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рекомендуется пользоваться специализированным словарем</w:t>
      </w:r>
      <w:r w:rsidR="00AE40D9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например, «Словарем дипломата», «Словарем международника».</w:t>
      </w:r>
    </w:p>
    <w:p w14:paraId="7E8C2DD9" w14:textId="4E512DF5" w:rsidR="00346087" w:rsidRPr="00346087" w:rsidRDefault="00346087" w:rsidP="00A1769A">
      <w:pPr>
        <w:shd w:val="clear" w:color="auto" w:fill="FFFFFF"/>
        <w:suppressAutoHyphens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Уточните по словарю значение новой лексической единицы; запомните ситуацию, в которой данное слово встретилось; употребите данную языковую единицу в высказывании в нужном значении; подумайте, в каких других ситуациях общения можно ее употребить; ведите индивидуальный словарь и постоянно возвращайтесь к новым словам в процессе работы; используйте различного рода вспомогательные способы для запоминания нового слова.</w:t>
      </w:r>
    </w:p>
    <w:p w14:paraId="3F362E18" w14:textId="77777777" w:rsidR="007E15D3" w:rsidRDefault="007E15D3" w:rsidP="007E15D3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профессионально ориентированной лексикой требует систематизированного подхода, направленного на глубокое овладение терминологией и эффективное применение полученных знаний. Эти рекомендации помогут вам освоить и закрепить необходимую лексику в области международных отношений.</w:t>
      </w:r>
    </w:p>
    <w:p w14:paraId="4DC20BB8" w14:textId="4D50044F" w:rsidR="00403F41" w:rsidRPr="00403F41" w:rsidRDefault="00403F41" w:rsidP="00403F41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изучении терминологии в сфере международных отношений рекомендуется использовать специализированные словари, которые предоставляют точное определение терминов и позволяют глубже понять их значение и контекст использования. Вот перечень некоторых популярных и полезных словарей:</w:t>
      </w:r>
    </w:p>
    <w:p w14:paraId="28487FD7" w14:textId="77777777" w:rsidR="00403F41" w:rsidRPr="00403F41" w:rsidRDefault="00403F41" w:rsidP="00403F41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1. </w:t>
      </w:r>
      <w:proofErr w:type="spellStart"/>
      <w:r w:rsidRPr="00403F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Oxford</w:t>
      </w:r>
      <w:proofErr w:type="spellEnd"/>
      <w:r w:rsidRPr="00403F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403F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Dictionary</w:t>
      </w:r>
      <w:proofErr w:type="spellEnd"/>
      <w:r w:rsidRPr="00403F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403F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of</w:t>
      </w:r>
      <w:proofErr w:type="spellEnd"/>
      <w:r w:rsidRPr="00403F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International Relations</w:t>
      </w:r>
    </w:p>
    <w:p w14:paraId="10BF90DE" w14:textId="11C227FD" w:rsidR="00403F41" w:rsidRPr="00403F41" w:rsidRDefault="00403F41" w:rsidP="00403F41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словарь издательства Оксфордского университета охватывает широкую область международных отношений, предлагая чёткие и точные объяснения терминов. Доступен как в печатном, так и электронном варианте.</w:t>
      </w:r>
    </w:p>
    <w:p w14:paraId="20255491" w14:textId="77777777" w:rsidR="00403F41" w:rsidRPr="00403F41" w:rsidRDefault="00403F41" w:rsidP="00403F41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2. </w:t>
      </w:r>
      <w:proofErr w:type="spellStart"/>
      <w:r w:rsidRPr="00403F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Routledge</w:t>
      </w:r>
      <w:proofErr w:type="spellEnd"/>
      <w:r w:rsidRPr="00403F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403F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Dictionary</w:t>
      </w:r>
      <w:proofErr w:type="spellEnd"/>
      <w:r w:rsidRPr="00403F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403F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of</w:t>
      </w:r>
      <w:proofErr w:type="spellEnd"/>
      <w:r w:rsidRPr="00403F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403F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Politics</w:t>
      </w:r>
      <w:proofErr w:type="spellEnd"/>
    </w:p>
    <w:p w14:paraId="0D09A713" w14:textId="6084CDDB" w:rsidR="00403F41" w:rsidRPr="00403F41" w:rsidRDefault="00403F41" w:rsidP="00403F41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Словарь издателя </w:t>
      </w:r>
      <w:proofErr w:type="spellStart"/>
      <w:r w:rsidRPr="00403F41">
        <w:rPr>
          <w:rFonts w:ascii="Times New Roman" w:eastAsia="Times New Roman" w:hAnsi="Times New Roman" w:cs="Times New Roman"/>
          <w:sz w:val="28"/>
          <w:szCs w:val="28"/>
          <w:lang w:eastAsia="ru-RU"/>
        </w:rPr>
        <w:t>Routledge</w:t>
      </w:r>
      <w:proofErr w:type="spellEnd"/>
      <w:r w:rsidRPr="0040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предназначен для студентов и исследователей политических наук и международных отношений. Содержит тысячи терминов, объясняемых простым и доступным языком.</w:t>
      </w:r>
    </w:p>
    <w:p w14:paraId="465B2E63" w14:textId="77777777" w:rsidR="00403F41" w:rsidRPr="00403F41" w:rsidRDefault="00403F41" w:rsidP="00403F41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 xml:space="preserve">3. </w:t>
      </w:r>
      <w:proofErr w:type="spellStart"/>
      <w:r w:rsidRPr="00403F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Black's</w:t>
      </w:r>
      <w:proofErr w:type="spellEnd"/>
      <w:r w:rsidRPr="00403F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403F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Law</w:t>
      </w:r>
      <w:proofErr w:type="spellEnd"/>
      <w:r w:rsidRPr="00403F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403F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Dictionary</w:t>
      </w:r>
      <w:proofErr w:type="spellEnd"/>
    </w:p>
    <w:p w14:paraId="70B30227" w14:textId="61DA2632" w:rsidR="00403F41" w:rsidRPr="00403F41" w:rsidRDefault="00403F41" w:rsidP="00403F41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Хотя этот словарь преимущественно направлен на юридическую сферу, он полезен для понимания правовых аспектов международных отношений. Включает специальные термины, касающиеся международного права и норм.</w:t>
      </w:r>
    </w:p>
    <w:p w14:paraId="1E66802A" w14:textId="77777777" w:rsidR="00403F41" w:rsidRPr="00403F41" w:rsidRDefault="00403F41" w:rsidP="00403F41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4. UN </w:t>
      </w:r>
      <w:proofErr w:type="spellStart"/>
      <w:r w:rsidRPr="00403F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Terminology</w:t>
      </w:r>
      <w:proofErr w:type="spellEnd"/>
      <w:r w:rsidRPr="00403F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Database (UNTERM)</w:t>
      </w:r>
    </w:p>
    <w:p w14:paraId="51781908" w14:textId="08F82BA0" w:rsidR="00403F41" w:rsidRPr="00403F41" w:rsidRDefault="00403F41" w:rsidP="00403F41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Онлайн-ресурс Организации Объединённых Наций, содержащий терминологию, принятую ООН. Идеален для тех, кто хочет познакомиться с официальной терминологией международных организаций.</w:t>
      </w:r>
    </w:p>
    <w:p w14:paraId="07652E30" w14:textId="77777777" w:rsidR="00403F41" w:rsidRPr="00403F41" w:rsidRDefault="00403F41" w:rsidP="00403F41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5. The </w:t>
      </w:r>
      <w:proofErr w:type="spellStart"/>
      <w:r w:rsidRPr="00403F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Encyclopedia</w:t>
      </w:r>
      <w:proofErr w:type="spellEnd"/>
      <w:r w:rsidRPr="00403F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403F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of</w:t>
      </w:r>
      <w:proofErr w:type="spellEnd"/>
      <w:r w:rsidRPr="00403F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Global Studies</w:t>
      </w:r>
    </w:p>
    <w:p w14:paraId="384FB8B1" w14:textId="33AE5C56" w:rsidR="00403F41" w:rsidRPr="00403F41" w:rsidRDefault="00403F41" w:rsidP="00403F41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 энциклопедия предоставляет исчерпывающие описания многих важных концепций и явлений в международных отношениях. Подходит как дополнительный ресурс для глубокого изучения отдельных вопросов.</w:t>
      </w:r>
    </w:p>
    <w:p w14:paraId="656D1DFD" w14:textId="77777777" w:rsidR="00403F41" w:rsidRPr="00403F41" w:rsidRDefault="00403F41" w:rsidP="00403F41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6. Cambridge International </w:t>
      </w:r>
      <w:proofErr w:type="spellStart"/>
      <w:r w:rsidRPr="00403F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Dictionary</w:t>
      </w:r>
      <w:proofErr w:type="spellEnd"/>
      <w:r w:rsidRPr="00403F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403F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of</w:t>
      </w:r>
      <w:proofErr w:type="spellEnd"/>
      <w:r w:rsidRPr="00403F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English</w:t>
      </w:r>
    </w:p>
    <w:p w14:paraId="5BE5D94C" w14:textId="40CABA38" w:rsidR="00403F41" w:rsidRPr="00403F41" w:rsidRDefault="00403F41" w:rsidP="00A93938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общий характер, этот словарь содержит большое количество специализированных терминов и выражений, используемых в международных отношениях. Его структура удобна для быстрого поиска нужной информации.</w:t>
      </w:r>
    </w:p>
    <w:p w14:paraId="3F62E54E" w14:textId="6E3EF53F" w:rsidR="007E15D3" w:rsidRPr="007E15D3" w:rsidRDefault="00403F41" w:rsidP="00A93938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этих ресурсов поможет расширить ваш активный словарный запас и улучшить понимание профессиональной терминологии в области международных отношений.</w:t>
      </w:r>
      <w:r w:rsidR="00A93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15D3"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профессионально ориентированной лексики в сфере международных отношений</w:t>
      </w:r>
      <w:r w:rsidR="00A93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7E15D3"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важный элемент успешной карьеры специалиста. Следуя представленным рекомендациям, вы сможете значительно повысить уровень своей квалификации и уверенности в профессиональной коммуникации.</w:t>
      </w:r>
    </w:p>
    <w:p w14:paraId="2EA2D54F" w14:textId="77777777" w:rsidR="001E5D2D" w:rsidRPr="00346087" w:rsidRDefault="001E5D2D" w:rsidP="006F5949">
      <w:pPr>
        <w:suppressAutoHyphens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C21CFC" w14:textId="4D3709DC" w:rsidR="00346087" w:rsidRDefault="00E564DE" w:rsidP="00AB2143">
      <w:pPr>
        <w:pStyle w:val="2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21" w:name="_Toc217234522"/>
      <w:r w:rsidRPr="001A65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3.</w:t>
      </w:r>
      <w:r w:rsidR="005B0F6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3</w:t>
      </w:r>
      <w:r w:rsidR="00346087" w:rsidRPr="001A65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Методические рекомендации по проведению аннотирования и реферирования текстов в сфере </w:t>
      </w:r>
      <w:r w:rsidR="00A9393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МО</w:t>
      </w:r>
      <w:bookmarkEnd w:id="21"/>
    </w:p>
    <w:p w14:paraId="2D19F325" w14:textId="77777777" w:rsidR="0062030A" w:rsidRPr="0062030A" w:rsidRDefault="0062030A" w:rsidP="0062030A">
      <w:pPr>
        <w:rPr>
          <w:lang w:eastAsia="ru-RU"/>
        </w:rPr>
      </w:pPr>
    </w:p>
    <w:p w14:paraId="2EDEBCF3" w14:textId="77777777" w:rsidR="00346087" w:rsidRPr="00E564DE" w:rsidRDefault="00346087" w:rsidP="00E564D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Аннотация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краткая характеристика содержания произведения печати или рукописи. Она представляет собой предельно сжатую описательную характеристику первоисточника. В ней в обобщенном виде раскрывается тематика публикации без 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полного раскрытия ее содержания. Аннотация дает ответ на вопрос, о чем говорится в первичном источнике информации.</w:t>
      </w:r>
    </w:p>
    <w:p w14:paraId="3203821B" w14:textId="77777777" w:rsidR="00346087" w:rsidRPr="00E564DE" w:rsidRDefault="00346087" w:rsidP="00E564D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аннотации указывают лишь существенные признаки содержания документа, т.е. те, которые позволяют выявить его научное и практическое значение и новизну, отличить его от других, близких к нему по тематике и целевому назначению. При составлении аннотации не следует пересказывать содержание документов (выводы, рекомендации, фактический материал). Нужно свести к минимуму использование сложных оборотов, употребление личных и указательных местоимений.</w:t>
      </w:r>
    </w:p>
    <w:p w14:paraId="4BA318C1" w14:textId="77777777" w:rsidR="00346087" w:rsidRPr="00E564DE" w:rsidRDefault="00346087" w:rsidP="00E564D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требования, предъявляемые к написанию аннотаций, следующие:</w:t>
      </w:r>
    </w:p>
    <w:p w14:paraId="4AF980E0" w14:textId="59DA2EBA" w:rsidR="00346087" w:rsidRPr="00E564DE" w:rsidRDefault="00346087" w:rsidP="00E564D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35BF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 назначения аннотации</w:t>
      </w:r>
      <w:r w:rsidR="006914AB">
        <w:rPr>
          <w:rFonts w:ascii="Times New Roman" w:eastAsia="Times New Roman" w:hAnsi="Times New Roman" w:cs="Times New Roman"/>
          <w:sz w:val="28"/>
          <w:szCs w:val="28"/>
          <w:lang w:eastAsia="ru-RU"/>
        </w:rPr>
        <w:t>, о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6914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зависит полнота охвата и содержание заключительной части.</w:t>
      </w:r>
    </w:p>
    <w:p w14:paraId="60D1E644" w14:textId="3F8D6784" w:rsidR="00346087" w:rsidRPr="00E564DE" w:rsidRDefault="00346087" w:rsidP="00E564D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35BF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аннотации колеблется от 500</w:t>
      </w:r>
      <w:r w:rsidR="006914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2000 печатных знаков.</w:t>
      </w:r>
    </w:p>
    <w:p w14:paraId="6F7BB72F" w14:textId="696A2B21" w:rsidR="00346087" w:rsidRPr="00E564DE" w:rsidRDefault="00346087" w:rsidP="00E564D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35BF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 логичности структуры, которая может отличаться от порядка изложения в оригинале.</w:t>
      </w:r>
    </w:p>
    <w:p w14:paraId="782F8945" w14:textId="29057D7C" w:rsidR="00346087" w:rsidRPr="00E564DE" w:rsidRDefault="00346087" w:rsidP="00E564D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35BF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 языковых особенностей аннотации, что включает в себя следующее:</w:t>
      </w:r>
    </w:p>
    <w:p w14:paraId="52B21E5E" w14:textId="77777777" w:rsidR="00346087" w:rsidRPr="00E564DE" w:rsidRDefault="00346087" w:rsidP="00E564D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изложение основных положений оригинала просто, ясно, кратко;</w:t>
      </w:r>
    </w:p>
    <w:p w14:paraId="1643D132" w14:textId="77777777" w:rsidR="00346087" w:rsidRPr="00E564DE" w:rsidRDefault="00346087" w:rsidP="00E564D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избежание повторений, в том числе и заглавия статьи;</w:t>
      </w:r>
    </w:p>
    <w:p w14:paraId="42BD24DC" w14:textId="77777777" w:rsidR="00346087" w:rsidRPr="00E564DE" w:rsidRDefault="00346087" w:rsidP="00E564D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соблюдение единства терминов и сокращений;</w:t>
      </w:r>
    </w:p>
    <w:p w14:paraId="6D3BE083" w14:textId="77777777" w:rsidR="00346087" w:rsidRPr="00E564DE" w:rsidRDefault="00346087" w:rsidP="00E564D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использование общепринятых сокращений;</w:t>
      </w:r>
    </w:p>
    <w:p w14:paraId="2D210491" w14:textId="77777777" w:rsidR="00346087" w:rsidRPr="00E564DE" w:rsidRDefault="00346087" w:rsidP="00E564D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употребление безличных конструкций;</w:t>
      </w:r>
    </w:p>
    <w:p w14:paraId="66B8F5A1" w14:textId="77777777" w:rsidR="00346087" w:rsidRPr="00E564DE" w:rsidRDefault="00346087" w:rsidP="00E564D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использование некоторых обобщающих слов и словосочетаний.</w:t>
      </w:r>
    </w:p>
    <w:p w14:paraId="60B42237" w14:textId="77777777" w:rsidR="00346087" w:rsidRPr="00E564DE" w:rsidRDefault="00346087" w:rsidP="00E564DE">
      <w:pPr>
        <w:shd w:val="clear" w:color="auto" w:fill="FFFFFF"/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Реферирование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один из вариантов структурирования информации. Работая над реферированием какого-либо текста, статьи восприятие информации упрощается посредством ее сжатия и структурирования.</w:t>
      </w:r>
    </w:p>
    <w:p w14:paraId="79917410" w14:textId="2DB3F7EA" w:rsidR="00346087" w:rsidRPr="00E564DE" w:rsidRDefault="00346087" w:rsidP="00E564DE">
      <w:pPr>
        <w:shd w:val="clear" w:color="auto" w:fill="FFFFFF"/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Данный вид работы является абсолютно совершенным методом обработки источников информации, так как в процессе реферирования</w:t>
      </w:r>
      <w:r w:rsidR="00F7795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излагается суть</w:t>
      </w:r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вопросов и приводятся важнейшие выводы.</w:t>
      </w:r>
    </w:p>
    <w:p w14:paraId="5C1E9314" w14:textId="36E540D4" w:rsidR="00346087" w:rsidRPr="00E564DE" w:rsidRDefault="00346087" w:rsidP="00E564DE">
      <w:pPr>
        <w:shd w:val="clear" w:color="auto" w:fill="FFFFFF"/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Реферирование статьи является одним из сложных комплексных умений, предполагающем наличие высокого уровня развития умений аналитического чтения 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 извлечением всей фактической информации и полного смысла прочитанного текста, а также умений монологической речи, позволяющих построить связное логичное высказывание, адекватно отражающее смысл прочитанного текста.</w:t>
      </w:r>
    </w:p>
    <w:p w14:paraId="1BFD5D7B" w14:textId="02EB910D" w:rsidR="00346087" w:rsidRPr="00E564DE" w:rsidRDefault="00346087" w:rsidP="00E564DE">
      <w:pPr>
        <w:shd w:val="clear" w:color="auto" w:fill="FFFFFF"/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Формируя навыки реферирования речевых сообщений, данный вид </w:t>
      </w:r>
      <w:proofErr w:type="gramStart"/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434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знакомит</w:t>
      </w:r>
      <w:proofErr w:type="gramEnd"/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студентов с основами технологии речевого продуцирования, что является важным аспектом в развитии коммуникативных умений обучающихся иностранному языку.</w:t>
      </w:r>
    </w:p>
    <w:p w14:paraId="61F7EAC8" w14:textId="77777777" w:rsidR="00346087" w:rsidRPr="00E564DE" w:rsidRDefault="00346087" w:rsidP="00E564DE">
      <w:pPr>
        <w:shd w:val="clear" w:color="auto" w:fill="FFFFFF"/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Реферирование заключается в выборке из всего массива информации ключевых моментов и их фиксировании.</w:t>
      </w:r>
    </w:p>
    <w:p w14:paraId="7EF6F636" w14:textId="2C186D90" w:rsidR="00346087" w:rsidRPr="008F00FB" w:rsidRDefault="00346087" w:rsidP="00E564DE">
      <w:pPr>
        <w:shd w:val="clear" w:color="auto" w:fill="FFFFFF"/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 реферирования текста первичного документа протекает </w:t>
      </w:r>
      <w:r w:rsidRPr="006914AB">
        <w:rPr>
          <w:rFonts w:ascii="Times New Roman" w:eastAsia="Times New Roman" w:hAnsi="Times New Roman" w:cs="Times New Roman"/>
          <w:sz w:val="28"/>
          <w:szCs w:val="28"/>
          <w:lang w:eastAsia="ru-RU"/>
        </w:rPr>
        <w:t>в три этапа</w:t>
      </w:r>
      <w:r w:rsidR="008F00FB" w:rsidRPr="006914A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350639C" w14:textId="5D0DE9D5" w:rsidR="00346087" w:rsidRPr="00E564DE" w:rsidRDefault="00346087" w:rsidP="00E564D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4AB">
        <w:rPr>
          <w:rFonts w:ascii="Times New Roman" w:eastAsia="Times New Roman" w:hAnsi="Times New Roman" w:cs="Times New Roman"/>
          <w:sz w:val="28"/>
          <w:szCs w:val="28"/>
          <w:lang w:eastAsia="ru-RU"/>
        </w:rPr>
        <w:t>1-й этап</w:t>
      </w:r>
      <w:r w:rsidRPr="00E564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 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чтение </w:t>
      </w:r>
      <w:r w:rsidR="008F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исходного текста и его анализ (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обычно несколько раз</w:t>
      </w:r>
      <w:r w:rsidR="008F00F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детального понимания основного содержания текста, осмысления его фактической </w:t>
      </w:r>
      <w:r w:rsidR="008F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 (изучающее чтение);</w:t>
      </w:r>
    </w:p>
    <w:p w14:paraId="1E0A4A64" w14:textId="6A15259F" w:rsidR="00346087" w:rsidRPr="00E564DE" w:rsidRDefault="00346087" w:rsidP="00E564D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4AB">
        <w:rPr>
          <w:rFonts w:ascii="Times New Roman" w:eastAsia="Times New Roman" w:hAnsi="Times New Roman" w:cs="Times New Roman"/>
          <w:sz w:val="28"/>
          <w:szCs w:val="28"/>
          <w:lang w:eastAsia="ru-RU"/>
        </w:rPr>
        <w:t>2-й этап</w:t>
      </w:r>
      <w:r w:rsidRPr="00E564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 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опе</w:t>
      </w:r>
      <w:r w:rsidR="008F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рации с текстом первоисточника, т.е. 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разбивается на отдельные смысловые фрагменты с целью извлечения основной и необходимой информации каждого из них.</w:t>
      </w:r>
    </w:p>
    <w:p w14:paraId="0BD49554" w14:textId="77777777" w:rsidR="00346087" w:rsidRPr="00E564DE" w:rsidRDefault="00346087" w:rsidP="00E564D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4AB">
        <w:rPr>
          <w:rFonts w:ascii="Times New Roman" w:eastAsia="Times New Roman" w:hAnsi="Times New Roman" w:cs="Times New Roman"/>
          <w:sz w:val="28"/>
          <w:szCs w:val="28"/>
          <w:lang w:eastAsia="ru-RU"/>
        </w:rPr>
        <w:t>3-й этап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это свертывание, сокращение, обобщение, компрессия выделенной основной фактологической информации и оформление текста в соответствии с принятой моделью.</w:t>
      </w:r>
    </w:p>
    <w:p w14:paraId="7571776D" w14:textId="77777777" w:rsidR="00346087" w:rsidRPr="00E564DE" w:rsidRDefault="00346087" w:rsidP="00E564D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работе над текстом необходимо добиваться понимания на следующих уровнях: выделение отдельных фактов, соотнесение фактов друг с другом, обобщение фактов, осмысление, интерпретация прочитанного в его целостности.</w:t>
      </w:r>
    </w:p>
    <w:p w14:paraId="1CFF8E7B" w14:textId="7F96C280" w:rsidR="00346087" w:rsidRPr="00E564DE" w:rsidRDefault="00346087" w:rsidP="008F00FB">
      <w:pPr>
        <w:shd w:val="clear" w:color="auto" w:fill="FFFFFF"/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чтении газетной или журнальной статьи с целью последующего</w:t>
      </w:r>
      <w:r w:rsidR="00434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реферирования можно </w:t>
      </w:r>
      <w:r w:rsidR="008F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следующий алгоритм:</w:t>
      </w:r>
    </w:p>
    <w:p w14:paraId="1309BE28" w14:textId="515F97E8" w:rsidR="00346087" w:rsidRPr="008F00FB" w:rsidRDefault="008F00FB" w:rsidP="008F00F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8F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46087" w:rsidRPr="008F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рочитайте заголовок и подзаголовок статьи и сделайте предположение о </w:t>
      </w:r>
      <w:r w:rsidRPr="008F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содержании статьи;</w:t>
      </w:r>
    </w:p>
    <w:p w14:paraId="77D0C438" w14:textId="508EE5F0" w:rsidR="00346087" w:rsidRPr="008F00FB" w:rsidRDefault="008F00FB" w:rsidP="008F00F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б</w:t>
      </w:r>
      <w:r w:rsidR="00346087" w:rsidRPr="008F00FB">
        <w:rPr>
          <w:rFonts w:ascii="Times New Roman" w:eastAsia="Times New Roman" w:hAnsi="Times New Roman" w:cs="Times New Roman"/>
          <w:sz w:val="28"/>
          <w:szCs w:val="28"/>
          <w:lang w:eastAsia="ru-RU"/>
        </w:rPr>
        <w:t>ыстро просмотрите статью, концентрируя внимание на первом и последнем абзацах, а также на начале каждого абзаца. Убедитесь в правильности своих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едположений о содержании статьи;</w:t>
      </w:r>
    </w:p>
    <w:p w14:paraId="1F048152" w14:textId="151807F3" w:rsidR="00346087" w:rsidRPr="00E564DE" w:rsidRDefault="008F00FB" w:rsidP="008F00F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3) </w:t>
      </w:r>
      <w:r w:rsidR="00346087"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Постарайтесь сформулировать основное содержание статьи в 2-3 предложениях.</w:t>
      </w:r>
    </w:p>
    <w:p w14:paraId="0AE1ECB3" w14:textId="391019FA" w:rsidR="00346087" w:rsidRPr="00E564DE" w:rsidRDefault="008F00FB" w:rsidP="006914A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346087"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Прочитайте статью еще раз более внимательно, обращая внимание на смысловые связи между абзацами и внутри каждого абзаца. Обращайте особое внимание на логические </w:t>
      </w:r>
      <w:r w:rsidR="00346087" w:rsidRPr="00E564D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коннекторы</w:t>
      </w:r>
      <w:r w:rsidR="006914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346087"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фразы, союзы, предлоги, выражающие временные, причинно-следственные и прочие связи, выясняя при чтении, какие существительные они заменяют.</w:t>
      </w:r>
    </w:p>
    <w:p w14:paraId="18425490" w14:textId="4D20FCBB" w:rsidR="00346087" w:rsidRPr="00E564DE" w:rsidRDefault="008F00FB" w:rsidP="008F00F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346087"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смысл какого-либо предложения неясен из-за сложного синтаксиса, сократите предложение до главных членов.</w:t>
      </w:r>
    </w:p>
    <w:p w14:paraId="43B2E15E" w14:textId="058C7DC2" w:rsidR="00346087" w:rsidRPr="00E564DE" w:rsidRDefault="008F00FB" w:rsidP="008F00F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="00346087"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Встретив метафорическое выражение и выяснив его общий смысл, прочитайте контекст, в котором оно было употреблено и постарайтесь понять смысл выражения в данном тексте.</w:t>
      </w:r>
    </w:p>
    <w:p w14:paraId="407CB0CF" w14:textId="79C13D8F" w:rsidR="00346087" w:rsidRPr="00E564DE" w:rsidRDefault="008F00FB" w:rsidP="008F00F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 w:rsidR="00346087"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 раз прочитайте подзаголовок и убедитесь, что его содержание в достаточной мере отражает ваше понимание основной мысли статьи.</w:t>
      </w:r>
    </w:p>
    <w:p w14:paraId="0A97D0FD" w14:textId="05639F19" w:rsidR="00346087" w:rsidRPr="00E564DE" w:rsidRDefault="008F00FB" w:rsidP="008F00F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r w:rsidR="00346087"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Проанализируйте заголовок в общем контексте смысла статьи и сформулируйте его смысл.</w:t>
      </w:r>
    </w:p>
    <w:p w14:paraId="7D3940F0" w14:textId="59DB3734" w:rsidR="00346087" w:rsidRPr="00E564DE" w:rsidRDefault="008F00FB" w:rsidP="008F00F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</w:t>
      </w:r>
      <w:r w:rsidR="00346087"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Просмотрите статью еще раз, обращая внимание на фразы, выражающие отношение автора к излагаемому, и определите его отношение к проблеме.</w:t>
      </w:r>
    </w:p>
    <w:p w14:paraId="187D3EE3" w14:textId="753953A7" w:rsidR="00346087" w:rsidRPr="00E564DE" w:rsidRDefault="00346087" w:rsidP="00E564D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Следование алгоритму чтения, а также использование клишированных выражений позволяет минимизировать количество ошибок, связанных с содержательной и структурной стороной реферированного текста. </w:t>
      </w:r>
      <w:r w:rsidRPr="008F00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Клише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</w:t>
      </w:r>
      <w:r w:rsidR="00434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речевой оборот, шаблонная фраза, речевой </w:t>
      </w:r>
      <w:hyperlink r:id="rId8" w:history="1">
        <w:r w:rsidRPr="00E564DE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штамп</w:t>
        </w:r>
      </w:hyperlink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легко воспроизводимые в определённых условиях и контекстах. Клише образует конструктивную единицу со своей </w:t>
      </w:r>
      <w:hyperlink r:id="rId9" w:history="1">
        <w:r w:rsidRPr="00E564DE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семантикой</w:t>
        </w:r>
      </w:hyperlink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Клише являются готовыми речевыми формулами, способствующими облегчению процесса коммуникации.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реферирования необходимо использование шаблонных фраз, т.к. они обеспечивают свободное ведение разговора (облегчают процесс коммуникации, экономят усилия, мыслительную энергию и время отправителя и получателя речи).</w:t>
      </w:r>
    </w:p>
    <w:p w14:paraId="5CAB4370" w14:textId="77777777" w:rsidR="00346087" w:rsidRPr="006C066C" w:rsidRDefault="00346087" w:rsidP="00346087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51860B" w14:textId="10B6966D" w:rsidR="00346087" w:rsidRPr="00403F41" w:rsidRDefault="00475C81" w:rsidP="00403F41">
      <w:pPr>
        <w:pStyle w:val="2"/>
        <w:spacing w:before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2" w:name="_Toc217234523"/>
      <w:r w:rsidRPr="00C455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3.</w:t>
      </w:r>
      <w:r w:rsidR="005B0F6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4 </w:t>
      </w:r>
      <w:r w:rsidR="00346087" w:rsidRPr="00C455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Методические рекомендации по проведению тестирования</w:t>
      </w:r>
      <w:bookmarkEnd w:id="22"/>
    </w:p>
    <w:p w14:paraId="095785AB" w14:textId="77777777" w:rsidR="0062030A" w:rsidRPr="0062030A" w:rsidRDefault="0062030A" w:rsidP="0062030A">
      <w:pPr>
        <w:rPr>
          <w:lang w:eastAsia="ru-RU"/>
        </w:rPr>
      </w:pPr>
    </w:p>
    <w:p w14:paraId="06DB11F1" w14:textId="04FED4F6" w:rsidR="00183F0D" w:rsidRPr="001E5D2D" w:rsidRDefault="00346087" w:rsidP="001E5D2D">
      <w:pPr>
        <w:spacing w:after="0" w:line="360" w:lineRule="auto"/>
        <w:ind w:firstLine="709"/>
        <w:contextualSpacing/>
        <w:jc w:val="both"/>
      </w:pPr>
      <w:r w:rsidRPr="003460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Тестирование проводится с использованием программных средств</w:t>
      </w:r>
      <w:r w:rsidRPr="00346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платформе </w:t>
      </w:r>
      <w:hyperlink r:id="rId10" w:history="1">
        <w:r w:rsidRPr="0034608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www</w:t>
        </w:r>
        <w:r w:rsidRPr="0034608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34608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osu</w:t>
        </w:r>
        <w:proofErr w:type="spellEnd"/>
        <w:r w:rsidRPr="0034608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34608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Pr="00346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 системе </w:t>
      </w:r>
      <w:r w:rsidRPr="0034608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AIST</w:t>
      </w:r>
      <w:r w:rsidRPr="00346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Pr="003460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Перечень вопросо</w:t>
      </w:r>
      <w:r w:rsidR="00183F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сформирован по изученной теме согласно индикаторам формируемых компетенций.</w:t>
      </w:r>
      <w:r w:rsidRPr="003460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83F0D" w:rsidRPr="00D824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каждого индикатора компетенции, закрепленног</w:t>
      </w:r>
      <w:r w:rsidR="00183F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за дисциплиной, предусмотрено</w:t>
      </w:r>
    </w:p>
    <w:p w14:paraId="1D4BF8EF" w14:textId="77777777" w:rsidR="00183F0D" w:rsidRPr="00D8242F" w:rsidRDefault="00183F0D" w:rsidP="00183F0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24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не менее двух открытых вопросов, предусматривающих свободное изложение проблемного вопроса и его интерпретации, обоснования авторской позиции и т.п.</w:t>
      </w:r>
    </w:p>
    <w:p w14:paraId="0699AD03" w14:textId="77777777" w:rsidR="00183F0D" w:rsidRPr="00D8242F" w:rsidRDefault="00183F0D" w:rsidP="00183F0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24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не менее одного открытого вопроса, предусматривающих правильный ответ в виде термина, краткого определения (до трех слов), числового значения и т.п.;</w:t>
      </w:r>
    </w:p>
    <w:p w14:paraId="508F0ACE" w14:textId="77777777" w:rsidR="00183F0D" w:rsidRPr="00D8242F" w:rsidRDefault="00183F0D" w:rsidP="00183F0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24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не менее одного вопроса закрытого типа с выбором одного правильного ответа из предложенных вариантов ответов;</w:t>
      </w:r>
    </w:p>
    <w:p w14:paraId="1A9E5BF4" w14:textId="77777777" w:rsidR="00183F0D" w:rsidRPr="00D8242F" w:rsidRDefault="00183F0D" w:rsidP="00183F0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24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не менее одного вопроса закрытого типа с выбором нескольких правильных ответов из предложенных вариантов ответов;</w:t>
      </w:r>
    </w:p>
    <w:p w14:paraId="483A4E52" w14:textId="77777777" w:rsidR="00183F0D" w:rsidRPr="00D8242F" w:rsidRDefault="00183F0D" w:rsidP="00183F0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24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не менее одного вопроса закрытого типа на установление соответствия терминов и определений, характеристик и объектов и т.п.;</w:t>
      </w:r>
    </w:p>
    <w:p w14:paraId="72E7A338" w14:textId="02893A41" w:rsidR="00183F0D" w:rsidRDefault="00183F0D" w:rsidP="00DD4CB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24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не менее одного вопроса закрытого типа на установление правильной последовательности действий, событий, процессов и т.п.</w:t>
      </w:r>
    </w:p>
    <w:p w14:paraId="7EFD4881" w14:textId="47B58DBE" w:rsidR="008B2EF4" w:rsidRDefault="00346087" w:rsidP="005B0F6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Ответ определяется по маске ответа верно/неверно. Общий балл определяется методом процентного соотношения верных ответов к общему количеству заданных вопросов. Оценка выставляется в соответствии с критериями оценивания. Тестирование проводится в системе онлайн из любой точки доступа через личный кабинет студента. Время, отведенное на тестирование, определяется из расчета не более 2-3 минуты на 1 вопрос. В тестировании в системе АИССТ время определяется программой. </w:t>
      </w:r>
    </w:p>
    <w:p w14:paraId="24BC7210" w14:textId="77777777" w:rsidR="005B0F6A" w:rsidRDefault="005B0F6A" w:rsidP="005B0F6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E70AC3F" w14:textId="77777777" w:rsidR="005B0F6A" w:rsidRPr="005B0F6A" w:rsidRDefault="005B0F6A" w:rsidP="005B0F6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76965DC" w14:textId="27976A39" w:rsidR="00346087" w:rsidRDefault="003705F7" w:rsidP="00C455B4">
      <w:pPr>
        <w:pStyle w:val="2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23" w:name="_Toc217234524"/>
      <w:r w:rsidRPr="00C455B4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lastRenderedPageBreak/>
        <w:t>3.</w:t>
      </w:r>
      <w:r w:rsidR="005B0F6A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5</w:t>
      </w:r>
      <w:r w:rsidRPr="00C455B4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 Методические указания</w:t>
      </w:r>
      <w:r w:rsidR="00346087" w:rsidRPr="00C455B4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 по подготовке и осуществлению монологического</w:t>
      </w:r>
      <w:r w:rsidR="00F25F62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 /</w:t>
      </w:r>
      <w:r w:rsidR="00346087" w:rsidRPr="00C455B4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 диалогического высказывания по изучае</w:t>
      </w:r>
      <w:r w:rsidRPr="00C455B4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мой дисциплине</w:t>
      </w:r>
      <w:bookmarkEnd w:id="23"/>
    </w:p>
    <w:p w14:paraId="678E38D5" w14:textId="77777777" w:rsidR="006F5949" w:rsidRPr="006F5949" w:rsidRDefault="006F5949" w:rsidP="006F5949">
      <w:pPr>
        <w:rPr>
          <w:lang w:eastAsia="ru-RU"/>
        </w:rPr>
      </w:pPr>
    </w:p>
    <w:p w14:paraId="417555E1" w14:textId="0FE818BE" w:rsidR="00346087" w:rsidRPr="00346087" w:rsidRDefault="00346087" w:rsidP="003705F7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 по подготовке устного монологического/диалогического высказывания по определённой теме следует начать с изучения</w:t>
      </w:r>
      <w:r w:rsidR="004A0D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образцов тематических текстов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первую очередь необходимо усвоить необходимый лексический материал, прочитать тексты-образцы, выполнить речевые упражнения по теме. Затем на основе изученных текстов нужно подготовить связное изложение, включающее наиболее важную и интересную информацию. При этом необходимо произвести обработку материала для устного изложения с учетом индивидуальных возможностей и предпочтений студента, а именно:</w:t>
      </w:r>
    </w:p>
    <w:p w14:paraId="4D6C71FA" w14:textId="77777777" w:rsidR="00346087" w:rsidRPr="00346087" w:rsidRDefault="00346087" w:rsidP="003705F7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заменить трудные для запоминания слова известными лексическими единицами;</w:t>
      </w:r>
    </w:p>
    <w:p w14:paraId="545D6A79" w14:textId="77777777" w:rsidR="00346087" w:rsidRPr="00346087" w:rsidRDefault="00346087" w:rsidP="003705F7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сократить «протяженность» предложений;</w:t>
      </w:r>
    </w:p>
    <w:p w14:paraId="1ECA77F4" w14:textId="77777777" w:rsidR="00346087" w:rsidRPr="00346087" w:rsidRDefault="00346087" w:rsidP="003705F7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упростить грамматическую (синтаксическую) структуру предложений;</w:t>
      </w:r>
    </w:p>
    <w:p w14:paraId="586896DE" w14:textId="77777777" w:rsidR="00346087" w:rsidRPr="00346087" w:rsidRDefault="00346087" w:rsidP="003705F7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произвести смысловую (содержательную) компрессию текста: сократить объем текста до оптимального уровня (не менее 15-20 предложений).</w:t>
      </w:r>
    </w:p>
    <w:p w14:paraId="3F70AA93" w14:textId="77777777" w:rsidR="00346087" w:rsidRPr="00346087" w:rsidRDefault="00346087" w:rsidP="003705F7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Обработанный для устного изложения материал необходимо записать в тетрадь (пронумеровать предложения), прочитать несколько раз вслух, запомнить логическую последовательность освещения темы, пересказать. </w:t>
      </w:r>
    </w:p>
    <w:p w14:paraId="604CA0C4" w14:textId="77777777" w:rsidR="00346087" w:rsidRPr="00346087" w:rsidRDefault="00346087" w:rsidP="003705F7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Успешная устная речь предполагает логичное и последовательное изложение определенной позиции, в том числе личной; умение делать доклады, сообщения, вести беседу и дискуссию, включая деловую с использованием формул речевого этикета (для выражения собственного мнения, согласия/несогласия с собеседником, вступления в разговор и т. д.), понимать на слух собеседника не только на уровне общего смысла и деталей, но и подтекста. </w:t>
      </w:r>
    </w:p>
    <w:p w14:paraId="7718D4FE" w14:textId="00BFB341" w:rsidR="0024167D" w:rsidRDefault="00346087" w:rsidP="00C42020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построении устного высказывания необходимо систематически продумывать и проговаривать свои выступления; при подготовке ответа в группе/ парной работе сформулировать ответ на мысленный вопрос ваших слушателей/собеседников. Следует помнить что то, о чем выступающий говорит, 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должно быть ему интересно, только в этом случае можно заинтересовать своих слушателей, а интерес слушателей является залогом успеха выступления; поэтому при подготовке выступления нужно тщательно отбирать материал, выстраивать его в определенной последовательности, продумывать примеры, наглядный материал и приемы общения с аудиторией. Надо учитывать, что лучшее импровизированное выступление – это домашняя заготовка, поэтому, если предстоит парная работа, дискуссия, ролевая игра, «круглый стол», рекомендуется продумать, что и как сказать собесе</w:t>
      </w:r>
      <w:r w:rsidR="004A0D51">
        <w:rPr>
          <w:rFonts w:ascii="Times New Roman" w:eastAsia="Times New Roman" w:hAnsi="Times New Roman" w:cs="Times New Roman"/>
          <w:sz w:val="28"/>
          <w:szCs w:val="28"/>
          <w:lang w:eastAsia="ru-RU"/>
        </w:rPr>
        <w:t>днику, какие вопросы ему задать. Помните, что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устное выступление – это не чтение написанного материала вслух!</w:t>
      </w:r>
    </w:p>
    <w:p w14:paraId="2C6F1290" w14:textId="77777777" w:rsidR="008B2EF4" w:rsidRDefault="008B2EF4" w:rsidP="00C42020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BEEC5A" w14:textId="109360B0" w:rsidR="0024167D" w:rsidRDefault="0024167D" w:rsidP="00C455B4">
      <w:pPr>
        <w:pStyle w:val="2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24" w:name="_Toc217234525"/>
      <w:r w:rsidRPr="00C455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3.</w:t>
      </w:r>
      <w:r w:rsidR="005B0F6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6</w:t>
      </w:r>
      <w:r w:rsidR="00403F4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</w:t>
      </w:r>
      <w:r w:rsidRPr="00C455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Методические указания для работы в системе электронного обучения</w:t>
      </w:r>
      <w:bookmarkEnd w:id="24"/>
    </w:p>
    <w:p w14:paraId="7DAFB71A" w14:textId="77777777" w:rsidR="0062030A" w:rsidRPr="0062030A" w:rsidRDefault="0062030A" w:rsidP="0062030A">
      <w:pPr>
        <w:rPr>
          <w:lang w:eastAsia="ru-RU"/>
        </w:rPr>
      </w:pPr>
    </w:p>
    <w:p w14:paraId="6F7DF7B5" w14:textId="77777777" w:rsidR="0024167D" w:rsidRPr="0024167D" w:rsidRDefault="0024167D" w:rsidP="0024167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приказу Министерства просвещения Российской Федерации от 17.03.2020 № 104 одной из форм взаимодействия обучающихся и педагогических работников является опосредованное (на расстоянии) обучение, которое обеспечивается при помощи дистанционных образовательных технологий. При таком виде учебной деятельности контактная работа обучающихся и педагогических работников осуществляется в электронной информационно-образовательной среде.</w:t>
      </w:r>
    </w:p>
    <w:p w14:paraId="4E94D1BD" w14:textId="77777777" w:rsidR="0024167D" w:rsidRPr="0024167D" w:rsidRDefault="0024167D" w:rsidP="0024167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>Оnline</w:t>
      </w:r>
      <w:proofErr w:type="spellEnd"/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-регистрация для обучающихся доступна на сайте Научной библиотеки Оренбургского государственного университета. При возникновении проблем с </w:t>
      </w:r>
      <w:proofErr w:type="spellStart"/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>online</w:t>
      </w:r>
      <w:proofErr w:type="spellEnd"/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-регистрацией обучающиеся могут обратиться непосредственно в научную библиотеку. </w:t>
      </w:r>
    </w:p>
    <w:p w14:paraId="3E3F2A95" w14:textId="63DE5058" w:rsidR="0024167D" w:rsidRPr="0024167D" w:rsidRDefault="0024167D" w:rsidP="0024167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успешной регистрации обучающийся получает доступ к главной странице, которая содержит все электронные курсы, предусмотренные образовательной программой по направлению подготовки.</w:t>
      </w:r>
      <w:r w:rsidR="00434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85177B0" w14:textId="7F2561DF" w:rsidR="0024167D" w:rsidRPr="0024167D" w:rsidRDefault="0024167D" w:rsidP="0024167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каждого электронного курса состоит из определенных тем, которые содержат теоретический материал, практические задания, методические рекомендации, вопросы дл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само</w:t>
      </w:r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контроля, упражнения, задачи, тес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 по теме, форумы, чаты и т.п.</w:t>
      </w:r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Например, для выполнения элемента «Задание» необходимо на него нажать. Данная вкладк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содержит описание задания, ме</w:t>
      </w:r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тодические </w:t>
      </w:r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рекомендации по его выполнению, условия и сроки. Выполне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нное задание прикре</w:t>
      </w:r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пить, нажав на кнопку «Добавить ответ на задание». В открывшееся окно добавить файл, нажать «Сохранить». После того, как преподаватель проверит задание, появится соответствующая оценка и, по необходимости, комментарии.</w:t>
      </w:r>
    </w:p>
    <w:p w14:paraId="2DE3A0E8" w14:textId="554C8547" w:rsidR="00380F05" w:rsidRDefault="0024167D" w:rsidP="00C42020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прохождения теста необходимо нажать кнопку «Тест»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затем откроется окно с количе</w:t>
      </w:r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ством вопросов, попыток и указанием ограничения по времени. После активации кнопки «Пройти тест» студент должен внимательно прочитать вопрос и выбрать правильный вариант ответа. После прохождения теста осуществляется возврат на предыдущую страницу, на которой отображаются баллы, оценка и, при наличии, возможность просмотра.</w:t>
      </w:r>
    </w:p>
    <w:p w14:paraId="1B3960DD" w14:textId="77777777" w:rsidR="008B2EF4" w:rsidRDefault="008B2EF4" w:rsidP="00C42020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A3EF96" w14:textId="34DF9064" w:rsidR="00380F05" w:rsidRDefault="00380F05" w:rsidP="00C455B4">
      <w:pPr>
        <w:pStyle w:val="2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25" w:name="_Toc217234526"/>
      <w:r w:rsidRPr="00C455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3.</w:t>
      </w:r>
      <w:r w:rsidR="005B0F6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7</w:t>
      </w:r>
      <w:r w:rsidRPr="00C455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Методические рекомендации порядка проведения индивидуального творческого проекта</w:t>
      </w:r>
      <w:bookmarkEnd w:id="25"/>
    </w:p>
    <w:p w14:paraId="5910534F" w14:textId="77777777" w:rsidR="0062030A" w:rsidRPr="0062030A" w:rsidRDefault="0062030A" w:rsidP="0062030A">
      <w:pPr>
        <w:rPr>
          <w:lang w:eastAsia="ru-RU"/>
        </w:rPr>
      </w:pPr>
    </w:p>
    <w:p w14:paraId="022B31FA" w14:textId="1BFA4F7C" w:rsidR="00380F05" w:rsidRPr="00380F05" w:rsidRDefault="00380F05" w:rsidP="00380F05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Творческие задания – разнообразные работы учебно-пра</w:t>
      </w:r>
      <w:r w:rsidR="00A73B36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ктического и проектного характе</w:t>
      </w: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ра. Творческие задания носят заведомо нестандартный характер и оцениваются в каждом случае индивидуально. Содержание творческого задания должно быть согласовано с преподавателем, ведущим занятия. Как, правило, творческое задание завершает</w:t>
      </w:r>
      <w:r w:rsidR="00A73B36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подготовкой доклада, проиллю</w:t>
      </w: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стрированного средствами мультимедийной презентации.</w:t>
      </w:r>
    </w:p>
    <w:p w14:paraId="4E28E730" w14:textId="3A29047B" w:rsidR="00380F05" w:rsidRPr="00380F05" w:rsidRDefault="00380F05" w:rsidP="00380F05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принципами при подготовке мультимедийной презентации являются лак</w:t>
      </w:r>
      <w:r w:rsidR="00A73B36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онич</w:t>
      </w: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ность, ясность, уместность, сдержанность, наглядность, запоми</w:t>
      </w:r>
      <w:r w:rsidR="00A73B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наемость. При разработке мульти</w:t>
      </w: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медийной презентации следует </w:t>
      </w:r>
      <w:r w:rsidR="00A73B3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учесть следующие рекомендации:</w:t>
      </w:r>
      <w:r w:rsidR="00434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3111A9F" w14:textId="172A27A8" w:rsidR="00A73B36" w:rsidRDefault="00A73B36" w:rsidP="00380F05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н</w:t>
      </w:r>
      <w:r w:rsidR="00380F05"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еобходимо начинать презентацию с заголовочного слай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 и завершить итоговым. В заго</w:t>
      </w:r>
      <w:r w:rsidR="00380F05"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ловке приводится название и автор. В итоговом слайде следуе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 поблагодарить слушателей;</w:t>
      </w:r>
    </w:p>
    <w:p w14:paraId="474028E1" w14:textId="082B144C" w:rsidR="00A73B36" w:rsidRDefault="00A73B36" w:rsidP="00380F05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каж</w:t>
      </w:r>
      <w:r w:rsidR="00380F05"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дый слайд должен иметь заголовок и быть логически связан с предыдущим и последующим.</w:t>
      </w:r>
      <w:r w:rsidR="00434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FE2F7AC" w14:textId="77777777" w:rsidR="00A73B36" w:rsidRDefault="00A73B36" w:rsidP="00380F05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 с</w:t>
      </w:r>
      <w:r w:rsidR="00380F05"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лайды должны содержать минимум текста (не бол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ее 10 строк, не более 40 слов). Т</w:t>
      </w:r>
      <w:r w:rsidR="00380F05"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екст на слайдах должен быть простым, содержать ключевую информацию и соответствовать тексту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ыступления, иллюстрировать его; </w:t>
      </w:r>
    </w:p>
    <w:p w14:paraId="1239EC17" w14:textId="2783E72D" w:rsidR="00380F05" w:rsidRPr="00380F05" w:rsidRDefault="00A73B36" w:rsidP="00380F05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 в</w:t>
      </w:r>
      <w:r w:rsidR="00380F05"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всей презентации следует использовать одинаковое оформление: для фона и цвета применять контрастные цвета (не более трех цветов на слайде: 1 – фон, 2 – заголовок, 3 – текст); рекомендуемый шрифт для заголовка не менее 24 пт., для основного текста – не менее 20 пт.</w:t>
      </w:r>
      <w:r w:rsidR="00434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F05"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Компьютерная презентация может сопровождаться анимацией, что позволит повысить эффект от представления доклада (однако злоупотребление ей может привести к потере зрительного и смыслового контакта со слушателями). </w:t>
      </w:r>
    </w:p>
    <w:p w14:paraId="4C4196DD" w14:textId="5627357E" w:rsidR="00C455B4" w:rsidRDefault="00380F05" w:rsidP="006F5949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выступления должно быть соотнесено с количество</w:t>
      </w:r>
      <w:r w:rsidR="00A73B36">
        <w:rPr>
          <w:rFonts w:ascii="Times New Roman" w:eastAsia="Times New Roman" w:hAnsi="Times New Roman" w:cs="Times New Roman"/>
          <w:sz w:val="28"/>
          <w:szCs w:val="28"/>
          <w:lang w:eastAsia="ru-RU"/>
        </w:rPr>
        <w:t>м слайдов из расчета, что компь</w:t>
      </w: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ютерная презентация, включающая 10 слайдов, требует для выступления около 5-7 м</w:t>
      </w:r>
      <w:r w:rsidR="00A73B3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инут. Подго</w:t>
      </w: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товленные для представления доклады отвечают следующим требованиям: цель доклада должна быть сформулирована в начале выступления; выступающий должен хорошо знать материал по теме своего выступления, быстро и свободно ориентироваться в нем; недопустимо читать текст со слайдов или повторять наизусть то, что показано на слайде; речь докладчика должна быть четкой, умеренного темпа; важно четко следовать содержанию презентации. Докладчик должен иметь зрительный контакт с аудиторией; после выступления доклад</w:t>
      </w:r>
      <w:r w:rsidR="00A73B36">
        <w:rPr>
          <w:rFonts w:ascii="Times New Roman" w:eastAsia="Times New Roman" w:hAnsi="Times New Roman" w:cs="Times New Roman"/>
          <w:sz w:val="28"/>
          <w:szCs w:val="28"/>
          <w:lang w:eastAsia="ru-RU"/>
        </w:rPr>
        <w:t>чик должен оперативно и по суще</w:t>
      </w: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 отвечать на все вопросы аудитории.</w:t>
      </w:r>
    </w:p>
    <w:p w14:paraId="2019AA28" w14:textId="77777777" w:rsidR="00C42020" w:rsidRPr="00C455B4" w:rsidRDefault="00C42020" w:rsidP="006F5949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FF761F" w14:textId="1817D609" w:rsidR="00821F28" w:rsidRPr="00C455B4" w:rsidRDefault="00821F28" w:rsidP="00C455B4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eastAsia="ru-RU"/>
        </w:rPr>
      </w:pPr>
      <w:bookmarkStart w:id="26" w:name="_Toc217234527"/>
      <w:r w:rsidRPr="00C455B4">
        <w:rPr>
          <w:rFonts w:ascii="Times New Roman" w:eastAsia="Times New Roman" w:hAnsi="Times New Roman" w:cs="Times New Roman"/>
          <w:b/>
          <w:color w:val="auto"/>
          <w:lang w:eastAsia="ru-RU"/>
        </w:rPr>
        <w:t>4 Методические указания по самостоятельной работе</w:t>
      </w:r>
      <w:bookmarkEnd w:id="26"/>
      <w:r w:rsidRPr="00C455B4">
        <w:rPr>
          <w:rFonts w:ascii="Times New Roman" w:eastAsia="Times New Roman" w:hAnsi="Times New Roman" w:cs="Times New Roman"/>
          <w:b/>
          <w:color w:val="auto"/>
          <w:lang w:eastAsia="ru-RU"/>
        </w:rPr>
        <w:t xml:space="preserve"> </w:t>
      </w:r>
    </w:p>
    <w:p w14:paraId="1946FC57" w14:textId="77777777" w:rsid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C7000D3" w14:textId="4AD9032D" w:rsidR="00403F41" w:rsidRPr="00403F41" w:rsidRDefault="00403F41" w:rsidP="001269E8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Самостоятельная работа по дисциплине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Введение в международные отношения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включает в себя </w:t>
      </w:r>
      <w:r w:rsidR="001269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следующие 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виды деятельности</w:t>
      </w:r>
      <w:r w:rsidR="001269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5FDC58ED" w14:textId="77777777" w:rsidR="00403F41" w:rsidRPr="001269E8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1269E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Конспектирование.</w:t>
      </w:r>
    </w:p>
    <w:p w14:paraId="45892754" w14:textId="025BBAA8" w:rsidR="00403F41" w:rsidRPr="00403F41" w:rsidRDefault="00403F41" w:rsidP="001269E8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На стадии анализа новой информации традиционно рекомендуется конспектировать изучаемый материал. Существует множество различных техник по ведению конспекта, среди которых самыми распространенными являются: </w:t>
      </w:r>
    </w:p>
    <w:p w14:paraId="39B6A71E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 скоростное конспектирование, характеризующееся особенным разделением пространства для конспектирования: лист бумаги делится вертикально на две колонки до половины страницы, на половине подводится горизонтальная черта таким образом, чтобы внизу листа оставалось пространство; главная информация записывается в правую колонку, которая является основной частью вашего конспекта; в левую колонку записываются ключевые слова и выражения прочитанного материала для иллюстрирования содержания, отраженного в правой колонке; в нижней части листа нужно описать главную мысль материала, а также описать ее преимущества и особенности относительно имеющейся уже информации; </w:t>
      </w:r>
    </w:p>
    <w:p w14:paraId="2F360F6D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схематический план – запись вопросов, на которые нужно дать короткие ответы в процессе изучения материала;</w:t>
      </w:r>
    </w:p>
    <w:p w14:paraId="47FAA728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3) опорный конспект – запись материала целыми блоками различных тем; отображающимися в виде системы знаков, которые в свою очередь составляют мини блок; </w:t>
      </w:r>
    </w:p>
    <w:p w14:paraId="75EB8C35" w14:textId="12C27195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4) система кратких обозначений – использование различных символов и обозначений, раскрывающих главную мысль прочитанного</w:t>
      </w:r>
      <w:r w:rsidR="001269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686ED5EC" w14:textId="24F7B96D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Однако, используя вышеперечисленные техники, </w:t>
      </w:r>
      <w:proofErr w:type="gramStart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происходит  сокращение</w:t>
      </w:r>
      <w:proofErr w:type="gramEnd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«свёртывание» линейной структуры текста</w:t>
      </w:r>
      <w:r w:rsidR="001269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пространство внутренних ментальных репрезентаций, т.е. организация знаний в нашей голове – многомерно.  Следовательно, при конспектировании рекомендуется уйти от линейности-одномерности и применять способы визуализации информации, для создания своего рода «скелета» двумерного конспекта. </w:t>
      </w:r>
    </w:p>
    <w:p w14:paraId="7F11A48F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Наиболее распространенными способами визуализации являются следующие;</w:t>
      </w:r>
    </w:p>
    <w:p w14:paraId="62E2FC61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«таблица / матрица» – состоящая из многих вложенных друг в друга таблиц;</w:t>
      </w:r>
    </w:p>
    <w:p w14:paraId="38F90DF3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ментальная карта (интеллект-карта, карта мыслей, ассоциативная карта, </w:t>
      </w:r>
      <w:proofErr w:type="spellStart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майндмэп</w:t>
      </w:r>
      <w:proofErr w:type="spellEnd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mind</w:t>
      </w:r>
      <w:proofErr w:type="spellEnd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map</w:t>
      </w:r>
      <w:proofErr w:type="spellEnd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– запись информации, по правилам которой начинать нужно 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всегда в середине листа. Прямо по центру страницы нужно указать главное понятие, о котором пойдет речь в конспекте. И потом с помощью ответвлений в разные стороны записывать ключевые слова и идеи, с ним связанные (подробно о составлении ментальной карты – https://theoryandpractice.ru/posts/10128-vtoraya-pamyat).</w:t>
      </w:r>
    </w:p>
    <w:p w14:paraId="17087288" w14:textId="4E915560" w:rsidR="00403F41" w:rsidRPr="00403F41" w:rsidRDefault="00403F41" w:rsidP="001269E8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3) «сеть / граф» – произвольно расположенные узлы информации, связанные между собой линиями, стрелками и т.п. </w:t>
      </w:r>
    </w:p>
    <w:p w14:paraId="3A1E9A88" w14:textId="77777777" w:rsidR="00403F41" w:rsidRPr="001269E8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1269E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Составление глоссария. </w:t>
      </w:r>
    </w:p>
    <w:p w14:paraId="431B260D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Глоссарий – это небольшой словарь, в котором собраны слова на определённую тему. Глоссарий для аспирантов – это список трудных для понимания слов или терминов какого-либо текста с комментариями и объяснениями. Глоссарий состоит из статей, в которых дается определение терминов. Каждая статья состоит из точной формулировки термина в именительном падеже и содержательной части, которая раскрывает смысл термина. Статьи располагаются в алфавитном порядке.</w:t>
      </w:r>
    </w:p>
    <w:p w14:paraId="038FA7FA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Глоссарий значительно облегчает восприятие текста, так как человек в любой момент имеет возможность обратиться к словарю и проверить значение определённого термина.</w:t>
      </w:r>
    </w:p>
    <w:p w14:paraId="392BE0D6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Глоссарий эффективно используется при переводе профессиональных текстов на другой язык. В некоторых языках есть термины, которые не имеют своих аналогов в других. Кроме того, часто возникает ситуация, когда в тексте встречаются слова, которые обладают несколькими значениями, и далеко не всегда по контексту понятно, что термин обозначает. </w:t>
      </w:r>
    </w:p>
    <w:p w14:paraId="0C380550" w14:textId="4485F823" w:rsidR="00403F41" w:rsidRPr="00403F41" w:rsidRDefault="00403F41" w:rsidP="001269E8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Глоссарий позволяет максимально снизить вероятность неточного перевода, ведь в таком случае значения определённого термина всегда можно уточнить в словаре</w:t>
      </w:r>
      <w:r w:rsidR="001269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Глоссарий – не статичный документ. Благодаря электронной форме он может постоянно пополняться и обновляться. Рекомендуется оформлять глоссарий в виде таблицы. В первой колонке таблицы пишется термин, во второй – определение термина и пример.</w:t>
      </w:r>
    </w:p>
    <w:p w14:paraId="5C309492" w14:textId="5E39017F" w:rsidR="00403F41" w:rsidRPr="001269E8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1269E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Написание </w:t>
      </w:r>
      <w:r w:rsidR="001269E8" w:rsidRPr="001269E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э</w:t>
      </w:r>
      <w:r w:rsidRPr="001269E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ссе.</w:t>
      </w:r>
    </w:p>
    <w:p w14:paraId="4EC07BF5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Эссе (сер. ХХ в., от франц.: </w:t>
      </w:r>
      <w:proofErr w:type="spellStart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essaj</w:t>
      </w:r>
      <w:proofErr w:type="spellEnd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очерк, этюд, опыт, набросок, проба, </w:t>
      </w:r>
      <w:proofErr w:type="spellStart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essayer</w:t>
      </w:r>
      <w:proofErr w:type="spellEnd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– очерк, этюд, опыт, набросок, проба, от </w:t>
      </w:r>
      <w:proofErr w:type="spellStart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essayer</w:t>
      </w:r>
      <w:proofErr w:type="spellEnd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пробовать, испытывать. Жанр философской, эстетической, литературно - критической, художественной, публицистической литературы, сочетающий свободную форму изложения с подчёркнуто индивидуальной позицией автора. </w:t>
      </w:r>
    </w:p>
    <w:p w14:paraId="49603474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Написание эссе предусмотрено учебным планом и является завершающим этапом изучения дисциплины. </w:t>
      </w:r>
    </w:p>
    <w:p w14:paraId="0AC926CD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Его цель – продолжить выработку умений и навыков самостоятельной работы студентов по изучению учебно-научной литературы, обобщению и углублению полученных знаний. Успешное написание свидетельствует о качественном освоении знаний, об овладении приёмами поиска научной информации и создания письменной речи. Эссе пишется самостоятельно. Объём не должен превышать пяти станиц. </w:t>
      </w:r>
    </w:p>
    <w:p w14:paraId="61E24616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Критерии оценки эссе:</w:t>
      </w:r>
    </w:p>
    <w:p w14:paraId="40A79C00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 соответствие теме, полнота раскрытия темы; </w:t>
      </w:r>
    </w:p>
    <w:p w14:paraId="791875F3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способность аргументировать основные положения и выводы; </w:t>
      </w:r>
    </w:p>
    <w:p w14:paraId="3A71F632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3) обоснованность, лаконичность, оригинальность содержания; -умение излагать мысли правильным языком, с соблюдением стилистических, орфографических и пунктуационных норм; </w:t>
      </w:r>
    </w:p>
    <w:p w14:paraId="0540258F" w14:textId="4BFB53CE" w:rsidR="00403F41" w:rsidRPr="00403F41" w:rsidRDefault="00403F41" w:rsidP="001269E8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4) использование только общепринятых сокращений и условных обозначений.</w:t>
      </w:r>
    </w:p>
    <w:p w14:paraId="08ED8DC8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Предлагаемый порядок работы.</w:t>
      </w:r>
    </w:p>
    <w:p w14:paraId="1C64F94A" w14:textId="03CAEA8B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1269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Выбрать тему эссе. </w:t>
      </w:r>
    </w:p>
    <w:p w14:paraId="68BC583C" w14:textId="1A948EC5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1269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Найти достоверные источники по теме.</w:t>
      </w:r>
    </w:p>
    <w:p w14:paraId="1C91D329" w14:textId="5035DEDA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1269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Внимательно изучить, сделать выписки и обобщить собранный материал.</w:t>
      </w:r>
    </w:p>
    <w:p w14:paraId="215E8BD0" w14:textId="3DB32F61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1269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Выбрать важные с научной точки зрения моменты и составить набросок текста (изложить необходимые мысли, примеры, цитаты, графики, схемы).</w:t>
      </w:r>
    </w:p>
    <w:p w14:paraId="43265BB7" w14:textId="1E2D8271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1269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Найти те положения, которые выражают Ваш индивидуальный взгляд, ваши оценки и размышления (изюминку» высказывания).</w:t>
      </w:r>
    </w:p>
    <w:p w14:paraId="6350F21D" w14:textId="2801468A" w:rsidR="00403F41" w:rsidRPr="00403F41" w:rsidRDefault="00403F41" w:rsidP="001269E8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1269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Оформить работу и сдать её в файле.</w:t>
      </w:r>
    </w:p>
    <w:p w14:paraId="33652B83" w14:textId="77777777" w:rsidR="00403F41" w:rsidRPr="001269E8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1269E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Рекомендации по структуре эссе.</w:t>
      </w:r>
    </w:p>
    <w:p w14:paraId="4B43066C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Структура эссе.</w:t>
      </w:r>
    </w:p>
    <w:p w14:paraId="655A4229" w14:textId="53FBDB72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1269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Титульный лист.</w:t>
      </w:r>
    </w:p>
    <w:p w14:paraId="52A9126F" w14:textId="001E90EA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1269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Введение – суть и обоснование выбора данной темы, состоит из ряда компонентов, связанных логически и стилистически. Важно правильно сформулировать вопрос, на который вы собираетесь найти ответ в ходе своего исследования. При работе над введением могут помочь ответы на следующие вопросы: «Надо ли давать определения терминам, прозвучавшим в теме эссе?», «Почему тема, которую я раскрываю, является важной в настоящий момент?», «Какие понятия будут вовлечены в мои рассуждения по теме?», «Могу ли я разделить тему на несколько более мелких подтем?».</w:t>
      </w:r>
    </w:p>
    <w:p w14:paraId="3B35099C" w14:textId="2FAA1516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1269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Основная часть – теоретические основы выбранной проблемы и изложение основного вопроса. Данная часть предполагает развитие аргументации и анализа, а также обоснование их, исходя из имеющихся данных, других аргументов и позиций по этому вопросу. В этом заключается основное содержание эссе и это представляет собой главную трудность.</w:t>
      </w:r>
    </w:p>
    <w:p w14:paraId="7CBE84FA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данной связи необходимо придавать большое значение структурированию и аргументации информации. В зависимости от поставленного вопроса анализ проводится на основе следующих категорий: причина – следствие, общее – частное, форма – содержание, часть – целое, постоянство – изменчивость. В процессе построения эссе необходимо помнить, что один параграф должен содержать только одно утверждение и соответствующее доказательство, подкрепленное графическим и иллюстративным материалом. </w:t>
      </w:r>
    </w:p>
    <w:p w14:paraId="34006CD2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Хорошо проверенный (и для большинства – совершено необходимый) способ построения любого эссе – использование подзаголовков для обозначения ключевых моментов аргументированного изложения: это помогает посмотреть на то, что предполагается сделать (и ответить на вопрос, хорош ли замысел). Такой подход поможет следовать точно определенной цели в данном исследовании. Их последовательность может также свидетельствовать о наличии или отсутствии логичности в освещении темы.</w:t>
      </w:r>
    </w:p>
    <w:p w14:paraId="0F5B93D3" w14:textId="4FC311E4" w:rsidR="00403F41" w:rsidRPr="00403F41" w:rsidRDefault="00403F41" w:rsidP="001269E8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4</w:t>
      </w:r>
      <w:r w:rsidR="001269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Заключение – обобщения и аргументированные выводы по теме с указанием области ее применения и т.д. Методы, рекомендуемые для составления заключения: повторение, иллюстрация, цитата, впечатляющее утверждение. Заключение может содержать такой очень важный, дополняющий эссе элемент, как указание на применение (импликацию) исследования, не исключая взаимосвязи с другими проблемами.</w:t>
      </w:r>
    </w:p>
    <w:p w14:paraId="4742CFD5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Качество любого эссе зависит от трех взаимосвязанных составляющих, таких как: исходный материал, который будет использован (конспекты прочитанной литературы, лекций, записи результатов дискуссий, собственные соображения и накопленный опыт по данной проблеме); качество обработки имеющегося исходного материала (его организация, аргументация и доводы); аргументация (насколько точно она соотносится с поднятыми в эссе проблемами).</w:t>
      </w:r>
    </w:p>
    <w:p w14:paraId="692BF179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Среди основных видов самостоятельной работы выделяют: чтение основной и дополнительной литературы; работу с библиотечным каталогом, самостоятельный подбор литературы, составление библиографии; работа со словарем, справочником; поиск информации в сети Интернет; конспектирование литературы и источников; выполнение аудио- и видеозаписей по заданной теме; составление словаря (глоссария); составление хронологической таблицы; подготовку устного сообщения для выступления на практическом занятии; самостоятельное выполнение практических заданий репродуктивного типа (ответы на вопросы, тренировочные упражнения, тесты); подготовку и написание рефератов, докладов, эссе; подготовку к различным формам промежуточной и итоговой аттестации (к тестированию, контрольной работе, экзамену); участие в научной работе. </w:t>
      </w:r>
    </w:p>
    <w:p w14:paraId="55DB99A7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каждой теме учебной дисциплины подобрана основная и дополнительная литература и исторические источники. Основная литература – это учебники и учебные пособия. Дополнительная литература – это монографии, сборники научных трудов, журнальные статьи, справочники, энциклопедии, интернет-ресурсы. Исторические источники – все остатки прошлого, в которых отложились исторические свидетельства, отражающие реальные явления общественной жизни и закономерности развития человеческого общества (предметы материальной 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культуры, памятники письменности, кино-, фото-, фонодокументы и т.д.) Источники опубликованы в хрестоматиях, практикумах, с соответствующими пояснениями и комментариями, научно-библиографическим аппаратом, а также размещены в сети Интернет. В учебнике или монографии следует ознакомиться с оглавлением, научно-справочным аппаратом, прочитать аннотацию и предисловие. Целесообразно их пролистать, рассмотреть таблицы, диаграммы, приложения и т.д. Первоначальное ознакомление позволит узнать, какие главы при изучении той или иной темы следует читать наиболее внимательно. </w:t>
      </w:r>
    </w:p>
    <w:p w14:paraId="4B48A272" w14:textId="77777777" w:rsidR="00403F41" w:rsidRPr="00C42020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C4202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Авторитетные источники для сбора информации. </w:t>
      </w:r>
    </w:p>
    <w:p w14:paraId="3C8CC535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сборе информации необходимо использовать только авторитетные опубликованные источники, к которым относятся монографии, труды ученых, опубликованные статьи, диссертационные работы, авторефераты диссертационных работ. Использование готовых рефератов, опубликованных на различных сайтах, статей без указания авторства недопустимо.</w:t>
      </w:r>
    </w:p>
    <w:p w14:paraId="7F765B44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первоначального сбора информации необходимо использовать список обязательной и дополнительной литературы из рабочей программы дисциплины. </w:t>
      </w:r>
    </w:p>
    <w:p w14:paraId="7A9837CF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более подробного изучения вопроса рекомендуется использовать: </w:t>
      </w:r>
    </w:p>
    <w:p w14:paraId="3CA206FF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 фонды научной библиотеки Оренбургского государственного университета: электронный каталог Оренбургского государственного университета (http://artlib.osu.ru/site_new/find-book), электронные библиотечные системы «Университетская библиотека </w:t>
      </w:r>
      <w:proofErr w:type="spellStart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online</w:t>
      </w:r>
      <w:proofErr w:type="spellEnd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(www.biblioclub.ru), «Лань» (http://e.lanbook.com/), «РУКОНТ» (http://rucont.ru/), «ЮРАЙТ» (https://biblio-online.ru/). Руководство пользователя опубликовано на сайте библиотеке ОГУ (http://artlib.osu.ru/site_new/);</w:t>
      </w:r>
    </w:p>
    <w:p w14:paraId="2EF335C9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научную электронную библиотеку «eLIBRARY.RU» – российский информационно-аналитический портал в области науки, технологии, медицины и образования, содержащий рефераты и полные тексты более 29 млн. научных статей и публикаций, в том числе электронные версии более 5600 российских научно-технических журналов, из которых более 4800 журналов в открытом доступе;</w:t>
      </w:r>
    </w:p>
    <w:p w14:paraId="43632EFE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3) электронные библиотеки RU-Net, список и гиперссылки опубликованы на сайте http://artlib.osu.ru/site_new/lib-in-internet/47-el-lib-runet;</w:t>
      </w:r>
    </w:p>
    <w:p w14:paraId="4F0EB158" w14:textId="5FDCE9CC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4) гуманитарную он-лайн библиотеку «E-Lingvo.net», которая </w:t>
      </w:r>
      <w:r w:rsidR="001269E8"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содержит научные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статьи и исследования известных филологов и литературоведов на английском, немецком, французском и других языках, учебные </w:t>
      </w:r>
      <w:r w:rsidR="009E7419"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пособия, лекции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(https://e-lingvo.net/);</w:t>
      </w:r>
    </w:p>
    <w:p w14:paraId="01B66C77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5) научную электронную библиотеку «</w:t>
      </w:r>
      <w:proofErr w:type="spellStart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КиберЛенинка</w:t>
      </w:r>
      <w:proofErr w:type="spellEnd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», построенную на парадигме открытой науки (Open Science) (https://cyberleninka.ru/);</w:t>
      </w:r>
    </w:p>
    <w:p w14:paraId="4E6BCF7F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6) мультидисциплинарную платформу Web </w:t>
      </w:r>
      <w:proofErr w:type="spellStart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of</w:t>
      </w:r>
      <w:proofErr w:type="spellEnd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Science (</w:t>
      </w:r>
      <w:proofErr w:type="spellStart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WoS</w:t>
      </w:r>
      <w:proofErr w:type="spellEnd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), предоставляющую доступ к наиболее надежному интегрированному междисциплинарному инструменту исследования, объединенному с помощью связанных метрик цитирования содержимого из разных источников в одном интерфейсе, помогает быстро найти, проанализировать и обеспечить общий доступ к информации в области естественных, общественных и гуманитарных наук;</w:t>
      </w:r>
    </w:p>
    <w:p w14:paraId="2D636352" w14:textId="190412CF" w:rsidR="00821F28" w:rsidRPr="00C455B4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7) крупнейшую единую базу данных «SCOPUS», содержащую аннотации и информацию о цитируемости рецензируемой научной литературы, со встроенными инструментами отслеживания, анализа и визуализации данных. В базе содержится 23700 изданий от 5000 международных издателей, в области естественных, общественных и гуманитарных наук, техники, медицины и искусства.</w:t>
      </w:r>
    </w:p>
    <w:p w14:paraId="3B299096" w14:textId="77777777" w:rsidR="00821F28" w:rsidRDefault="00821F28" w:rsidP="001269E8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65D519A9" w14:textId="2ECB417C" w:rsidR="00972E3A" w:rsidRPr="00C455B4" w:rsidRDefault="00821F28" w:rsidP="00C455B4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eastAsia="ru-RU"/>
        </w:rPr>
      </w:pPr>
      <w:bookmarkStart w:id="27" w:name="_Toc217234528"/>
      <w:r w:rsidRPr="00C455B4">
        <w:rPr>
          <w:rFonts w:ascii="Times New Roman" w:eastAsia="Times New Roman" w:hAnsi="Times New Roman" w:cs="Times New Roman"/>
          <w:b/>
          <w:color w:val="auto"/>
          <w:lang w:eastAsia="ru-RU"/>
        </w:rPr>
        <w:t>5</w:t>
      </w:r>
      <w:r w:rsidR="00972E3A" w:rsidRPr="00C455B4">
        <w:rPr>
          <w:rFonts w:ascii="Times New Roman" w:eastAsia="Times New Roman" w:hAnsi="Times New Roman" w:cs="Times New Roman"/>
          <w:b/>
          <w:color w:val="auto"/>
          <w:lang w:eastAsia="ru-RU"/>
        </w:rPr>
        <w:t xml:space="preserve"> Методические указания по промежуточной аттестации</w:t>
      </w:r>
      <w:bookmarkEnd w:id="27"/>
      <w:r w:rsidR="006B0EA9" w:rsidRPr="00C455B4">
        <w:rPr>
          <w:rFonts w:ascii="Times New Roman" w:eastAsia="Times New Roman" w:hAnsi="Times New Roman" w:cs="Times New Roman"/>
          <w:b/>
          <w:color w:val="auto"/>
          <w:lang w:eastAsia="ru-RU"/>
        </w:rPr>
        <w:t xml:space="preserve"> </w:t>
      </w:r>
    </w:p>
    <w:p w14:paraId="0F866404" w14:textId="77777777" w:rsidR="00DD3BA8" w:rsidRPr="00C455B4" w:rsidRDefault="00DD3BA8" w:rsidP="00C455B4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87F6DF" w14:textId="4152F512" w:rsidR="00CB2F3E" w:rsidRDefault="00CB2F3E" w:rsidP="00B43FE9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является основной формой контроля учебной работы обучающихся. Промежуточная аттестация оценивает результат учебной деятельности обучающихся за семестр. Формы и порядок промежуточной аттестации выбираются образовательным учреждением самостоятельно, периодичность промежуточной аттестации определяется (рабочим) учебным планом на учебный год.</w:t>
      </w:r>
    </w:p>
    <w:p w14:paraId="55E05DD1" w14:textId="2BC89EFC" w:rsidR="00B43FE9" w:rsidRPr="00B43FE9" w:rsidRDefault="00B43FE9" w:rsidP="00B43FE9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F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Промежуточная аттестация по дисциплине «</w:t>
      </w:r>
      <w:r w:rsidR="001269E8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 в международные отношения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проходит в виде</w:t>
      </w:r>
      <w:r w:rsidR="00126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1269E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семестре</w:t>
      </w:r>
      <w:r w:rsidRPr="00B43F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CC5FC3E" w14:textId="41EA8810" w:rsidR="00B43FE9" w:rsidRPr="00B43FE9" w:rsidRDefault="001269E8" w:rsidP="00CB2F3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</w:t>
      </w:r>
      <w:r w:rsidR="00B43FE9" w:rsidRPr="00B43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проверочное испытание знаний обучающегося по учебному предмету, проводящееся по установленным правилам.</w:t>
      </w:r>
      <w:r w:rsidR="00CB2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3FE9" w:rsidRPr="00B43FE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проведения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экзамена</w:t>
      </w:r>
      <w:r w:rsidR="00B43FE9" w:rsidRPr="00B43FE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26ADAFF" w14:textId="77777777" w:rsidR="00B43FE9" w:rsidRPr="00B43FE9" w:rsidRDefault="00B43FE9" w:rsidP="00B43FE9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FE9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оценить уровень усвоенного материала студентом;</w:t>
      </w:r>
    </w:p>
    <w:p w14:paraId="686047DE" w14:textId="77777777" w:rsidR="00B43FE9" w:rsidRPr="00B43FE9" w:rsidRDefault="00B43FE9" w:rsidP="00B43FE9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FE9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проконтролировать, насколько студент усвоил теоретическую часть, имеет ли представление о практической ее стороне (если дисциплина это подразумевает);</w:t>
      </w:r>
    </w:p>
    <w:p w14:paraId="50B20AAE" w14:textId="77777777" w:rsidR="00B43FE9" w:rsidRPr="00B43FE9" w:rsidRDefault="00B43FE9" w:rsidP="00B43FE9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FE9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проверить, насколько у студента развито образное и творческое мышление, которое необходимо при изучении определенных дисциплин;</w:t>
      </w:r>
    </w:p>
    <w:p w14:paraId="2D173232" w14:textId="65324C50" w:rsidR="007E75C9" w:rsidRPr="00DE2D52" w:rsidRDefault="00B43FE9" w:rsidP="00DE2D5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FE9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оценить, насколько у студента сформированы компе</w:t>
      </w:r>
      <w:r w:rsidR="00D1150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тенции, предусмотренные ФГОС ВО, указанные</w:t>
      </w:r>
      <w:r w:rsidR="007E7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рабочей программе дисциплины.</w:t>
      </w:r>
    </w:p>
    <w:p w14:paraId="7F95B394" w14:textId="104353B6" w:rsidR="007E75C9" w:rsidRPr="007E75C9" w:rsidRDefault="007E75C9" w:rsidP="007E75C9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E7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Структура </w:t>
      </w:r>
      <w:r w:rsidR="001269E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экзамена</w:t>
      </w:r>
    </w:p>
    <w:p w14:paraId="50C4963B" w14:textId="1E5CC7B4" w:rsidR="001269E8" w:rsidRDefault="001269E8" w:rsidP="00DE1A09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9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экзамене студентам предлагается один теоретический вопрос и одно практическое задание</w:t>
      </w:r>
      <w:r w:rsidR="00CB2F3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ED0FBDE" w14:textId="4EBE6079" w:rsidR="00CB2F3E" w:rsidRDefault="00CB2F3E" w:rsidP="00DE1A09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CB2F3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Международные отношения: понятие и основные участники. Субъекты международных отношений.</w:t>
      </w:r>
    </w:p>
    <w:p w14:paraId="43413872" w14:textId="77B148C9" w:rsidR="00CB2F3E" w:rsidRPr="00F14294" w:rsidRDefault="00CB2F3E" w:rsidP="00F14294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CB2F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Подготовьте презентацию для человека, который собирается впервые посетить вашу страну. Презентация должна включать рекомендации по поведению в различных общественных местах и в ситуациях общения с местными жителями.</w:t>
      </w:r>
    </w:p>
    <w:p w14:paraId="1C10F24D" w14:textId="7B9CD93C" w:rsidR="00CB2F3E" w:rsidRPr="00CA51F2" w:rsidRDefault="00CB2F3E" w:rsidP="00CA51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A51F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Итоговая оценка формируется из среднего значения полученных студентом оценок за ответы по вопросам экзамена с учетом 4-бальной шкалы оценивания и текущей академической успеваемости студента по дисциплине.</w:t>
      </w:r>
    </w:p>
    <w:p w14:paraId="59AFB6C3" w14:textId="77777777" w:rsidR="00CB2F3E" w:rsidRDefault="00CB2F3E" w:rsidP="009F4586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6D9CD102" w14:textId="5A1B2DF6" w:rsidR="00DD3BA8" w:rsidRPr="009F41E7" w:rsidRDefault="00DE5B35" w:rsidP="009F41E7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eastAsia="ru-RU"/>
        </w:rPr>
      </w:pPr>
      <w:bookmarkStart w:id="28" w:name="_Toc217234529"/>
      <w:r w:rsidRPr="009F41E7">
        <w:rPr>
          <w:rFonts w:ascii="Times New Roman" w:eastAsia="Times New Roman" w:hAnsi="Times New Roman" w:cs="Times New Roman"/>
          <w:b/>
          <w:color w:val="auto"/>
          <w:lang w:eastAsia="ru-RU"/>
        </w:rPr>
        <w:t>6 Учебно-методическое обеспечение дисциплины</w:t>
      </w:r>
      <w:bookmarkEnd w:id="28"/>
    </w:p>
    <w:p w14:paraId="5F2681EE" w14:textId="77777777" w:rsidR="001A2A60" w:rsidRDefault="001A2A60" w:rsidP="001A2A60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57411986" w14:textId="557F386D" w:rsidR="001A2A60" w:rsidRDefault="001A2A60" w:rsidP="001A2A60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</w:t>
      </w:r>
      <w:r w:rsidRPr="001A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Дипломатический словарь для студентов 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</w:t>
      </w:r>
      <w:r w:rsidRPr="001A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рук. А.В. Яковенко, М.: Издательство Дипломатической академии МИД России, 2022.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A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298 с.</w:t>
      </w:r>
    </w:p>
    <w:p w14:paraId="11F8319E" w14:textId="29937F3B" w:rsidR="00847268" w:rsidRDefault="00847268" w:rsidP="00847268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 Ломагин, Н.А. </w:t>
      </w:r>
      <w:r w:rsidRPr="008472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ведение в теорию международных отношений и анализ внешней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политики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учебное пособие / Под ред.  Н.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Ломагина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СПб:</w:t>
      </w:r>
      <w:r w:rsidRPr="008472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«Издательский дом «Сентябрь», 2001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8472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166с.</w:t>
      </w:r>
    </w:p>
    <w:p w14:paraId="18205485" w14:textId="75A2669D" w:rsidR="00410F3C" w:rsidRDefault="00804679" w:rsidP="001A2A60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9F41E7" w:rsidRPr="003C6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10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Современные международные отношения: у</w:t>
      </w:r>
      <w:r w:rsidR="00410F3C" w:rsidRPr="00410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чебник / Под ред. А. В. Торкунова, А. В. Мальгина.</w:t>
      </w:r>
      <w:r w:rsidR="00410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410F3C" w:rsidRPr="00410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М.: Аспект Пресс, 2012.</w:t>
      </w:r>
      <w:r w:rsidR="00410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410F3C" w:rsidRPr="00410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688 с</w:t>
      </w:r>
      <w:r w:rsidR="00410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C48D26A" w14:textId="3FE46EF2" w:rsidR="009F41E7" w:rsidRPr="003C6C95" w:rsidRDefault="00804679" w:rsidP="001A2A60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9F41E7" w:rsidRPr="003C6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9D0F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Фрольцов</w:t>
      </w:r>
      <w:proofErr w:type="spellEnd"/>
      <w:r w:rsidR="009D0F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В.В. Введение в теорию международных отношений: пособие / В.В. </w:t>
      </w:r>
      <w:proofErr w:type="spellStart"/>
      <w:r w:rsidR="009D0F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Фрольцов</w:t>
      </w:r>
      <w:proofErr w:type="spellEnd"/>
      <w:r w:rsidR="009D0F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Минск: БГУ, 2022. – 207 с.</w:t>
      </w:r>
    </w:p>
    <w:p w14:paraId="62868999" w14:textId="67422CB2" w:rsidR="00767495" w:rsidRPr="001A2A60" w:rsidRDefault="00767495" w:rsidP="001A2A60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767495" w:rsidRPr="001A2A60" w:rsidSect="00541CAC">
      <w:footerReference w:type="default" r:id="rId11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C2D4B" w14:textId="77777777" w:rsidR="001E6677" w:rsidRDefault="001E6677">
      <w:pPr>
        <w:spacing w:after="0" w:line="240" w:lineRule="auto"/>
      </w:pPr>
      <w:r>
        <w:separator/>
      </w:r>
    </w:p>
  </w:endnote>
  <w:endnote w:type="continuationSeparator" w:id="0">
    <w:p w14:paraId="1D44F96C" w14:textId="77777777" w:rsidR="001E6677" w:rsidRDefault="001E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1260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0070829"/>
      <w:docPartObj>
        <w:docPartGallery w:val="Page Numbers (Bottom of Page)"/>
        <w:docPartUnique/>
      </w:docPartObj>
    </w:sdtPr>
    <w:sdtEndPr/>
    <w:sdtContent>
      <w:p w14:paraId="3F132D88" w14:textId="77777777" w:rsidR="00F73A22" w:rsidRDefault="00F73A2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0539">
          <w:rPr>
            <w:noProof/>
          </w:rPr>
          <w:t>24</w:t>
        </w:r>
        <w:r>
          <w:fldChar w:fldCharType="end"/>
        </w:r>
      </w:p>
    </w:sdtContent>
  </w:sdt>
  <w:p w14:paraId="5DC693A5" w14:textId="77777777" w:rsidR="00F73A22" w:rsidRDefault="00F73A2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E9C01" w14:textId="77777777" w:rsidR="001E6677" w:rsidRDefault="001E6677">
      <w:pPr>
        <w:spacing w:after="0" w:line="240" w:lineRule="auto"/>
      </w:pPr>
      <w:r>
        <w:separator/>
      </w:r>
    </w:p>
  </w:footnote>
  <w:footnote w:type="continuationSeparator" w:id="0">
    <w:p w14:paraId="68074B5E" w14:textId="77777777" w:rsidR="001E6677" w:rsidRDefault="001E66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D03F1"/>
    <w:multiLevelType w:val="hybridMultilevel"/>
    <w:tmpl w:val="535AFF04"/>
    <w:lvl w:ilvl="0" w:tplc="70142D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53D40F8"/>
    <w:multiLevelType w:val="multilevel"/>
    <w:tmpl w:val="3EE2C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2710B5"/>
    <w:multiLevelType w:val="hybridMultilevel"/>
    <w:tmpl w:val="FA482842"/>
    <w:lvl w:ilvl="0" w:tplc="19263D8E">
      <w:start w:val="1"/>
      <w:numFmt w:val="decimal"/>
      <w:lvlText w:val="%1)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E374B81"/>
    <w:multiLevelType w:val="hybridMultilevel"/>
    <w:tmpl w:val="45D46D2A"/>
    <w:lvl w:ilvl="0" w:tplc="DED8B1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9A93764"/>
    <w:multiLevelType w:val="hybridMultilevel"/>
    <w:tmpl w:val="1DBC2236"/>
    <w:lvl w:ilvl="0" w:tplc="895E82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CEF6BD4"/>
    <w:multiLevelType w:val="multilevel"/>
    <w:tmpl w:val="3EE2C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687692">
    <w:abstractNumId w:val="1"/>
  </w:num>
  <w:num w:numId="2" w16cid:durableId="2003506785">
    <w:abstractNumId w:val="5"/>
  </w:num>
  <w:num w:numId="3" w16cid:durableId="261189734">
    <w:abstractNumId w:val="2"/>
  </w:num>
  <w:num w:numId="4" w16cid:durableId="394669938">
    <w:abstractNumId w:val="3"/>
  </w:num>
  <w:num w:numId="5" w16cid:durableId="1964770867">
    <w:abstractNumId w:val="4"/>
  </w:num>
  <w:num w:numId="6" w16cid:durableId="781536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744C"/>
    <w:rsid w:val="00001C3F"/>
    <w:rsid w:val="000134A2"/>
    <w:rsid w:val="00013B03"/>
    <w:rsid w:val="00014F1C"/>
    <w:rsid w:val="00020C8E"/>
    <w:rsid w:val="000242EC"/>
    <w:rsid w:val="00027FE6"/>
    <w:rsid w:val="000312C5"/>
    <w:rsid w:val="00033C72"/>
    <w:rsid w:val="00045974"/>
    <w:rsid w:val="000461AA"/>
    <w:rsid w:val="000571A9"/>
    <w:rsid w:val="000650F7"/>
    <w:rsid w:val="00075592"/>
    <w:rsid w:val="00080496"/>
    <w:rsid w:val="00081988"/>
    <w:rsid w:val="000843CC"/>
    <w:rsid w:val="00086EF4"/>
    <w:rsid w:val="0009636A"/>
    <w:rsid w:val="000A4896"/>
    <w:rsid w:val="000A6CDE"/>
    <w:rsid w:val="000A75DD"/>
    <w:rsid w:val="000B7FE3"/>
    <w:rsid w:val="000C1494"/>
    <w:rsid w:val="000C571C"/>
    <w:rsid w:val="000C645C"/>
    <w:rsid w:val="000D20BD"/>
    <w:rsid w:val="000D7A7F"/>
    <w:rsid w:val="000E1868"/>
    <w:rsid w:val="000F34A4"/>
    <w:rsid w:val="000F64E7"/>
    <w:rsid w:val="000F6B0D"/>
    <w:rsid w:val="00120DDF"/>
    <w:rsid w:val="001269E8"/>
    <w:rsid w:val="0013054C"/>
    <w:rsid w:val="00135BF3"/>
    <w:rsid w:val="0014529A"/>
    <w:rsid w:val="00145F49"/>
    <w:rsid w:val="00166C36"/>
    <w:rsid w:val="00183F0D"/>
    <w:rsid w:val="00193123"/>
    <w:rsid w:val="001A2A60"/>
    <w:rsid w:val="001A651D"/>
    <w:rsid w:val="001B2A52"/>
    <w:rsid w:val="001B3EBB"/>
    <w:rsid w:val="001C0B96"/>
    <w:rsid w:val="001C0FF2"/>
    <w:rsid w:val="001E0BD4"/>
    <w:rsid w:val="001E4AE8"/>
    <w:rsid w:val="001E5D2D"/>
    <w:rsid w:val="001E6677"/>
    <w:rsid w:val="00200744"/>
    <w:rsid w:val="00203879"/>
    <w:rsid w:val="002249CA"/>
    <w:rsid w:val="00225932"/>
    <w:rsid w:val="00231705"/>
    <w:rsid w:val="00237873"/>
    <w:rsid w:val="00240343"/>
    <w:rsid w:val="0024094E"/>
    <w:rsid w:val="0024167D"/>
    <w:rsid w:val="00246DD7"/>
    <w:rsid w:val="00251535"/>
    <w:rsid w:val="00254539"/>
    <w:rsid w:val="00262263"/>
    <w:rsid w:val="0027475D"/>
    <w:rsid w:val="002806CF"/>
    <w:rsid w:val="002A7327"/>
    <w:rsid w:val="002A78EE"/>
    <w:rsid w:val="002B3A42"/>
    <w:rsid w:val="002B4049"/>
    <w:rsid w:val="002C1476"/>
    <w:rsid w:val="002C453E"/>
    <w:rsid w:val="002D2928"/>
    <w:rsid w:val="002D3C67"/>
    <w:rsid w:val="002E3EC6"/>
    <w:rsid w:val="002E5606"/>
    <w:rsid w:val="002F3907"/>
    <w:rsid w:val="002F617B"/>
    <w:rsid w:val="002F6F7D"/>
    <w:rsid w:val="00310C83"/>
    <w:rsid w:val="00310D1E"/>
    <w:rsid w:val="00317C9A"/>
    <w:rsid w:val="003217E3"/>
    <w:rsid w:val="00324FC8"/>
    <w:rsid w:val="00343BE6"/>
    <w:rsid w:val="00346087"/>
    <w:rsid w:val="00346C60"/>
    <w:rsid w:val="003515C6"/>
    <w:rsid w:val="00351C99"/>
    <w:rsid w:val="00353365"/>
    <w:rsid w:val="00357CCE"/>
    <w:rsid w:val="003705F7"/>
    <w:rsid w:val="00372B9C"/>
    <w:rsid w:val="00380F05"/>
    <w:rsid w:val="003829AB"/>
    <w:rsid w:val="0038470B"/>
    <w:rsid w:val="0039376C"/>
    <w:rsid w:val="003A1CC7"/>
    <w:rsid w:val="003A38E2"/>
    <w:rsid w:val="003C3BE7"/>
    <w:rsid w:val="003C5007"/>
    <w:rsid w:val="003C52E3"/>
    <w:rsid w:val="003C6C95"/>
    <w:rsid w:val="003D4620"/>
    <w:rsid w:val="003E33B5"/>
    <w:rsid w:val="003F0DA2"/>
    <w:rsid w:val="00403F41"/>
    <w:rsid w:val="004065C6"/>
    <w:rsid w:val="00407676"/>
    <w:rsid w:val="00407CD0"/>
    <w:rsid w:val="00410BFB"/>
    <w:rsid w:val="00410F3C"/>
    <w:rsid w:val="00412165"/>
    <w:rsid w:val="004207B0"/>
    <w:rsid w:val="00422209"/>
    <w:rsid w:val="00424E12"/>
    <w:rsid w:val="004274AF"/>
    <w:rsid w:val="00430D4A"/>
    <w:rsid w:val="00432C54"/>
    <w:rsid w:val="00434323"/>
    <w:rsid w:val="00434FCB"/>
    <w:rsid w:val="00454520"/>
    <w:rsid w:val="004633D3"/>
    <w:rsid w:val="00473BCE"/>
    <w:rsid w:val="00473C20"/>
    <w:rsid w:val="00475C81"/>
    <w:rsid w:val="004766D7"/>
    <w:rsid w:val="00482FF5"/>
    <w:rsid w:val="00485E1D"/>
    <w:rsid w:val="00485EA3"/>
    <w:rsid w:val="00496CF9"/>
    <w:rsid w:val="004A0D51"/>
    <w:rsid w:val="004A5940"/>
    <w:rsid w:val="004A6068"/>
    <w:rsid w:val="004A7E46"/>
    <w:rsid w:val="004B49E0"/>
    <w:rsid w:val="004C7F7D"/>
    <w:rsid w:val="004D2A30"/>
    <w:rsid w:val="004E1CC2"/>
    <w:rsid w:val="004E46EA"/>
    <w:rsid w:val="004F466E"/>
    <w:rsid w:val="004F540A"/>
    <w:rsid w:val="004F7E13"/>
    <w:rsid w:val="00510465"/>
    <w:rsid w:val="00520EA0"/>
    <w:rsid w:val="00532C13"/>
    <w:rsid w:val="00541CAC"/>
    <w:rsid w:val="00556D90"/>
    <w:rsid w:val="00557A6F"/>
    <w:rsid w:val="00562B3B"/>
    <w:rsid w:val="00564ABB"/>
    <w:rsid w:val="0057720A"/>
    <w:rsid w:val="00582198"/>
    <w:rsid w:val="0058246E"/>
    <w:rsid w:val="005971FF"/>
    <w:rsid w:val="005A038A"/>
    <w:rsid w:val="005A3F7D"/>
    <w:rsid w:val="005B0744"/>
    <w:rsid w:val="005B0F6A"/>
    <w:rsid w:val="005B1F03"/>
    <w:rsid w:val="005B4631"/>
    <w:rsid w:val="005B5B14"/>
    <w:rsid w:val="005C227D"/>
    <w:rsid w:val="005C7969"/>
    <w:rsid w:val="005D4DF9"/>
    <w:rsid w:val="005D6514"/>
    <w:rsid w:val="005E1FF6"/>
    <w:rsid w:val="005E5E3A"/>
    <w:rsid w:val="005F016A"/>
    <w:rsid w:val="00614637"/>
    <w:rsid w:val="00614E3C"/>
    <w:rsid w:val="00615CED"/>
    <w:rsid w:val="0062030A"/>
    <w:rsid w:val="006445E3"/>
    <w:rsid w:val="00651239"/>
    <w:rsid w:val="0068456F"/>
    <w:rsid w:val="0069031E"/>
    <w:rsid w:val="00691372"/>
    <w:rsid w:val="006914AB"/>
    <w:rsid w:val="006B0EA9"/>
    <w:rsid w:val="006B7A1F"/>
    <w:rsid w:val="006C066C"/>
    <w:rsid w:val="006C3035"/>
    <w:rsid w:val="006D0EF6"/>
    <w:rsid w:val="006E0749"/>
    <w:rsid w:val="006E6799"/>
    <w:rsid w:val="006F5949"/>
    <w:rsid w:val="006F7369"/>
    <w:rsid w:val="00705EAC"/>
    <w:rsid w:val="00710A45"/>
    <w:rsid w:val="00721A10"/>
    <w:rsid w:val="007235D2"/>
    <w:rsid w:val="007311C4"/>
    <w:rsid w:val="007413E3"/>
    <w:rsid w:val="00743CEA"/>
    <w:rsid w:val="00751F5D"/>
    <w:rsid w:val="00760AB8"/>
    <w:rsid w:val="007646D1"/>
    <w:rsid w:val="00767495"/>
    <w:rsid w:val="0077077D"/>
    <w:rsid w:val="00774EEE"/>
    <w:rsid w:val="00780CF8"/>
    <w:rsid w:val="007A6DB2"/>
    <w:rsid w:val="007B13FB"/>
    <w:rsid w:val="007B3715"/>
    <w:rsid w:val="007B4AFA"/>
    <w:rsid w:val="007C24C1"/>
    <w:rsid w:val="007C50D2"/>
    <w:rsid w:val="007D744C"/>
    <w:rsid w:val="007E15D3"/>
    <w:rsid w:val="007E20D1"/>
    <w:rsid w:val="007E2774"/>
    <w:rsid w:val="007E5972"/>
    <w:rsid w:val="007E669C"/>
    <w:rsid w:val="007E75C9"/>
    <w:rsid w:val="007F2753"/>
    <w:rsid w:val="007F2C6C"/>
    <w:rsid w:val="007F6567"/>
    <w:rsid w:val="007F6DCD"/>
    <w:rsid w:val="007F7E6F"/>
    <w:rsid w:val="00804679"/>
    <w:rsid w:val="0081033A"/>
    <w:rsid w:val="00815317"/>
    <w:rsid w:val="00821F28"/>
    <w:rsid w:val="008241C9"/>
    <w:rsid w:val="00830703"/>
    <w:rsid w:val="00846FA5"/>
    <w:rsid w:val="00847268"/>
    <w:rsid w:val="00854129"/>
    <w:rsid w:val="00865396"/>
    <w:rsid w:val="00871361"/>
    <w:rsid w:val="00872C57"/>
    <w:rsid w:val="00877F52"/>
    <w:rsid w:val="008A13E9"/>
    <w:rsid w:val="008A5F04"/>
    <w:rsid w:val="008B0643"/>
    <w:rsid w:val="008B2EF4"/>
    <w:rsid w:val="008B527D"/>
    <w:rsid w:val="008B7FD7"/>
    <w:rsid w:val="008C2AA7"/>
    <w:rsid w:val="008C573D"/>
    <w:rsid w:val="008D7234"/>
    <w:rsid w:val="008E1ED3"/>
    <w:rsid w:val="008E3DD7"/>
    <w:rsid w:val="008E4064"/>
    <w:rsid w:val="008E7395"/>
    <w:rsid w:val="008F00FB"/>
    <w:rsid w:val="008F4D18"/>
    <w:rsid w:val="00912AE0"/>
    <w:rsid w:val="00913B5D"/>
    <w:rsid w:val="009272B9"/>
    <w:rsid w:val="009502E2"/>
    <w:rsid w:val="00950436"/>
    <w:rsid w:val="00960DFD"/>
    <w:rsid w:val="00972E3A"/>
    <w:rsid w:val="00973528"/>
    <w:rsid w:val="0098021C"/>
    <w:rsid w:val="009839EB"/>
    <w:rsid w:val="00990A96"/>
    <w:rsid w:val="00992B3A"/>
    <w:rsid w:val="00996AB5"/>
    <w:rsid w:val="009B44DB"/>
    <w:rsid w:val="009B7F00"/>
    <w:rsid w:val="009C3DED"/>
    <w:rsid w:val="009D0FFA"/>
    <w:rsid w:val="009D3D11"/>
    <w:rsid w:val="009E7419"/>
    <w:rsid w:val="009F0CF4"/>
    <w:rsid w:val="009F41E7"/>
    <w:rsid w:val="009F4586"/>
    <w:rsid w:val="009F5887"/>
    <w:rsid w:val="00A04492"/>
    <w:rsid w:val="00A059E2"/>
    <w:rsid w:val="00A1153B"/>
    <w:rsid w:val="00A1769A"/>
    <w:rsid w:val="00A207DB"/>
    <w:rsid w:val="00A213F5"/>
    <w:rsid w:val="00A43E24"/>
    <w:rsid w:val="00A45EBF"/>
    <w:rsid w:val="00A5619C"/>
    <w:rsid w:val="00A61B47"/>
    <w:rsid w:val="00A62F2C"/>
    <w:rsid w:val="00A73B36"/>
    <w:rsid w:val="00A74F12"/>
    <w:rsid w:val="00A8394B"/>
    <w:rsid w:val="00A93938"/>
    <w:rsid w:val="00A942FC"/>
    <w:rsid w:val="00A94E7E"/>
    <w:rsid w:val="00A96F14"/>
    <w:rsid w:val="00AA6E74"/>
    <w:rsid w:val="00AB2143"/>
    <w:rsid w:val="00AC4970"/>
    <w:rsid w:val="00AC6CB6"/>
    <w:rsid w:val="00AD1041"/>
    <w:rsid w:val="00AD52C2"/>
    <w:rsid w:val="00AE40D9"/>
    <w:rsid w:val="00AF3FA3"/>
    <w:rsid w:val="00AF4C45"/>
    <w:rsid w:val="00B03FE6"/>
    <w:rsid w:val="00B07E47"/>
    <w:rsid w:val="00B15878"/>
    <w:rsid w:val="00B172A3"/>
    <w:rsid w:val="00B211F4"/>
    <w:rsid w:val="00B34B62"/>
    <w:rsid w:val="00B40243"/>
    <w:rsid w:val="00B43FE9"/>
    <w:rsid w:val="00B478CF"/>
    <w:rsid w:val="00B538F6"/>
    <w:rsid w:val="00B6657D"/>
    <w:rsid w:val="00B83FD0"/>
    <w:rsid w:val="00B9329B"/>
    <w:rsid w:val="00BD6FA9"/>
    <w:rsid w:val="00BE04E3"/>
    <w:rsid w:val="00BE0C11"/>
    <w:rsid w:val="00BE75C1"/>
    <w:rsid w:val="00BF33BC"/>
    <w:rsid w:val="00BF60BA"/>
    <w:rsid w:val="00C055DE"/>
    <w:rsid w:val="00C0719A"/>
    <w:rsid w:val="00C171D0"/>
    <w:rsid w:val="00C22A6F"/>
    <w:rsid w:val="00C23AC1"/>
    <w:rsid w:val="00C262D6"/>
    <w:rsid w:val="00C36EFA"/>
    <w:rsid w:val="00C37129"/>
    <w:rsid w:val="00C42020"/>
    <w:rsid w:val="00C43A51"/>
    <w:rsid w:val="00C455B4"/>
    <w:rsid w:val="00C468D4"/>
    <w:rsid w:val="00C669CA"/>
    <w:rsid w:val="00C8433C"/>
    <w:rsid w:val="00C9202B"/>
    <w:rsid w:val="00C96A46"/>
    <w:rsid w:val="00CA4E15"/>
    <w:rsid w:val="00CA51F2"/>
    <w:rsid w:val="00CB2F3E"/>
    <w:rsid w:val="00CB3AEE"/>
    <w:rsid w:val="00CB40BC"/>
    <w:rsid w:val="00CB5D53"/>
    <w:rsid w:val="00CB767A"/>
    <w:rsid w:val="00CC2C27"/>
    <w:rsid w:val="00CD6C7A"/>
    <w:rsid w:val="00CE03DC"/>
    <w:rsid w:val="00CE6491"/>
    <w:rsid w:val="00CE78D6"/>
    <w:rsid w:val="00D01373"/>
    <w:rsid w:val="00D04008"/>
    <w:rsid w:val="00D066B6"/>
    <w:rsid w:val="00D1150A"/>
    <w:rsid w:val="00D213A8"/>
    <w:rsid w:val="00D32BE4"/>
    <w:rsid w:val="00D34718"/>
    <w:rsid w:val="00D368DE"/>
    <w:rsid w:val="00D4453E"/>
    <w:rsid w:val="00D45AE4"/>
    <w:rsid w:val="00D535A9"/>
    <w:rsid w:val="00D5461A"/>
    <w:rsid w:val="00D556A6"/>
    <w:rsid w:val="00D61F85"/>
    <w:rsid w:val="00D657A9"/>
    <w:rsid w:val="00D72296"/>
    <w:rsid w:val="00D73CE5"/>
    <w:rsid w:val="00D8242F"/>
    <w:rsid w:val="00D84546"/>
    <w:rsid w:val="00D85099"/>
    <w:rsid w:val="00D857A8"/>
    <w:rsid w:val="00D87CD1"/>
    <w:rsid w:val="00D93026"/>
    <w:rsid w:val="00D9679D"/>
    <w:rsid w:val="00D97248"/>
    <w:rsid w:val="00DA01B3"/>
    <w:rsid w:val="00DA3D5B"/>
    <w:rsid w:val="00DB54C6"/>
    <w:rsid w:val="00DB667E"/>
    <w:rsid w:val="00DD04E5"/>
    <w:rsid w:val="00DD0B5B"/>
    <w:rsid w:val="00DD3BA8"/>
    <w:rsid w:val="00DD4C9E"/>
    <w:rsid w:val="00DD4CBF"/>
    <w:rsid w:val="00DE1A09"/>
    <w:rsid w:val="00DE2093"/>
    <w:rsid w:val="00DE22AA"/>
    <w:rsid w:val="00DE2D52"/>
    <w:rsid w:val="00DE5B35"/>
    <w:rsid w:val="00DE5C2E"/>
    <w:rsid w:val="00DF5D35"/>
    <w:rsid w:val="00E11BB3"/>
    <w:rsid w:val="00E163AE"/>
    <w:rsid w:val="00E26D2C"/>
    <w:rsid w:val="00E40539"/>
    <w:rsid w:val="00E50532"/>
    <w:rsid w:val="00E528DE"/>
    <w:rsid w:val="00E54B3B"/>
    <w:rsid w:val="00E564DE"/>
    <w:rsid w:val="00E61983"/>
    <w:rsid w:val="00E62121"/>
    <w:rsid w:val="00E675A4"/>
    <w:rsid w:val="00E73954"/>
    <w:rsid w:val="00E75C80"/>
    <w:rsid w:val="00E75E2C"/>
    <w:rsid w:val="00E80D65"/>
    <w:rsid w:val="00E93935"/>
    <w:rsid w:val="00E97C9A"/>
    <w:rsid w:val="00EA4067"/>
    <w:rsid w:val="00EC17DD"/>
    <w:rsid w:val="00ED02F3"/>
    <w:rsid w:val="00ED6F61"/>
    <w:rsid w:val="00EE68F7"/>
    <w:rsid w:val="00F005EB"/>
    <w:rsid w:val="00F041A2"/>
    <w:rsid w:val="00F11455"/>
    <w:rsid w:val="00F14294"/>
    <w:rsid w:val="00F1657E"/>
    <w:rsid w:val="00F25F62"/>
    <w:rsid w:val="00F2701B"/>
    <w:rsid w:val="00F30FA9"/>
    <w:rsid w:val="00F37DC3"/>
    <w:rsid w:val="00F41C06"/>
    <w:rsid w:val="00F435C3"/>
    <w:rsid w:val="00F4584C"/>
    <w:rsid w:val="00F62440"/>
    <w:rsid w:val="00F6678B"/>
    <w:rsid w:val="00F709FB"/>
    <w:rsid w:val="00F71CD8"/>
    <w:rsid w:val="00F73A22"/>
    <w:rsid w:val="00F77951"/>
    <w:rsid w:val="00F84A4B"/>
    <w:rsid w:val="00F865B6"/>
    <w:rsid w:val="00F91C81"/>
    <w:rsid w:val="00FA51B7"/>
    <w:rsid w:val="00FC0305"/>
    <w:rsid w:val="00FC516D"/>
    <w:rsid w:val="00FC5623"/>
    <w:rsid w:val="00FC783F"/>
    <w:rsid w:val="00FD1D7B"/>
    <w:rsid w:val="00FD2494"/>
    <w:rsid w:val="00FF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41C3C"/>
  <w15:docId w15:val="{57534ABC-72CA-4A6F-BBD2-3231201F1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6068"/>
    <w:pPr>
      <w:suppressAutoHyphens/>
      <w:spacing w:line="252" w:lineRule="auto"/>
    </w:pPr>
    <w:rPr>
      <w:rFonts w:ascii="Calibri" w:eastAsia="SimSun" w:hAnsi="Calibri" w:cs="font1260"/>
      <w:kern w:val="0"/>
      <w:lang w:eastAsia="ar-S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C03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32C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B7A1F"/>
    <w:pPr>
      <w:spacing w:after="120" w:line="100" w:lineRule="atLeast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6B7A1F"/>
    <w:rPr>
      <w:rFonts w:ascii="Times New Roman" w:eastAsia="Times New Roman" w:hAnsi="Times New Roman" w:cs="Times New Roman"/>
      <w:kern w:val="0"/>
      <w:sz w:val="28"/>
      <w:szCs w:val="24"/>
      <w:lang w:eastAsia="ar-SA"/>
      <w14:ligatures w14:val="none"/>
    </w:rPr>
  </w:style>
  <w:style w:type="paragraph" w:styleId="a5">
    <w:name w:val="footer"/>
    <w:basedOn w:val="a"/>
    <w:link w:val="a6"/>
    <w:uiPriority w:val="99"/>
    <w:rsid w:val="006B7A1F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6B7A1F"/>
    <w:rPr>
      <w:rFonts w:ascii="Times New Roman" w:eastAsia="Times New Roman" w:hAnsi="Times New Roman" w:cs="Times New Roman"/>
      <w:kern w:val="0"/>
      <w:sz w:val="28"/>
      <w:szCs w:val="24"/>
      <w:lang w:eastAsia="ar-SA"/>
      <w14:ligatures w14:val="none"/>
    </w:rPr>
  </w:style>
  <w:style w:type="paragraph" w:customStyle="1" w:styleId="WW-">
    <w:name w:val="WW-Заголовок"/>
    <w:basedOn w:val="a"/>
    <w:rsid w:val="006B7A1F"/>
    <w:pPr>
      <w:spacing w:after="0" w:line="100" w:lineRule="atLeast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fr-FR"/>
    </w:rPr>
  </w:style>
  <w:style w:type="paragraph" w:styleId="a7">
    <w:name w:val="header"/>
    <w:basedOn w:val="a"/>
    <w:link w:val="a8"/>
    <w:rsid w:val="006B7A1F"/>
    <w:pPr>
      <w:suppressLineNumbers/>
      <w:tabs>
        <w:tab w:val="center" w:pos="5102"/>
        <w:tab w:val="right" w:pos="10205"/>
      </w:tabs>
    </w:pPr>
  </w:style>
  <w:style w:type="character" w:customStyle="1" w:styleId="a8">
    <w:name w:val="Верхний колонтитул Знак"/>
    <w:basedOn w:val="a0"/>
    <w:link w:val="a7"/>
    <w:rsid w:val="006B7A1F"/>
    <w:rPr>
      <w:rFonts w:ascii="Calibri" w:eastAsia="SimSun" w:hAnsi="Calibri" w:cs="font1260"/>
      <w:kern w:val="0"/>
      <w:lang w:eastAsia="ar-SA"/>
      <w14:ligatures w14:val="none"/>
    </w:rPr>
  </w:style>
  <w:style w:type="character" w:styleId="a9">
    <w:name w:val="Hyperlink"/>
    <w:uiPriority w:val="99"/>
    <w:rsid w:val="00FC0305"/>
    <w:rPr>
      <w:color w:val="395124"/>
      <w:u w:val="single"/>
    </w:rPr>
  </w:style>
  <w:style w:type="character" w:customStyle="1" w:styleId="10">
    <w:name w:val="Заголовок 1 Знак"/>
    <w:basedOn w:val="a0"/>
    <w:link w:val="1"/>
    <w:uiPriority w:val="9"/>
    <w:rsid w:val="00FC030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ar-SA"/>
      <w14:ligatures w14:val="none"/>
    </w:rPr>
  </w:style>
  <w:style w:type="paragraph" w:styleId="aa">
    <w:name w:val="TOC Heading"/>
    <w:basedOn w:val="1"/>
    <w:next w:val="a"/>
    <w:uiPriority w:val="39"/>
    <w:qFormat/>
    <w:rsid w:val="00FC0305"/>
    <w:pPr>
      <w:suppressAutoHyphens w:val="0"/>
      <w:spacing w:before="480" w:line="276" w:lineRule="auto"/>
    </w:pPr>
    <w:rPr>
      <w:rFonts w:ascii="Cambria" w:eastAsia="Times New Roman" w:hAnsi="Cambria" w:cs="Times New Roman"/>
      <w:b/>
      <w:bCs/>
      <w:color w:val="365F91"/>
      <w:kern w:val="1"/>
      <w:sz w:val="28"/>
      <w:szCs w:val="28"/>
    </w:rPr>
  </w:style>
  <w:style w:type="paragraph" w:styleId="11">
    <w:name w:val="toc 1"/>
    <w:basedOn w:val="a"/>
    <w:next w:val="a"/>
    <w:uiPriority w:val="39"/>
    <w:rsid w:val="00FC0305"/>
  </w:style>
  <w:style w:type="paragraph" w:styleId="ab">
    <w:name w:val="List Paragraph"/>
    <w:basedOn w:val="a"/>
    <w:uiPriority w:val="34"/>
    <w:qFormat/>
    <w:rsid w:val="008F00FB"/>
    <w:pPr>
      <w:ind w:left="720"/>
      <w:contextualSpacing/>
    </w:pPr>
  </w:style>
  <w:style w:type="character" w:customStyle="1" w:styleId="12">
    <w:name w:val="Неразрешенное упоминание1"/>
    <w:basedOn w:val="a0"/>
    <w:uiPriority w:val="99"/>
    <w:semiHidden/>
    <w:unhideWhenUsed/>
    <w:rsid w:val="00D61F85"/>
    <w:rPr>
      <w:color w:val="605E5C"/>
      <w:shd w:val="clear" w:color="auto" w:fill="E1DFDD"/>
    </w:rPr>
  </w:style>
  <w:style w:type="character" w:styleId="ac">
    <w:name w:val="FollowedHyperlink"/>
    <w:basedOn w:val="a0"/>
    <w:uiPriority w:val="99"/>
    <w:semiHidden/>
    <w:unhideWhenUsed/>
    <w:rsid w:val="002D3C67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432C54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ar-SA"/>
      <w14:ligatures w14:val="none"/>
    </w:rPr>
  </w:style>
  <w:style w:type="paragraph" w:styleId="21">
    <w:name w:val="toc 2"/>
    <w:basedOn w:val="a"/>
    <w:next w:val="a"/>
    <w:autoRedefine/>
    <w:uiPriority w:val="39"/>
    <w:unhideWhenUsed/>
    <w:rsid w:val="00E528DE"/>
    <w:pPr>
      <w:spacing w:after="100"/>
      <w:ind w:left="220"/>
    </w:pPr>
  </w:style>
  <w:style w:type="table" w:styleId="ad">
    <w:name w:val="Table Grid"/>
    <w:basedOn w:val="a1"/>
    <w:uiPriority w:val="39"/>
    <w:rsid w:val="005B0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620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2030A"/>
    <w:rPr>
      <w:rFonts w:ascii="Tahoma" w:eastAsia="SimSun" w:hAnsi="Tahoma" w:cs="Tahoma"/>
      <w:kern w:val="0"/>
      <w:sz w:val="16"/>
      <w:szCs w:val="16"/>
      <w:lang w:eastAsia="ar-SA"/>
      <w14:ligatures w14:val="none"/>
    </w:rPr>
  </w:style>
  <w:style w:type="character" w:styleId="af0">
    <w:name w:val="Unresolved Mention"/>
    <w:basedOn w:val="a0"/>
    <w:uiPriority w:val="99"/>
    <w:semiHidden/>
    <w:unhideWhenUsed/>
    <w:rsid w:val="001269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site/go?href=https%3A%2F%2Fru.wikipedia.org%2Fwiki%2F%25D0%25A8%25D1%2582%25D0%25B0%25D0%25BC%25D0%25B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os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fourok.ru/site/go?href=https%3A%2F%2Fru.wikipedia.org%2Fwiki%2F%25D0%25A1%25D0%25B5%25D0%25BC%25D0%25B0%25D0%25BD%25D1%2582%25D0%25B8%25D0%25BA%25D0%25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5D8AF-393B-43FC-AEC3-98FB04CFE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1156</TotalTime>
  <Pages>37</Pages>
  <Words>9402</Words>
  <Characters>53597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Шидловская</dc:creator>
  <cp:keywords/>
  <dc:description/>
  <cp:lastModifiedBy>Ирина Александровна Шидловская</cp:lastModifiedBy>
  <cp:revision>379</cp:revision>
  <dcterms:created xsi:type="dcterms:W3CDTF">2024-11-17T17:47:00Z</dcterms:created>
  <dcterms:modified xsi:type="dcterms:W3CDTF">2026-02-04T13:23:00Z</dcterms:modified>
</cp:coreProperties>
</file>