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35FE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Министерство науки и высшего образования Российской Федерации </w:t>
      </w:r>
    </w:p>
    <w:p w14:paraId="39EC57B2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3AED1C69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Федеральное государственное бюджетное образовательное учреждение </w:t>
      </w:r>
    </w:p>
    <w:p w14:paraId="3567AC55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высшего образования</w:t>
      </w:r>
    </w:p>
    <w:p w14:paraId="654AF798" w14:textId="77777777" w:rsidR="006B7A1F" w:rsidRDefault="006B7A1F" w:rsidP="006B7A1F">
      <w:pPr>
        <w:pStyle w:val="WW-"/>
      </w:pPr>
      <w:r>
        <w:rPr>
          <w:b w:val="0"/>
          <w:szCs w:val="28"/>
          <w:lang w:val="ru-RU"/>
        </w:rPr>
        <w:t>«Оренбургский государственный университет</w:t>
      </w:r>
      <w:r w:rsidR="00FA782D">
        <w:rPr>
          <w:b w:val="0"/>
          <w:szCs w:val="28"/>
          <w:lang w:val="ru-RU"/>
        </w:rPr>
        <w:t xml:space="preserve"> имени В.А. Бондаренко</w:t>
      </w:r>
      <w:r>
        <w:rPr>
          <w:b w:val="0"/>
          <w:szCs w:val="28"/>
          <w:lang w:val="ru-RU"/>
        </w:rPr>
        <w:t>»</w:t>
      </w:r>
    </w:p>
    <w:p w14:paraId="08095D56" w14:textId="77777777" w:rsidR="006B7A1F" w:rsidRDefault="006B7A1F" w:rsidP="006B7A1F">
      <w:pPr>
        <w:pStyle w:val="a3"/>
        <w:jc w:val="center"/>
      </w:pPr>
    </w:p>
    <w:p w14:paraId="6A4E5AEC" w14:textId="77777777" w:rsidR="006B7A1F" w:rsidRDefault="006B7A1F" w:rsidP="006B7A1F">
      <w:pPr>
        <w:pStyle w:val="a3"/>
        <w:jc w:val="center"/>
        <w:rPr>
          <w:szCs w:val="28"/>
        </w:rPr>
      </w:pPr>
      <w:r>
        <w:rPr>
          <w:szCs w:val="28"/>
        </w:rPr>
        <w:t xml:space="preserve">Кафедра </w:t>
      </w:r>
      <w:r w:rsidR="005A038A">
        <w:rPr>
          <w:szCs w:val="28"/>
        </w:rPr>
        <w:t>евразийских языков и международных отношений</w:t>
      </w:r>
    </w:p>
    <w:p w14:paraId="5B02EFCB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1AB61358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5610CD37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5D9DA44D" w14:textId="77777777" w:rsidR="006B7A1F" w:rsidRDefault="006B7A1F" w:rsidP="006B7A1F">
      <w:pPr>
        <w:pStyle w:val="WW-"/>
        <w:rPr>
          <w:b w:val="0"/>
          <w:i/>
          <w:sz w:val="32"/>
          <w:szCs w:val="32"/>
          <w:lang w:val="ru-RU"/>
        </w:rPr>
      </w:pPr>
    </w:p>
    <w:p w14:paraId="03B4F857" w14:textId="77777777" w:rsidR="006B7A1F" w:rsidRDefault="006B7A1F" w:rsidP="006B7A1F">
      <w:pPr>
        <w:pStyle w:val="WW-"/>
        <w:rPr>
          <w:b w:val="0"/>
          <w:i/>
          <w:sz w:val="32"/>
          <w:szCs w:val="32"/>
          <w:lang w:val="ru-RU"/>
        </w:rPr>
      </w:pPr>
    </w:p>
    <w:p w14:paraId="50A7D754" w14:textId="77777777" w:rsidR="006B7A1F" w:rsidRDefault="006B7A1F" w:rsidP="006B7A1F">
      <w:pPr>
        <w:pStyle w:val="WW-"/>
        <w:rPr>
          <w:b w:val="0"/>
          <w:i/>
          <w:sz w:val="32"/>
          <w:szCs w:val="32"/>
          <w:lang w:val="ru-RU"/>
        </w:rPr>
      </w:pPr>
    </w:p>
    <w:p w14:paraId="51FC946C" w14:textId="77777777" w:rsidR="006B7A1F" w:rsidRDefault="006B7A1F" w:rsidP="006B7A1F">
      <w:pPr>
        <w:pStyle w:val="WW-"/>
        <w:jc w:val="left"/>
        <w:rPr>
          <w:b w:val="0"/>
          <w:szCs w:val="28"/>
          <w:lang w:val="ru-RU"/>
        </w:rPr>
      </w:pPr>
    </w:p>
    <w:p w14:paraId="61D6C415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072D3319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6C0DF4E9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6E797CA3" w14:textId="77777777" w:rsidR="006B7A1F" w:rsidRDefault="00FA782D" w:rsidP="006B7A1F">
      <w:pPr>
        <w:pStyle w:val="WW-"/>
        <w:rPr>
          <w:szCs w:val="28"/>
          <w:lang w:val="ru-RU"/>
        </w:rPr>
      </w:pPr>
      <w:r>
        <w:rPr>
          <w:sz w:val="48"/>
          <w:szCs w:val="48"/>
          <w:lang w:val="ru-RU"/>
        </w:rPr>
        <w:t>ИСТОРИЯ МЕЖДУНАРОДНЫХ ОТНОШЕНИЙ</w:t>
      </w:r>
    </w:p>
    <w:p w14:paraId="45AF6BEE" w14:textId="77777777" w:rsidR="006B7A1F" w:rsidRDefault="006B7A1F" w:rsidP="006B7A1F">
      <w:pPr>
        <w:pStyle w:val="WW-"/>
        <w:rPr>
          <w:szCs w:val="28"/>
          <w:lang w:val="ru-RU"/>
        </w:rPr>
      </w:pPr>
    </w:p>
    <w:p w14:paraId="75CC66E5" w14:textId="77777777" w:rsidR="006B7A1F" w:rsidRPr="00BF2815" w:rsidRDefault="006B7A1F" w:rsidP="006B7A1F">
      <w:pPr>
        <w:pStyle w:val="WW-"/>
        <w:rPr>
          <w:b w:val="0"/>
          <w:sz w:val="32"/>
          <w:szCs w:val="32"/>
          <w:lang w:val="ru-RU"/>
        </w:rPr>
      </w:pPr>
      <w:r w:rsidRPr="00BF2815">
        <w:rPr>
          <w:b w:val="0"/>
          <w:sz w:val="32"/>
          <w:szCs w:val="32"/>
          <w:lang w:val="ru-RU"/>
        </w:rPr>
        <w:t>Методические указания</w:t>
      </w:r>
    </w:p>
    <w:p w14:paraId="3D944C70" w14:textId="77777777" w:rsidR="006B7A1F" w:rsidRDefault="006B7A1F" w:rsidP="006B7A1F">
      <w:pPr>
        <w:pStyle w:val="WW-"/>
        <w:jc w:val="both"/>
        <w:rPr>
          <w:b w:val="0"/>
          <w:szCs w:val="28"/>
          <w:lang w:val="ru-RU"/>
        </w:rPr>
      </w:pPr>
    </w:p>
    <w:p w14:paraId="7D45383B" w14:textId="77777777" w:rsidR="000E1868" w:rsidRDefault="006B7A1F" w:rsidP="006B7A1F">
      <w:pPr>
        <w:pStyle w:val="WW-"/>
        <w:rPr>
          <w:b w:val="0"/>
          <w:sz w:val="32"/>
          <w:szCs w:val="32"/>
          <w:lang w:val="ru-RU"/>
        </w:rPr>
      </w:pPr>
      <w:r>
        <w:rPr>
          <w:b w:val="0"/>
          <w:sz w:val="32"/>
          <w:szCs w:val="32"/>
          <w:lang w:val="ru-RU"/>
        </w:rPr>
        <w:t xml:space="preserve">Составитель </w:t>
      </w:r>
    </w:p>
    <w:p w14:paraId="638B1D94" w14:textId="77777777" w:rsidR="006B7A1F" w:rsidRDefault="007E5972" w:rsidP="006B7A1F">
      <w:pPr>
        <w:pStyle w:val="WW-"/>
        <w:rPr>
          <w:b w:val="0"/>
          <w:sz w:val="24"/>
          <w:lang w:val="ru-RU"/>
        </w:rPr>
      </w:pPr>
      <w:r>
        <w:rPr>
          <w:b w:val="0"/>
          <w:sz w:val="32"/>
          <w:szCs w:val="32"/>
          <w:lang w:val="ru-RU"/>
        </w:rPr>
        <w:t>И.</w:t>
      </w:r>
      <w:r w:rsidR="007A6DB2">
        <w:rPr>
          <w:b w:val="0"/>
          <w:sz w:val="32"/>
          <w:szCs w:val="32"/>
          <w:lang w:val="ru-RU"/>
        </w:rPr>
        <w:t xml:space="preserve"> </w:t>
      </w:r>
      <w:r>
        <w:rPr>
          <w:b w:val="0"/>
          <w:sz w:val="32"/>
          <w:szCs w:val="32"/>
          <w:lang w:val="ru-RU"/>
        </w:rPr>
        <w:t>А. Шидловская</w:t>
      </w:r>
    </w:p>
    <w:p w14:paraId="6AFA9134" w14:textId="77777777" w:rsidR="006B7A1F" w:rsidRDefault="006B7A1F" w:rsidP="006B7A1F">
      <w:pPr>
        <w:pStyle w:val="WW-"/>
        <w:rPr>
          <w:b w:val="0"/>
          <w:sz w:val="24"/>
          <w:lang w:val="ru-RU"/>
        </w:rPr>
      </w:pPr>
    </w:p>
    <w:p w14:paraId="29A15AF3" w14:textId="77777777" w:rsidR="006B7A1F" w:rsidRDefault="006B7A1F" w:rsidP="006B7A1F">
      <w:pPr>
        <w:pStyle w:val="WW-"/>
        <w:rPr>
          <w:b w:val="0"/>
          <w:sz w:val="24"/>
          <w:lang w:val="ru-RU"/>
        </w:rPr>
      </w:pPr>
    </w:p>
    <w:p w14:paraId="2E2AD4DA" w14:textId="77777777" w:rsidR="006B7A1F" w:rsidRDefault="006B7A1F" w:rsidP="006B7A1F">
      <w:pPr>
        <w:pStyle w:val="WW-"/>
        <w:rPr>
          <w:b w:val="0"/>
          <w:sz w:val="24"/>
          <w:lang w:val="ru-RU"/>
        </w:rPr>
      </w:pPr>
    </w:p>
    <w:p w14:paraId="3C3467FE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418648F9" w14:textId="77777777" w:rsidR="006B7A1F" w:rsidRDefault="006B7A1F" w:rsidP="006B7A1F">
      <w:pPr>
        <w:pStyle w:val="WW-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Рекомендовано к изданию редакционно-издательским советом федерального государственного бюджетного образовательного учреждения высшего образования «Оренбургский государственный университет</w:t>
      </w:r>
      <w:r w:rsidR="004B3BDC" w:rsidRPr="004B3BDC">
        <w:rPr>
          <w:b w:val="0"/>
          <w:szCs w:val="28"/>
          <w:lang w:val="ru-RU"/>
        </w:rPr>
        <w:t xml:space="preserve"> </w:t>
      </w:r>
      <w:r w:rsidR="004B3BDC" w:rsidRPr="00EF7D96">
        <w:rPr>
          <w:b w:val="0"/>
          <w:szCs w:val="28"/>
          <w:lang w:val="ru-RU"/>
        </w:rPr>
        <w:t>имени В.А. Бондаренко</w:t>
      </w:r>
      <w:r w:rsidRPr="00EF7D96">
        <w:rPr>
          <w:b w:val="0"/>
          <w:szCs w:val="28"/>
          <w:lang w:val="ru-RU"/>
        </w:rPr>
        <w:t>»</w:t>
      </w:r>
      <w:r>
        <w:rPr>
          <w:b w:val="0"/>
          <w:szCs w:val="28"/>
          <w:lang w:val="ru-RU"/>
        </w:rPr>
        <w:t xml:space="preserve"> для обучающихся</w:t>
      </w:r>
      <w:r>
        <w:rPr>
          <w:b w:val="0"/>
          <w:bCs w:val="0"/>
          <w:szCs w:val="28"/>
          <w:lang w:val="ru-RU"/>
        </w:rPr>
        <w:t xml:space="preserve"> по образовательн</w:t>
      </w:r>
      <w:r w:rsidR="00166C36">
        <w:rPr>
          <w:b w:val="0"/>
          <w:bCs w:val="0"/>
          <w:szCs w:val="28"/>
          <w:lang w:val="ru-RU"/>
        </w:rPr>
        <w:t>ым</w:t>
      </w:r>
      <w:r>
        <w:rPr>
          <w:b w:val="0"/>
          <w:bCs w:val="0"/>
          <w:szCs w:val="28"/>
          <w:lang w:val="ru-RU"/>
        </w:rPr>
        <w:t xml:space="preserve"> программ</w:t>
      </w:r>
      <w:r w:rsidR="00166C36">
        <w:rPr>
          <w:b w:val="0"/>
          <w:bCs w:val="0"/>
          <w:szCs w:val="28"/>
          <w:lang w:val="ru-RU"/>
        </w:rPr>
        <w:t>ам</w:t>
      </w:r>
      <w:r>
        <w:rPr>
          <w:b w:val="0"/>
          <w:bCs w:val="0"/>
          <w:szCs w:val="28"/>
          <w:lang w:val="ru-RU"/>
        </w:rPr>
        <w:t xml:space="preserve"> высшего образования по направлению подготовки 4</w:t>
      </w:r>
      <w:r w:rsidR="00324FC8">
        <w:rPr>
          <w:b w:val="0"/>
          <w:bCs w:val="0"/>
          <w:szCs w:val="28"/>
          <w:lang w:val="ru-RU"/>
        </w:rPr>
        <w:t>1</w:t>
      </w:r>
      <w:r>
        <w:rPr>
          <w:b w:val="0"/>
          <w:bCs w:val="0"/>
          <w:szCs w:val="28"/>
          <w:lang w:val="ru-RU"/>
        </w:rPr>
        <w:t>.0</w:t>
      </w:r>
      <w:r w:rsidR="007E5972">
        <w:rPr>
          <w:b w:val="0"/>
          <w:bCs w:val="0"/>
          <w:szCs w:val="28"/>
          <w:lang w:val="ru-RU"/>
        </w:rPr>
        <w:t>3</w:t>
      </w:r>
      <w:r>
        <w:rPr>
          <w:b w:val="0"/>
          <w:bCs w:val="0"/>
          <w:szCs w:val="28"/>
          <w:lang w:val="ru-RU"/>
        </w:rPr>
        <w:t>.0</w:t>
      </w:r>
      <w:r w:rsidR="00324FC8">
        <w:rPr>
          <w:b w:val="0"/>
          <w:bCs w:val="0"/>
          <w:szCs w:val="28"/>
          <w:lang w:val="ru-RU"/>
        </w:rPr>
        <w:t>5</w:t>
      </w:r>
      <w:r>
        <w:rPr>
          <w:b w:val="0"/>
          <w:bCs w:val="0"/>
          <w:szCs w:val="28"/>
          <w:lang w:val="ru-RU"/>
        </w:rPr>
        <w:t xml:space="preserve"> </w:t>
      </w:r>
      <w:r w:rsidR="00324FC8">
        <w:rPr>
          <w:b w:val="0"/>
          <w:bCs w:val="0"/>
          <w:szCs w:val="28"/>
          <w:lang w:val="ru-RU"/>
        </w:rPr>
        <w:t>Международные отношения</w:t>
      </w:r>
    </w:p>
    <w:p w14:paraId="57AA6028" w14:textId="77777777" w:rsidR="006B7A1F" w:rsidRDefault="006B7A1F" w:rsidP="006B7A1F">
      <w:pPr>
        <w:pStyle w:val="WW-"/>
        <w:jc w:val="both"/>
        <w:rPr>
          <w:b w:val="0"/>
          <w:szCs w:val="28"/>
          <w:lang w:val="ru-RU"/>
        </w:rPr>
      </w:pPr>
    </w:p>
    <w:p w14:paraId="3E37C75B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7CE7CC51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1339B616" w14:textId="77777777" w:rsidR="001B3EBB" w:rsidRDefault="001B3EBB" w:rsidP="00076B8F">
      <w:pPr>
        <w:pStyle w:val="WW-"/>
        <w:jc w:val="left"/>
        <w:rPr>
          <w:b w:val="0"/>
          <w:szCs w:val="28"/>
          <w:lang w:val="ru-RU"/>
        </w:rPr>
      </w:pPr>
    </w:p>
    <w:p w14:paraId="280B2EEE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Оренбург </w:t>
      </w:r>
    </w:p>
    <w:p w14:paraId="50141822" w14:textId="77777777" w:rsidR="006B7A1F" w:rsidRDefault="006B7A1F" w:rsidP="006B7A1F">
      <w:pPr>
        <w:pStyle w:val="WW-"/>
        <w:rPr>
          <w:szCs w:val="28"/>
        </w:rPr>
        <w:sectPr w:rsidR="006B7A1F" w:rsidSect="00E40539">
          <w:pgSz w:w="11906" w:h="16838"/>
          <w:pgMar w:top="1134" w:right="567" w:bottom="1134" w:left="1134" w:header="1134" w:footer="1327" w:gutter="0"/>
          <w:cols w:space="720"/>
          <w:docGrid w:linePitch="600" w:charSpace="36864"/>
        </w:sectPr>
      </w:pPr>
      <w:r>
        <w:rPr>
          <w:b w:val="0"/>
          <w:szCs w:val="28"/>
          <w:lang w:val="ru-RU"/>
        </w:rPr>
        <w:t>202</w:t>
      </w:r>
      <w:r w:rsidR="00FA782D">
        <w:rPr>
          <w:b w:val="0"/>
          <w:szCs w:val="28"/>
          <w:lang w:val="ru-RU"/>
        </w:rPr>
        <w:t>6</w:t>
      </w:r>
    </w:p>
    <w:p w14:paraId="012397EA" w14:textId="77777777" w:rsidR="002F6EA4" w:rsidRPr="002F6EA4" w:rsidRDefault="002F6EA4" w:rsidP="002F6EA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EA4">
        <w:rPr>
          <w:rFonts w:ascii="Times New Roman" w:hAnsi="Times New Roman" w:cs="Times New Roman"/>
          <w:sz w:val="28"/>
          <w:szCs w:val="28"/>
        </w:rPr>
        <w:lastRenderedPageBreak/>
        <w:t>УДК 327(</w:t>
      </w:r>
      <w:proofErr w:type="gramStart"/>
      <w:r w:rsidRPr="002F6EA4">
        <w:rPr>
          <w:rFonts w:ascii="Times New Roman" w:hAnsi="Times New Roman" w:cs="Times New Roman"/>
          <w:sz w:val="28"/>
          <w:szCs w:val="28"/>
        </w:rPr>
        <w:t>091)(</w:t>
      </w:r>
      <w:proofErr w:type="gramEnd"/>
      <w:r w:rsidRPr="002F6EA4">
        <w:rPr>
          <w:rFonts w:ascii="Times New Roman" w:hAnsi="Times New Roman" w:cs="Times New Roman"/>
          <w:sz w:val="28"/>
          <w:szCs w:val="28"/>
        </w:rPr>
        <w:t>076.5)</w:t>
      </w:r>
    </w:p>
    <w:p w14:paraId="4D87A9D3" w14:textId="77777777" w:rsidR="002F6EA4" w:rsidRPr="002F6EA4" w:rsidRDefault="002F6EA4" w:rsidP="002F6EA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EA4">
        <w:rPr>
          <w:rFonts w:ascii="Times New Roman" w:hAnsi="Times New Roman" w:cs="Times New Roman"/>
          <w:sz w:val="28"/>
          <w:szCs w:val="28"/>
        </w:rPr>
        <w:t>ББК 63.3-6я7</w:t>
      </w:r>
    </w:p>
    <w:p w14:paraId="7DED424C" w14:textId="688AD7DF" w:rsidR="00434323" w:rsidRPr="00434323" w:rsidRDefault="002F6EA4" w:rsidP="002F6EA4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EA4">
        <w:rPr>
          <w:rFonts w:ascii="Times New Roman" w:hAnsi="Times New Roman" w:cs="Times New Roman"/>
          <w:sz w:val="28"/>
          <w:szCs w:val="28"/>
        </w:rPr>
        <w:t>И90</w:t>
      </w:r>
    </w:p>
    <w:p w14:paraId="12154D08" w14:textId="77777777" w:rsidR="00434323" w:rsidRPr="00434323" w:rsidRDefault="00434323" w:rsidP="00434323">
      <w:pPr>
        <w:tabs>
          <w:tab w:val="left" w:pos="360"/>
          <w:tab w:val="left" w:pos="540"/>
          <w:tab w:val="left" w:pos="72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38E347" w14:textId="43975F0E" w:rsidR="00434323" w:rsidRPr="00434323" w:rsidRDefault="00434323" w:rsidP="00434323">
      <w:pPr>
        <w:tabs>
          <w:tab w:val="left" w:pos="540"/>
          <w:tab w:val="left" w:pos="900"/>
          <w:tab w:val="left" w:pos="1260"/>
        </w:tabs>
        <w:ind w:left="540" w:hanging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43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6293">
        <w:rPr>
          <w:rFonts w:ascii="Times New Roman" w:eastAsia="Calibri" w:hAnsi="Times New Roman" w:cs="Times New Roman"/>
          <w:sz w:val="28"/>
          <w:szCs w:val="28"/>
        </w:rPr>
        <w:t xml:space="preserve">Рецензент </w:t>
      </w:r>
      <w:r w:rsidRPr="002B4049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7A6DB2">
        <w:rPr>
          <w:rFonts w:ascii="Times New Roman" w:eastAsia="Calibri" w:hAnsi="Times New Roman" w:cs="Times New Roman"/>
          <w:sz w:val="28"/>
          <w:szCs w:val="28"/>
        </w:rPr>
        <w:t xml:space="preserve">доцент, </w:t>
      </w:r>
      <w:r w:rsidRPr="002B4049">
        <w:rPr>
          <w:rFonts w:ascii="Times New Roman" w:eastAsia="Calibri" w:hAnsi="Times New Roman" w:cs="Times New Roman"/>
          <w:sz w:val="28"/>
          <w:szCs w:val="28"/>
        </w:rPr>
        <w:t>кандидат фило</w:t>
      </w:r>
      <w:r w:rsidR="002B4049" w:rsidRPr="002B4049">
        <w:rPr>
          <w:rFonts w:ascii="Times New Roman" w:eastAsia="Calibri" w:hAnsi="Times New Roman" w:cs="Times New Roman"/>
          <w:sz w:val="28"/>
          <w:szCs w:val="28"/>
        </w:rPr>
        <w:t>софских</w:t>
      </w:r>
      <w:r w:rsidRPr="002B4049">
        <w:rPr>
          <w:rFonts w:ascii="Times New Roman" w:eastAsia="Calibri" w:hAnsi="Times New Roman" w:cs="Times New Roman"/>
          <w:sz w:val="28"/>
          <w:szCs w:val="28"/>
        </w:rPr>
        <w:t xml:space="preserve"> наук </w:t>
      </w:r>
      <w:r w:rsidR="004B3BDC" w:rsidRPr="00EF7D96">
        <w:rPr>
          <w:rFonts w:ascii="Times New Roman" w:eastAsia="Calibri" w:hAnsi="Times New Roman" w:cs="Times New Roman"/>
          <w:sz w:val="28"/>
          <w:szCs w:val="28"/>
        </w:rPr>
        <w:t>П. В.</w:t>
      </w:r>
      <w:r w:rsidR="004B3B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4049" w:rsidRPr="002B4049">
        <w:rPr>
          <w:rFonts w:ascii="Times New Roman" w:eastAsia="Calibri" w:hAnsi="Times New Roman" w:cs="Times New Roman"/>
          <w:sz w:val="28"/>
          <w:szCs w:val="28"/>
        </w:rPr>
        <w:t xml:space="preserve">Ляшенко </w:t>
      </w:r>
    </w:p>
    <w:p w14:paraId="5F73FD8C" w14:textId="77777777" w:rsidR="00434323" w:rsidRPr="00434323" w:rsidRDefault="00434323" w:rsidP="0043432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D2CD21" w14:textId="77777777" w:rsidR="00434323" w:rsidRPr="00434323" w:rsidRDefault="00434323" w:rsidP="00434323">
      <w:pPr>
        <w:tabs>
          <w:tab w:val="left" w:pos="720"/>
        </w:tabs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5514730F" w14:textId="77777777" w:rsidR="00434323" w:rsidRPr="00434323" w:rsidRDefault="00434323" w:rsidP="0043432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8743"/>
      </w:tblGrid>
      <w:tr w:rsidR="00434323" w:rsidRPr="00434323" w14:paraId="5C9F045A" w14:textId="77777777" w:rsidTr="00FA782D">
        <w:tc>
          <w:tcPr>
            <w:tcW w:w="828" w:type="dxa"/>
          </w:tcPr>
          <w:p w14:paraId="0C8EDAE6" w14:textId="77777777" w:rsidR="00434323" w:rsidRPr="00434323" w:rsidRDefault="00434323" w:rsidP="00434323">
            <w:pPr>
              <w:tabs>
                <w:tab w:val="left" w:pos="900"/>
                <w:tab w:val="left" w:pos="1080"/>
                <w:tab w:val="left" w:pos="1260"/>
              </w:tabs>
              <w:snapToGrid w:val="0"/>
              <w:jc w:val="both"/>
            </w:pPr>
          </w:p>
          <w:p w14:paraId="5F7051DD" w14:textId="14F8DECC" w:rsidR="00434323" w:rsidRPr="00434323" w:rsidRDefault="002F6EA4" w:rsidP="00434323">
            <w:pPr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6EA4">
              <w:rPr>
                <w:rFonts w:ascii="Times New Roman" w:eastAsia="Calibri" w:hAnsi="Times New Roman" w:cs="Times New Roman"/>
                <w:sz w:val="28"/>
                <w:szCs w:val="28"/>
              </w:rPr>
              <w:t>И90</w:t>
            </w:r>
            <w:r w:rsidR="00434323" w:rsidRPr="004343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30180D8" w14:textId="77777777" w:rsidR="00434323" w:rsidRPr="00434323" w:rsidRDefault="00434323" w:rsidP="00434323">
            <w:pPr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43" w:type="dxa"/>
          </w:tcPr>
          <w:p w14:paraId="1BB8DE73" w14:textId="77777777" w:rsidR="00434323" w:rsidRPr="00434323" w:rsidRDefault="00434323" w:rsidP="00434323">
            <w:pPr>
              <w:tabs>
                <w:tab w:val="left" w:pos="720"/>
                <w:tab w:val="left" w:pos="1260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486EF" w14:textId="77777777" w:rsidR="002F6EA4" w:rsidRDefault="00FA782D" w:rsidP="002F6EA4">
            <w:pPr>
              <w:widowControl w:val="0"/>
              <w:tabs>
                <w:tab w:val="left" w:pos="720"/>
                <w:tab w:val="left" w:pos="1276"/>
              </w:tabs>
              <w:autoSpaceDE w:val="0"/>
              <w:spacing w:after="0" w:line="240" w:lineRule="auto"/>
              <w:ind w:left="5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История международных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отношений</w:t>
            </w:r>
            <w:r w:rsidR="00434323" w:rsidRPr="004343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методические указания / составитель</w:t>
            </w:r>
            <w:r w:rsidR="00434323"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  <w:r w:rsidR="007A6D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4323">
              <w:rPr>
                <w:rFonts w:ascii="Times New Roman" w:hAnsi="Times New Roman" w:cs="Times New Roman"/>
                <w:sz w:val="28"/>
                <w:szCs w:val="28"/>
              </w:rPr>
              <w:t>А. Шидловская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>; Оренбургский гос. ун-т.</w:t>
            </w:r>
            <w:r w:rsidR="004B3BDC">
              <w:t xml:space="preserve"> </w:t>
            </w:r>
            <w:r w:rsidR="004B3BDC" w:rsidRPr="004B3BDC">
              <w:rPr>
                <w:rFonts w:ascii="Times New Roman" w:hAnsi="Times New Roman" w:cs="Times New Roman"/>
                <w:sz w:val="28"/>
                <w:szCs w:val="28"/>
              </w:rPr>
              <w:t xml:space="preserve">имени </w:t>
            </w:r>
          </w:p>
          <w:p w14:paraId="1E3A9E8C" w14:textId="52248CA5" w:rsidR="00434323" w:rsidRPr="00434323" w:rsidRDefault="004B3BDC" w:rsidP="002F6EA4">
            <w:pPr>
              <w:widowControl w:val="0"/>
              <w:tabs>
                <w:tab w:val="left" w:pos="720"/>
                <w:tab w:val="left" w:pos="1276"/>
              </w:tabs>
              <w:autoSpaceDE w:val="0"/>
              <w:spacing w:after="0" w:line="240" w:lineRule="auto"/>
              <w:ind w:left="5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7D96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2F6E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7D96">
              <w:rPr>
                <w:rFonts w:ascii="Times New Roman" w:hAnsi="Times New Roman" w:cs="Times New Roman"/>
                <w:sz w:val="28"/>
                <w:szCs w:val="28"/>
              </w:rPr>
              <w:t>А. Бондаренко.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 xml:space="preserve"> – Оренбург: ОГУ, 202</w:t>
            </w:r>
            <w:r w:rsidR="00FA78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34323" w:rsidRPr="007D1FE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D6514" w:rsidRPr="007D1F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224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34323" w:rsidRPr="007D1FE7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14:paraId="49E12040" w14:textId="77777777" w:rsidR="00434323" w:rsidRPr="00751F5D" w:rsidRDefault="00434323" w:rsidP="00434323">
            <w:pPr>
              <w:tabs>
                <w:tab w:val="left" w:pos="590"/>
                <w:tab w:val="left" w:pos="851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B76C703" w14:textId="77777777" w:rsidR="00434323" w:rsidRPr="00434323" w:rsidRDefault="00434323" w:rsidP="00434323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14:paraId="76BDA184" w14:textId="77777777" w:rsidR="00434323" w:rsidRPr="00434323" w:rsidRDefault="00434323" w:rsidP="00434323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63EA4694" w14:textId="77777777" w:rsidR="00DF5D35" w:rsidRDefault="00DF5D35" w:rsidP="00DF5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B0D">
        <w:rPr>
          <w:rFonts w:ascii="Times New Roman" w:eastAsia="Times New Roman" w:hAnsi="Times New Roman" w:cs="Times New Roman"/>
          <w:bCs/>
          <w:sz w:val="28"/>
          <w:szCs w:val="28"/>
        </w:rPr>
        <w:t>В методических указаниях приводится структурированное изложение методики проведения лекционных и семинарских занятий с использованием методов активного обучения для выработки единых подходов</w:t>
      </w:r>
      <w:r w:rsidR="008E1ED3" w:rsidRPr="000F6B0D">
        <w:rPr>
          <w:rFonts w:ascii="Times New Roman" w:eastAsia="Times New Roman" w:hAnsi="Times New Roman" w:cs="Times New Roman"/>
          <w:bCs/>
          <w:sz w:val="28"/>
          <w:szCs w:val="28"/>
        </w:rPr>
        <w:t xml:space="preserve"> к</w:t>
      </w:r>
      <w:r w:rsidRPr="000F6B0D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организации учебного процесса.</w:t>
      </w:r>
    </w:p>
    <w:p w14:paraId="2DA27EE6" w14:textId="77777777" w:rsidR="007E20D1" w:rsidRPr="007E20D1" w:rsidRDefault="007E20D1" w:rsidP="00DF5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>Методические указания предназначены для</w:t>
      </w:r>
      <w:r w:rsidR="00D04008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освоения дисциплин</w:t>
      </w:r>
      <w:r w:rsidR="00FA782D">
        <w:rPr>
          <w:rFonts w:ascii="Times New Roman" w:eastAsia="Times New Roman" w:hAnsi="Times New Roman" w:cs="Times New Roman"/>
          <w:bCs/>
          <w:sz w:val="28"/>
          <w:szCs w:val="28"/>
        </w:rPr>
        <w:t>ы «История международных отношений</w:t>
      </w:r>
      <w:r w:rsidR="00D0400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образовательным программам высшего образования по направлению подготовки </w:t>
      </w:r>
      <w:r w:rsidR="000D20BD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241C9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>.03.0</w:t>
      </w:r>
      <w:r w:rsidR="008241C9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0D20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43E24">
        <w:rPr>
          <w:rFonts w:ascii="Times New Roman" w:eastAsia="Times New Roman" w:hAnsi="Times New Roman" w:cs="Times New Roman"/>
          <w:bCs/>
          <w:sz w:val="28"/>
          <w:szCs w:val="28"/>
        </w:rPr>
        <w:t>Международные отношения</w:t>
      </w:r>
      <w:r w:rsidR="000D20BD">
        <w:rPr>
          <w:rFonts w:ascii="Times New Roman" w:eastAsia="Times New Roman" w:hAnsi="Times New Roman" w:cs="Times New Roman"/>
          <w:bCs/>
          <w:sz w:val="28"/>
          <w:szCs w:val="28"/>
        </w:rPr>
        <w:t xml:space="preserve"> очной формы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обучения.</w:t>
      </w:r>
    </w:p>
    <w:p w14:paraId="4DEAFCF2" w14:textId="0CCEBCCA" w:rsidR="00434323" w:rsidRPr="00434323" w:rsidRDefault="00434323" w:rsidP="007E20D1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F69D04" w14:textId="542A57C8" w:rsidR="00434323" w:rsidRPr="00434323" w:rsidRDefault="00434323" w:rsidP="00434323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1F278C5" w14:textId="7B845918" w:rsidR="008C2AA7" w:rsidRPr="008C2AA7" w:rsidRDefault="008C2AA7" w:rsidP="008C2AA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Toc192792997"/>
      <w:bookmarkStart w:id="1" w:name="_Toc192793047"/>
      <w:bookmarkStart w:id="2" w:name="_Toc192795229"/>
    </w:p>
    <w:p w14:paraId="739D38F8" w14:textId="3F3191CD" w:rsidR="007C1046" w:rsidRPr="007C1046" w:rsidRDefault="00DD393F" w:rsidP="00845A2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45A2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046">
        <w:rPr>
          <w:rFonts w:ascii="Times New Roman" w:hAnsi="Times New Roman" w:cs="Times New Roman"/>
          <w:sz w:val="28"/>
          <w:szCs w:val="28"/>
        </w:rPr>
        <w:t xml:space="preserve"> </w:t>
      </w:r>
      <w:r w:rsidR="007C1046" w:rsidRPr="007C1046">
        <w:rPr>
          <w:rFonts w:ascii="Times New Roman" w:hAnsi="Times New Roman" w:cs="Times New Roman"/>
          <w:sz w:val="28"/>
          <w:szCs w:val="28"/>
        </w:rPr>
        <w:t>УДК 327(</w:t>
      </w:r>
      <w:proofErr w:type="gramStart"/>
      <w:r w:rsidR="007C1046" w:rsidRPr="007C1046">
        <w:rPr>
          <w:rFonts w:ascii="Times New Roman" w:hAnsi="Times New Roman" w:cs="Times New Roman"/>
          <w:sz w:val="28"/>
          <w:szCs w:val="28"/>
        </w:rPr>
        <w:t>091)(</w:t>
      </w:r>
      <w:proofErr w:type="gramEnd"/>
      <w:r w:rsidR="007C1046" w:rsidRPr="007C1046">
        <w:rPr>
          <w:rFonts w:ascii="Times New Roman" w:hAnsi="Times New Roman" w:cs="Times New Roman"/>
          <w:sz w:val="28"/>
          <w:szCs w:val="28"/>
        </w:rPr>
        <w:t>076.5)</w:t>
      </w:r>
    </w:p>
    <w:p w14:paraId="24EFB459" w14:textId="0091F371" w:rsidR="00D93026" w:rsidRDefault="00DD393F" w:rsidP="00845A2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7C1046">
        <w:rPr>
          <w:rFonts w:ascii="Times New Roman" w:hAnsi="Times New Roman" w:cs="Times New Roman"/>
          <w:sz w:val="28"/>
          <w:szCs w:val="28"/>
        </w:rPr>
        <w:t xml:space="preserve"> </w:t>
      </w:r>
      <w:r w:rsidR="00845A2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C1046" w:rsidRPr="007C1046">
        <w:rPr>
          <w:rFonts w:ascii="Times New Roman" w:hAnsi="Times New Roman" w:cs="Times New Roman"/>
          <w:sz w:val="28"/>
          <w:szCs w:val="28"/>
        </w:rPr>
        <w:t>ББК 63.3-6я7</w:t>
      </w:r>
    </w:p>
    <w:p w14:paraId="1AE68BEE" w14:textId="77777777" w:rsidR="00D93026" w:rsidRDefault="00D93026" w:rsidP="00845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92FBE2" w14:textId="77777777" w:rsidR="00D93026" w:rsidRDefault="00D93026" w:rsidP="00845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D5DF73" w14:textId="77777777" w:rsidR="00D93026" w:rsidRDefault="00D93026" w:rsidP="00845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EA0A28" w14:textId="670907BA" w:rsidR="00D93026" w:rsidRPr="00D93026" w:rsidRDefault="00DD393F" w:rsidP="00845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845A2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93026" w:rsidRPr="00D93026">
        <w:rPr>
          <w:rFonts w:ascii="Times New Roman" w:hAnsi="Times New Roman" w:cs="Times New Roman"/>
          <w:sz w:val="28"/>
          <w:szCs w:val="28"/>
        </w:rPr>
        <w:t xml:space="preserve">© </w:t>
      </w:r>
      <w:r w:rsidR="00D93026">
        <w:rPr>
          <w:rFonts w:ascii="Times New Roman" w:hAnsi="Times New Roman" w:cs="Times New Roman"/>
          <w:sz w:val="28"/>
          <w:szCs w:val="28"/>
        </w:rPr>
        <w:t>Шидловская И.</w:t>
      </w:r>
      <w:r w:rsidR="00E75E2C" w:rsidRPr="008F4D18">
        <w:rPr>
          <w:rFonts w:ascii="Times New Roman" w:hAnsi="Times New Roman" w:cs="Times New Roman"/>
          <w:sz w:val="28"/>
          <w:szCs w:val="28"/>
        </w:rPr>
        <w:t xml:space="preserve"> </w:t>
      </w:r>
      <w:r w:rsidR="00D93026">
        <w:rPr>
          <w:rFonts w:ascii="Times New Roman" w:hAnsi="Times New Roman" w:cs="Times New Roman"/>
          <w:sz w:val="28"/>
          <w:szCs w:val="28"/>
        </w:rPr>
        <w:t>А</w:t>
      </w:r>
      <w:r w:rsidR="00D93026" w:rsidRPr="00D93026">
        <w:rPr>
          <w:rFonts w:ascii="Times New Roman" w:hAnsi="Times New Roman" w:cs="Times New Roman"/>
          <w:sz w:val="28"/>
          <w:szCs w:val="28"/>
        </w:rPr>
        <w:t>.,</w:t>
      </w:r>
    </w:p>
    <w:p w14:paraId="3E947008" w14:textId="2A0C3511" w:rsidR="00D93026" w:rsidRPr="00D93026" w:rsidRDefault="00DD393F" w:rsidP="00845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845A2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93026" w:rsidRPr="00D93026">
        <w:rPr>
          <w:rFonts w:ascii="Times New Roman" w:hAnsi="Times New Roman" w:cs="Times New Roman"/>
          <w:sz w:val="28"/>
          <w:szCs w:val="28"/>
        </w:rPr>
        <w:t>составление, 20</w:t>
      </w:r>
      <w:r w:rsidR="00D93026">
        <w:rPr>
          <w:rFonts w:ascii="Times New Roman" w:hAnsi="Times New Roman" w:cs="Times New Roman"/>
          <w:sz w:val="28"/>
          <w:szCs w:val="28"/>
        </w:rPr>
        <w:t>2</w:t>
      </w:r>
      <w:r w:rsidR="00FA782D">
        <w:rPr>
          <w:rFonts w:ascii="Times New Roman" w:hAnsi="Times New Roman" w:cs="Times New Roman"/>
          <w:sz w:val="28"/>
          <w:szCs w:val="28"/>
        </w:rPr>
        <w:t>6</w:t>
      </w:r>
    </w:p>
    <w:p w14:paraId="07419695" w14:textId="62360A47" w:rsidR="00076B8F" w:rsidRPr="00F71CD8" w:rsidRDefault="00DD393F" w:rsidP="00076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76B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76B8F" w:rsidRPr="00D93026">
        <w:rPr>
          <w:rFonts w:ascii="Times New Roman" w:hAnsi="Times New Roman" w:cs="Times New Roman"/>
          <w:sz w:val="28"/>
          <w:szCs w:val="28"/>
        </w:rPr>
        <w:t>© ОГУ, 20</w:t>
      </w:r>
      <w:r w:rsidR="00076B8F">
        <w:rPr>
          <w:rFonts w:ascii="Times New Roman" w:hAnsi="Times New Roman" w:cs="Times New Roman"/>
          <w:sz w:val="28"/>
          <w:szCs w:val="28"/>
        </w:rPr>
        <w:t>26</w:t>
      </w:r>
    </w:p>
    <w:p w14:paraId="21C2B96F" w14:textId="3E9BDEBC" w:rsidR="00076B8F" w:rsidRPr="007E1F7C" w:rsidRDefault="00076B8F" w:rsidP="007E1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076B8F" w:rsidRPr="007E1F7C" w:rsidSect="007E1F7C"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0AB83C0" w14:textId="47D8BC97" w:rsidR="00FC0305" w:rsidRPr="003C6867" w:rsidRDefault="003C6867" w:rsidP="007E1F7C">
      <w:pPr>
        <w:pStyle w:val="aa"/>
        <w:jc w:val="center"/>
        <w:rPr>
          <w:rFonts w:ascii="Times New Roman" w:hAnsi="Times New Roman"/>
          <w:color w:val="auto"/>
          <w:sz w:val="32"/>
          <w:szCs w:val="32"/>
        </w:rPr>
      </w:pPr>
      <w:bookmarkStart w:id="3" w:name="_Toc226496048"/>
      <w:bookmarkEnd w:id="0"/>
      <w:bookmarkEnd w:id="1"/>
      <w:bookmarkEnd w:id="2"/>
      <w:r w:rsidRPr="003C6867">
        <w:rPr>
          <w:rFonts w:ascii="Times New Roman" w:hAnsi="Times New Roman"/>
          <w:color w:val="auto"/>
          <w:sz w:val="32"/>
          <w:szCs w:val="32"/>
        </w:rPr>
        <w:lastRenderedPageBreak/>
        <w:t>Содержание</w:t>
      </w:r>
      <w:bookmarkEnd w:id="3"/>
    </w:p>
    <w:bookmarkStart w:id="4" w:name="_Toc226496049" w:displacedByCustomXml="next"/>
    <w:bookmarkStart w:id="5" w:name="_Toc108025464" w:displacedByCustomXml="next"/>
    <w:bookmarkStart w:id="6" w:name="_Toc226495364" w:displacedByCustomXml="next"/>
    <w:bookmarkStart w:id="7" w:name="_Toc226495677" w:displacedByCustomXml="next"/>
    <w:sdt>
      <w:sdtPr>
        <w:rPr>
          <w:rFonts w:ascii="Calibri" w:eastAsia="SimSun" w:hAnsi="Calibri" w:cs="font1260"/>
          <w:b w:val="0"/>
          <w:bCs w:val="0"/>
          <w:color w:val="auto"/>
          <w:kern w:val="0"/>
          <w:sz w:val="22"/>
          <w:szCs w:val="22"/>
        </w:rPr>
        <w:id w:val="1991280428"/>
        <w:docPartObj>
          <w:docPartGallery w:val="Table of Contents"/>
          <w:docPartUnique/>
        </w:docPartObj>
      </w:sdtPr>
      <w:sdtEndPr/>
      <w:sdtContent>
        <w:bookmarkEnd w:id="4" w:displacedByCustomXml="prev"/>
        <w:p w14:paraId="7548CAF7" w14:textId="58F27D7F" w:rsidR="00A7196F" w:rsidRPr="00AB73F5" w:rsidRDefault="008B018B" w:rsidP="00AB73F5">
          <w:pPr>
            <w:pStyle w:val="aa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049F693C" w14:textId="5E4528BA" w:rsidR="00A7196F" w:rsidRPr="00AB73F5" w:rsidRDefault="00CA4471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0" w:history="1">
            <w:r w:rsidR="00A7196F" w:rsidRPr="00AB73F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lang w:eastAsia="ko-KR"/>
              </w:rPr>
              <w:t>Введение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_Toc226496050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94CDE1" w14:textId="6F042CE2" w:rsidR="00A7196F" w:rsidRPr="00AB73F5" w:rsidRDefault="00CA4471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1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kern w:val="1"/>
                <w:sz w:val="28"/>
                <w:szCs w:val="28"/>
              </w:rPr>
              <w:t>1 Цели и задачи дисциплины «История международных отношений»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_Toc226496051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AB1B96" w14:textId="0126877C" w:rsidR="00A7196F" w:rsidRPr="00AB73F5" w:rsidRDefault="00CA4471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2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en-US"/>
              </w:rPr>
              <w:t>2 Методические указания по работе с лекционным материалом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_Toc226496052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4E243B" w14:textId="2DB9DA9A" w:rsidR="00A7196F" w:rsidRPr="00AB73F5" w:rsidRDefault="00CA4471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3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en-US"/>
              </w:rPr>
              <w:t>3 Методические указания по подготовке практическим занятиям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_Toc226496053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D0C400" w14:textId="0D9AC6D6" w:rsidR="00A7196F" w:rsidRPr="00AB73F5" w:rsidRDefault="00CA4471" w:rsidP="00A15799">
          <w:pPr>
            <w:pStyle w:val="21"/>
            <w:tabs>
              <w:tab w:val="right" w:leader="dot" w:pos="10195"/>
            </w:tabs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4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3.1 Методические рекомендации по подготовке к семинарским занятиям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_Toc226496054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FC024C" w14:textId="4BA38484" w:rsidR="00A7196F" w:rsidRPr="00AB73F5" w:rsidRDefault="00CA4471" w:rsidP="00A15799">
          <w:pPr>
            <w:pStyle w:val="21"/>
            <w:tabs>
              <w:tab w:val="right" w:leader="dot" w:pos="10195"/>
            </w:tabs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5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3.2 Методические рекомендации по работе с профессионально-ориентированной лексикой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_Toc226496055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F116B3" w14:textId="67044FEE" w:rsidR="00A7196F" w:rsidRPr="00AB73F5" w:rsidRDefault="00CA4471" w:rsidP="00A15799">
          <w:pPr>
            <w:pStyle w:val="21"/>
            <w:tabs>
              <w:tab w:val="right" w:leader="dot" w:pos="10195"/>
            </w:tabs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6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3.3 Методические рекомендации по проведению аннотирования и реферирования текстов по истории международных отношений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_Toc226496056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007286" w14:textId="3685D747" w:rsidR="00A7196F" w:rsidRPr="00AB73F5" w:rsidRDefault="00CA4471" w:rsidP="00A15799">
          <w:pPr>
            <w:pStyle w:val="21"/>
            <w:tabs>
              <w:tab w:val="right" w:leader="dot" w:pos="10195"/>
            </w:tabs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7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3.4 Методические рекомендации по проведению тестирования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_Toc226496057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363993" w14:textId="7351FB75" w:rsidR="00A7196F" w:rsidRPr="00AB73F5" w:rsidRDefault="00CA4471" w:rsidP="00A15799">
          <w:pPr>
            <w:pStyle w:val="21"/>
            <w:tabs>
              <w:tab w:val="right" w:leader="dot" w:pos="10195"/>
            </w:tabs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8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3.5 Методические указания по подготовке и осуществлению монологического / диалогического высказывания по изучаемой дисциплине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_Toc226496058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4BA467" w14:textId="521CC385" w:rsidR="00A7196F" w:rsidRPr="00AB73F5" w:rsidRDefault="00CA4471" w:rsidP="00A15799">
          <w:pPr>
            <w:pStyle w:val="21"/>
            <w:tabs>
              <w:tab w:val="right" w:leader="dot" w:pos="10195"/>
            </w:tabs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59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3.6 Методические указания для работы в системе электронного обучения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_Toc226496059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EEE1C0" w14:textId="06E3DFF0" w:rsidR="00A7196F" w:rsidRPr="00AB73F5" w:rsidRDefault="00CA4471" w:rsidP="00A15799">
          <w:pPr>
            <w:pStyle w:val="21"/>
            <w:tabs>
              <w:tab w:val="right" w:leader="dot" w:pos="10195"/>
            </w:tabs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60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3.7 Методические рекомендации порядка проведения индивидуального творческого проекта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_Toc226496060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5776E4" w14:textId="3A834598" w:rsidR="00A7196F" w:rsidRPr="00AB73F5" w:rsidRDefault="00CA4471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61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 Методические указания по самостоятельной работе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_Toc226496061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78D122" w14:textId="16A97DF8" w:rsidR="00A7196F" w:rsidRPr="00AB73F5" w:rsidRDefault="00CA4471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62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 Методические указания по промежуточной аттестации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_Toc226496062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FBEA0E" w14:textId="146F896F" w:rsidR="00A7196F" w:rsidRPr="00AB73F5" w:rsidRDefault="00CA4471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63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 Учебно-методическое обеспечение дисциплины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_Toc226496063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4EF9B8" w14:textId="146A3931" w:rsidR="00A7196F" w:rsidRPr="00AB73F5" w:rsidRDefault="00CA4471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6496064" w:history="1"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Список использ</w:t>
            </w:r>
            <w:r w:rsidR="008D3F2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ованных</w:t>
            </w:r>
            <w:r w:rsidR="00A7196F" w:rsidRPr="00AB73F5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источников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_Toc226496064 \h </w:instrTex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A7196F" w:rsidRPr="00AB73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CCC9D6" w14:textId="09CEF17F" w:rsidR="008B018B" w:rsidRDefault="008B018B">
          <w:r>
            <w:rPr>
              <w:b/>
              <w:bCs/>
            </w:rPr>
            <w:fldChar w:fldCharType="end"/>
          </w:r>
        </w:p>
      </w:sdtContent>
    </w:sdt>
    <w:p w14:paraId="643E125B" w14:textId="77777777" w:rsidR="003C6867" w:rsidRDefault="003C6867" w:rsidP="008B018B">
      <w:pPr>
        <w:pStyle w:val="1"/>
        <w:jc w:val="both"/>
        <w:rPr>
          <w:rFonts w:ascii="Times New Roman" w:hAnsi="Times New Roman" w:cs="Times New Roman"/>
          <w:b/>
          <w:bCs/>
          <w:color w:val="auto"/>
          <w:lang w:eastAsia="ko-KR"/>
        </w:rPr>
      </w:pPr>
    </w:p>
    <w:p w14:paraId="5972E942" w14:textId="77777777" w:rsidR="003C6867" w:rsidRDefault="003C6867" w:rsidP="001A651D">
      <w:pPr>
        <w:pStyle w:val="1"/>
        <w:jc w:val="center"/>
        <w:rPr>
          <w:rFonts w:ascii="Times New Roman" w:hAnsi="Times New Roman" w:cs="Times New Roman"/>
          <w:b/>
          <w:bCs/>
          <w:color w:val="auto"/>
          <w:lang w:eastAsia="ko-KR"/>
        </w:rPr>
      </w:pPr>
    </w:p>
    <w:p w14:paraId="3CF3E3FE" w14:textId="77777777" w:rsidR="003C6867" w:rsidRDefault="003C6867" w:rsidP="001A651D">
      <w:pPr>
        <w:pStyle w:val="1"/>
        <w:jc w:val="center"/>
        <w:rPr>
          <w:rFonts w:ascii="Times New Roman" w:hAnsi="Times New Roman" w:cs="Times New Roman"/>
          <w:b/>
          <w:bCs/>
          <w:color w:val="auto"/>
          <w:lang w:eastAsia="ko-KR"/>
        </w:rPr>
      </w:pPr>
    </w:p>
    <w:p w14:paraId="50C279D4" w14:textId="77777777" w:rsidR="003C6867" w:rsidRDefault="003C6867" w:rsidP="001A651D">
      <w:pPr>
        <w:pStyle w:val="1"/>
        <w:jc w:val="center"/>
        <w:rPr>
          <w:rFonts w:ascii="Times New Roman" w:hAnsi="Times New Roman" w:cs="Times New Roman"/>
          <w:b/>
          <w:bCs/>
          <w:color w:val="auto"/>
          <w:lang w:eastAsia="ko-KR"/>
        </w:rPr>
      </w:pPr>
    </w:p>
    <w:p w14:paraId="01E75AFE" w14:textId="77777777" w:rsidR="008B018B" w:rsidRDefault="008B018B" w:rsidP="008B018B">
      <w:pPr>
        <w:rPr>
          <w:lang w:eastAsia="ko-KR"/>
        </w:rPr>
      </w:pPr>
    </w:p>
    <w:p w14:paraId="7A947B2D" w14:textId="77777777" w:rsidR="00A7196F" w:rsidRDefault="00A7196F" w:rsidP="00A7196F">
      <w:pPr>
        <w:rPr>
          <w:lang w:eastAsia="ko-KR"/>
        </w:rPr>
      </w:pPr>
    </w:p>
    <w:p w14:paraId="3E21A620" w14:textId="77777777" w:rsidR="00AB73F5" w:rsidRPr="00A7196F" w:rsidRDefault="00AB73F5" w:rsidP="00A7196F">
      <w:pPr>
        <w:rPr>
          <w:lang w:eastAsia="ko-KR"/>
        </w:rPr>
      </w:pPr>
    </w:p>
    <w:p w14:paraId="20F30615" w14:textId="111A5B2B" w:rsidR="009D3D11" w:rsidRPr="001A651D" w:rsidRDefault="009D3D11" w:rsidP="001A651D">
      <w:pPr>
        <w:pStyle w:val="1"/>
        <w:jc w:val="center"/>
        <w:rPr>
          <w:rFonts w:ascii="Times New Roman" w:hAnsi="Times New Roman" w:cs="Times New Roman"/>
          <w:b/>
          <w:bCs/>
          <w:color w:val="auto"/>
          <w:lang w:eastAsia="ko-KR"/>
        </w:rPr>
      </w:pPr>
      <w:bookmarkStart w:id="8" w:name="_Toc226496050"/>
      <w:r w:rsidRPr="001A651D">
        <w:rPr>
          <w:rFonts w:ascii="Times New Roman" w:hAnsi="Times New Roman" w:cs="Times New Roman"/>
          <w:b/>
          <w:bCs/>
          <w:color w:val="auto"/>
          <w:lang w:eastAsia="ko-KR"/>
        </w:rPr>
        <w:lastRenderedPageBreak/>
        <w:t>Введение</w:t>
      </w:r>
      <w:bookmarkEnd w:id="8"/>
      <w:bookmarkEnd w:id="7"/>
      <w:bookmarkEnd w:id="6"/>
      <w:bookmarkEnd w:id="5"/>
    </w:p>
    <w:p w14:paraId="263D2647" w14:textId="77777777" w:rsidR="00F30FA9" w:rsidRPr="00F30FA9" w:rsidRDefault="00F30FA9" w:rsidP="00F30FA9">
      <w:pPr>
        <w:suppressAutoHyphens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14:paraId="12F232AF" w14:textId="77777777" w:rsidR="00E3002A" w:rsidRDefault="00E3002A" w:rsidP="00E3002A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История международных отношений</w:t>
      </w:r>
      <w:r w:rsidR="00DA533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(МО)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–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область знания, значение которой с течением времени постоянно растет. Общепризнанным 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представление о том, что без знания прошлого невозможно постичь настоящее, а тем более строить будущее. Нельзя понять современную систему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международных отношений во всей ее сложности и многообразии, не изучив особенностей ее формирования и эволюции на протяжении последних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веков. </w:t>
      </w:r>
    </w:p>
    <w:p w14:paraId="708F2296" w14:textId="448435E6" w:rsidR="00E3002A" w:rsidRPr="00E3002A" w:rsidRDefault="00E3002A" w:rsidP="00E3002A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Основная цель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истории 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международных отношений заключается в 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и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комплекса представлений о характерных чертах развития глобальной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DA533E">
        <w:rPr>
          <w:rFonts w:ascii="Times New Roman" w:eastAsia="Times New Roman" w:hAnsi="Times New Roman" w:cs="Times New Roman"/>
          <w:sz w:val="28"/>
          <w:szCs w:val="28"/>
          <w:lang w:eastAsia="ko-KR"/>
        </w:rPr>
        <w:t>МО, начиная с предыстории дипломатических отношений и заканчивая современностью.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</w:p>
    <w:p w14:paraId="3E2ECB7B" w14:textId="77777777" w:rsidR="00E3002A" w:rsidRPr="00E3002A" w:rsidRDefault="00DA533E" w:rsidP="00F167A2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Особое внимание уделяется 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XVII</w:t>
      </w:r>
      <w:r w:rsid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-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XXI вв.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, наиболее эффективному периоду становления профессиональной дипломатии и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развития</w:t>
      </w:r>
      <w:r w:rsid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системы международных отношений. Система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МО</w:t>
      </w:r>
      <w:r w:rsid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–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понятие, вокруг которого не утихают споры в научном сообществе.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Ведущие российские специалисты в области изучения международных отношений придерживаются мнения о том, что 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систем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>а – это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совокупность акторов (как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правило, национальных государств), связанных между собой устойчивыми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взаимоотношениями в политической, экономической, культурной сфере.</w:t>
      </w:r>
    </w:p>
    <w:p w14:paraId="2440F23F" w14:textId="77777777" w:rsidR="00E3002A" w:rsidRPr="00E3002A" w:rsidRDefault="00E3002A" w:rsidP="00F167A2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Характерным признаком любой системы является то, что она не сводится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к простой сумме своих элементов; точно так же и система международных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отношений не сводится исключительно к внешней политике составляющих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ее государств. У систем международных отношений есть своя структура,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>свои функции, свои устойчивые шаблоны взаимодействия между элементами, свои нормы. Именно система международных отношений как единое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целое находится в центре 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ko-KR"/>
        </w:rPr>
        <w:t>изучения дисциплины «История международных отношений».</w:t>
      </w:r>
    </w:p>
    <w:p w14:paraId="6A9A1614" w14:textId="77777777" w:rsidR="00B57405" w:rsidRDefault="00F167A2" w:rsidP="00B57405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Данные методические указания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ориентирован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ы,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в первую очередь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,</w:t>
      </w:r>
      <w:r w:rsidR="00E3002A" w:rsidRPr="00E3002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на студентов учебных программ академического бакалавриата, которым необходима основная, базовая информация по истории международных отношений.</w:t>
      </w:r>
    </w:p>
    <w:p w14:paraId="344DEA23" w14:textId="77777777" w:rsidR="00001C3F" w:rsidRDefault="00001C3F" w:rsidP="00B57405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lastRenderedPageBreak/>
        <w:t xml:space="preserve">Таким образом, изучение международных отношений </w:t>
      </w:r>
      <w:r w:rsidR="00217BE3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в их хронологии 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представляет собой комплексный процесс, включающий использование различных методов и подходов для достижения глубокого понимания происходящих в мире явлений и разработки эффективных рекомендаций по управлению ими. </w:t>
      </w:r>
    </w:p>
    <w:p w14:paraId="2C1C17A2" w14:textId="77777777" w:rsidR="00001C3F" w:rsidRDefault="00001C3F" w:rsidP="00001C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Методические указания по освоению дисциплины «</w:t>
      </w:r>
      <w:r w:rsidR="00FA782D"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>Б</w:t>
      </w:r>
      <w:proofErr w:type="gramStart"/>
      <w:r w:rsidR="00FA782D"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>1.Д.Б.</w:t>
      </w:r>
      <w:proofErr w:type="gramEnd"/>
      <w:r w:rsidR="00FA782D"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>17</w:t>
      </w:r>
      <w:r w:rsid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История международных отношений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» предназначены для организации самостоятельной и аудиторной работы обучающихся по направлению подготовки 4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>1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.03.0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>5 Международные отношения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а также по организации процесса формирования компетенций, установленных ФГОС ВО. </w:t>
      </w:r>
    </w:p>
    <w:p w14:paraId="4CC3704D" w14:textId="77777777" w:rsidR="0039376C" w:rsidRPr="00001C3F" w:rsidRDefault="0039376C" w:rsidP="00001C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9376C">
        <w:rPr>
          <w:rFonts w:ascii="Times New Roman" w:eastAsia="Times New Roman" w:hAnsi="Times New Roman" w:cs="Times New Roman"/>
          <w:sz w:val="28"/>
          <w:szCs w:val="28"/>
          <w:lang w:eastAsia="ko-KR"/>
        </w:rPr>
        <w:t>Целью предлагаемых методических указаний является продуктивное планирование и организация аудиторной и самостоятельной работы обучающихся со стороны преподавателя.</w:t>
      </w:r>
    </w:p>
    <w:p w14:paraId="00B81AA2" w14:textId="77777777" w:rsidR="00001C3F" w:rsidRPr="00001C3F" w:rsidRDefault="00001C3F" w:rsidP="0039376C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Дисциплина изучается в 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>1</w:t>
      </w:r>
      <w:r w:rsidR="005D4DF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(первом)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семестре, форма итогового контроля –</w:t>
      </w:r>
      <w:r w:rsidR="001C0FF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экзамен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. Соотношение суммарного объема работ, реализуемых с использованием ресурсов электронной информационно-образовательной среды, и общей трудоемкости дисциплины не должно превышать 80%.</w:t>
      </w:r>
      <w:r w:rsidR="0039376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Общая трудоемкость дисциплины составляет </w:t>
      </w:r>
      <w:r w:rsidR="00FA782D"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>4</w:t>
      </w:r>
      <w:r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зачетные единицы или 1</w:t>
      </w:r>
      <w:r w:rsidR="00FA782D"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>44</w:t>
      </w:r>
      <w:r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академических часов: из них</w:t>
      </w:r>
      <w:r w:rsidR="001C0FF2"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3</w:t>
      </w:r>
      <w:r w:rsidR="00FA782D"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>5,25</w:t>
      </w:r>
      <w:r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час</w:t>
      </w:r>
      <w:r w:rsidR="001C0FF2"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>а</w:t>
      </w:r>
      <w:r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аудиторной нагрузки и </w:t>
      </w:r>
      <w:r w:rsidR="00FA782D"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>108,75</w:t>
      </w:r>
      <w:r w:rsidRPr="00FA78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часа самостоятельной работы.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</w:p>
    <w:p w14:paraId="31E27878" w14:textId="77777777" w:rsidR="00001C3F" w:rsidRPr="00001C3F" w:rsidRDefault="00001C3F" w:rsidP="00001C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>Применяемые методики, педагогические технологии, в том числе использование ресурсов электронной информационно-образовательной среды, формы реализации образовательного процесса по дисциплине определяются законодательством РФ в сфере образования, локальными нормативными актами и преподавателем, реализующим дисциплину.</w:t>
      </w:r>
    </w:p>
    <w:p w14:paraId="58344F3D" w14:textId="77777777" w:rsidR="00217BE3" w:rsidRDefault="00001C3F" w:rsidP="002D2201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Данный учебно-методический документ состоит из введения, </w:t>
      </w:r>
      <w:r w:rsidRPr="007C1AD0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6 разделов и </w:t>
      </w:r>
      <w:r w:rsidR="00D5461A" w:rsidRPr="007C1AD0">
        <w:rPr>
          <w:rFonts w:ascii="Times New Roman" w:eastAsia="Times New Roman" w:hAnsi="Times New Roman" w:cs="Times New Roman"/>
          <w:sz w:val="28"/>
          <w:szCs w:val="28"/>
          <w:lang w:eastAsia="ko-KR"/>
        </w:rPr>
        <w:t>7</w:t>
      </w:r>
      <w:r w:rsidRPr="006F594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подразделов, в которых содержатся методические рекомендации по работе с лекционным и практическим </w:t>
      </w:r>
      <w:r w:rsidRPr="00217BE3">
        <w:rPr>
          <w:rFonts w:ascii="Times New Roman" w:eastAsia="Times New Roman" w:hAnsi="Times New Roman" w:cs="Times New Roman"/>
          <w:sz w:val="28"/>
          <w:szCs w:val="28"/>
          <w:lang w:eastAsia="ko-KR"/>
        </w:rPr>
        <w:t>материалом, а им</w:t>
      </w:r>
      <w:r w:rsidR="006F5949" w:rsidRPr="00217BE3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енно </w:t>
      </w:r>
      <w:r w:rsidRPr="00217BE3">
        <w:rPr>
          <w:rFonts w:ascii="Times New Roman" w:eastAsia="Times New Roman" w:hAnsi="Times New Roman" w:cs="Times New Roman"/>
          <w:sz w:val="28"/>
          <w:szCs w:val="28"/>
          <w:lang w:eastAsia="ko-KR"/>
        </w:rPr>
        <w:t>по работе с профессионально-ориентированной лексикой, по подготовке аннотирования и реферирования текстов</w:t>
      </w:r>
      <w:r w:rsidR="0039376C" w:rsidRPr="00217BE3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217BE3" w:rsidRPr="00217BE3">
        <w:rPr>
          <w:rFonts w:ascii="Times New Roman" w:eastAsia="Times New Roman" w:hAnsi="Times New Roman" w:cs="Times New Roman"/>
          <w:sz w:val="28"/>
          <w:szCs w:val="28"/>
          <w:lang w:eastAsia="ko-KR"/>
        </w:rPr>
        <w:t>по истории</w:t>
      </w:r>
      <w:r w:rsidR="002D2201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МО</w:t>
      </w:r>
      <w:r w:rsidRPr="00217BE3">
        <w:rPr>
          <w:rFonts w:ascii="Times New Roman" w:eastAsia="Times New Roman" w:hAnsi="Times New Roman" w:cs="Times New Roman"/>
          <w:sz w:val="28"/>
          <w:szCs w:val="28"/>
          <w:lang w:eastAsia="ko-KR"/>
        </w:rPr>
        <w:t>,</w:t>
      </w:r>
      <w:r w:rsidRPr="006F594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по подготовке и осуществлению монологического и диалогического высказывания, приводятся вопросы, выносимые на</w:t>
      </w:r>
      <w:r w:rsidR="0039376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экзамен</w:t>
      </w:r>
      <w:r w:rsidRPr="006F5949">
        <w:rPr>
          <w:rFonts w:ascii="Times New Roman" w:eastAsia="Times New Roman" w:hAnsi="Times New Roman" w:cs="Times New Roman"/>
          <w:sz w:val="28"/>
          <w:szCs w:val="28"/>
          <w:lang w:eastAsia="ko-KR"/>
        </w:rPr>
        <w:t>; предлагается список литературы, рекомендуемой для освоения дисциплины.</w:t>
      </w:r>
      <w:r w:rsidRPr="00001C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</w:p>
    <w:p w14:paraId="69D0AC9D" w14:textId="77777777" w:rsidR="00351C99" w:rsidRPr="001A651D" w:rsidRDefault="00B15878" w:rsidP="001A651D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kern w:val="1"/>
        </w:rPr>
      </w:pPr>
      <w:bookmarkStart w:id="9" w:name="_Toc128935378"/>
      <w:bookmarkStart w:id="10" w:name="_Toc226495365"/>
      <w:bookmarkStart w:id="11" w:name="_Toc226495678"/>
      <w:bookmarkStart w:id="12" w:name="_Toc226496051"/>
      <w:r w:rsidRPr="001A651D">
        <w:rPr>
          <w:rFonts w:ascii="Times New Roman" w:eastAsia="Times New Roman" w:hAnsi="Times New Roman" w:cs="Times New Roman"/>
          <w:b/>
          <w:bCs/>
          <w:color w:val="auto"/>
          <w:kern w:val="1"/>
        </w:rPr>
        <w:lastRenderedPageBreak/>
        <w:t xml:space="preserve">1 </w:t>
      </w:r>
      <w:bookmarkEnd w:id="9"/>
      <w:r w:rsidR="00033C72" w:rsidRPr="001A651D">
        <w:rPr>
          <w:rFonts w:ascii="Times New Roman" w:eastAsia="Times New Roman" w:hAnsi="Times New Roman" w:cs="Times New Roman"/>
          <w:b/>
          <w:bCs/>
          <w:color w:val="auto"/>
          <w:kern w:val="1"/>
        </w:rPr>
        <w:t>Цели</w:t>
      </w:r>
      <w:r w:rsidRPr="001A651D">
        <w:rPr>
          <w:rFonts w:ascii="Times New Roman" w:eastAsia="Times New Roman" w:hAnsi="Times New Roman" w:cs="Times New Roman"/>
          <w:b/>
          <w:bCs/>
          <w:color w:val="auto"/>
          <w:kern w:val="1"/>
        </w:rPr>
        <w:t xml:space="preserve"> и задачи дисциплины «</w:t>
      </w:r>
      <w:r w:rsidR="00B57405">
        <w:rPr>
          <w:rFonts w:ascii="Times New Roman" w:eastAsia="Times New Roman" w:hAnsi="Times New Roman" w:cs="Times New Roman"/>
          <w:b/>
          <w:bCs/>
          <w:color w:val="auto"/>
          <w:kern w:val="1"/>
        </w:rPr>
        <w:t>История международных отношений</w:t>
      </w:r>
      <w:r w:rsidRPr="001A651D">
        <w:rPr>
          <w:rFonts w:ascii="Times New Roman" w:eastAsia="Times New Roman" w:hAnsi="Times New Roman" w:cs="Times New Roman"/>
          <w:b/>
          <w:bCs/>
          <w:color w:val="auto"/>
          <w:kern w:val="1"/>
        </w:rPr>
        <w:t>»</w:t>
      </w:r>
      <w:bookmarkEnd w:id="10"/>
      <w:bookmarkEnd w:id="11"/>
      <w:bookmarkEnd w:id="12"/>
    </w:p>
    <w:p w14:paraId="057AF647" w14:textId="77777777" w:rsidR="001E5D2D" w:rsidRDefault="001E5D2D" w:rsidP="001E5D2D">
      <w:pPr>
        <w:keepNext/>
        <w:tabs>
          <w:tab w:val="num" w:pos="0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</w:pPr>
    </w:p>
    <w:p w14:paraId="5946C334" w14:textId="77777777" w:rsidR="00CB753F" w:rsidRPr="00CB753F" w:rsidRDefault="004F7E13" w:rsidP="00CB75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02F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Цел</w:t>
      </w:r>
      <w:r w:rsidR="007E49BE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ью</w:t>
      </w:r>
      <w:r w:rsidRPr="004F7E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877F52">
        <w:rPr>
          <w:rFonts w:ascii="Times New Roman" w:eastAsia="Calibri" w:hAnsi="Times New Roman" w:cs="Times New Roman"/>
          <w:sz w:val="28"/>
          <w:szCs w:val="28"/>
          <w:lang w:eastAsia="en-US"/>
        </w:rPr>
        <w:t>освоения вышеназванной дисциплины являются</w:t>
      </w:r>
      <w:r w:rsidR="005F016A" w:rsidRPr="005F016A">
        <w:t xml:space="preserve"> </w:t>
      </w:r>
      <w:r w:rsidR="005F016A"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является </w:t>
      </w:r>
      <w:r w:rsidR="00CB753F" w:rsidRPr="00CB753F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</w:t>
      </w:r>
      <w:r w:rsidR="00CB7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 студентов</w:t>
      </w:r>
      <w:r w:rsidR="00CB753F" w:rsidRPr="00CB7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компетенций – знаний и навыков в области истории международных отношений, позволяющих выпускнику творчески подходить к освоению исторического опыта, использовать его в современных условиях.</w:t>
      </w:r>
    </w:p>
    <w:p w14:paraId="0ABB91B0" w14:textId="77777777" w:rsidR="00CB753F" w:rsidRPr="00CB753F" w:rsidRDefault="00CB753F" w:rsidP="00CB75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753F">
        <w:rPr>
          <w:rFonts w:ascii="Times New Roman" w:eastAsia="Calibri" w:hAnsi="Times New Roman" w:cs="Times New Roman"/>
          <w:sz w:val="28"/>
          <w:szCs w:val="28"/>
          <w:lang w:eastAsia="en-US"/>
        </w:rPr>
        <w:t>Задачи дисциплины заключаются:</w:t>
      </w:r>
    </w:p>
    <w:p w14:paraId="58D0C0B6" w14:textId="77777777" w:rsidR="00CB753F" w:rsidRPr="00CB753F" w:rsidRDefault="00CB753F" w:rsidP="00CB753F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753F">
        <w:rPr>
          <w:rFonts w:ascii="Times New Roman" w:eastAsia="Calibri" w:hAnsi="Times New Roman" w:cs="Times New Roman"/>
          <w:sz w:val="28"/>
          <w:szCs w:val="28"/>
          <w:lang w:eastAsia="en-US"/>
        </w:rPr>
        <w:t>- в формировании целостного представления об истории международных отношений нового и новейшего времени, о ее основных этапах и закономерностях, специфике и механизмах функционирования различных систем международных отношений;</w:t>
      </w:r>
    </w:p>
    <w:p w14:paraId="5B7DF3A9" w14:textId="77777777" w:rsidR="00CB753F" w:rsidRPr="00CB753F" w:rsidRDefault="00CB753F" w:rsidP="00CB753F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753F">
        <w:rPr>
          <w:rFonts w:ascii="Times New Roman" w:eastAsia="Calibri" w:hAnsi="Times New Roman" w:cs="Times New Roman"/>
          <w:sz w:val="28"/>
          <w:szCs w:val="28"/>
          <w:lang w:eastAsia="en-US"/>
        </w:rPr>
        <w:t>- в изучении наиболее распространенных в политической науке подходов к изучению истории международных отношений;</w:t>
      </w:r>
    </w:p>
    <w:p w14:paraId="09F989AB" w14:textId="77777777" w:rsidR="00CB753F" w:rsidRDefault="00CB753F" w:rsidP="00CB753F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7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 развитии умения пользоваться основными категориями и понятиями; </w:t>
      </w:r>
    </w:p>
    <w:p w14:paraId="45230E7B" w14:textId="77777777" w:rsidR="00CB753F" w:rsidRDefault="00CB753F" w:rsidP="00CB753F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753F">
        <w:rPr>
          <w:rFonts w:ascii="Times New Roman" w:eastAsia="Calibri" w:hAnsi="Times New Roman" w:cs="Times New Roman"/>
          <w:sz w:val="28"/>
          <w:szCs w:val="28"/>
          <w:lang w:eastAsia="en-US"/>
        </w:rPr>
        <w:t>- в изучении методов работы с историческими источниками.</w:t>
      </w:r>
    </w:p>
    <w:p w14:paraId="6CEF68B6" w14:textId="77777777" w:rsidR="005F016A" w:rsidRPr="005F016A" w:rsidRDefault="005F016A" w:rsidP="00CB753F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02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 </w:t>
      </w:r>
      <w:r w:rsidRPr="00351C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освоения дисциплины состоит в формировании 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базовых понятий и категорий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которые необходимы для дальнейшего углубленного изучения дисциплин профессионального цикла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онимани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основных теорий и подходов, позволяющих осмыслить природу и динамику международных процессов.</w:t>
      </w:r>
      <w:r w:rsidR="007B4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Также происходит формирование умений анализировать </w:t>
      </w:r>
      <w:r w:rsidR="007B4AFA" w:rsidRPr="007B4AFA">
        <w:rPr>
          <w:rFonts w:ascii="Times New Roman" w:eastAsia="Calibri" w:hAnsi="Times New Roman" w:cs="Times New Roman"/>
          <w:sz w:val="28"/>
          <w:szCs w:val="28"/>
          <w:lang w:eastAsia="en-US"/>
        </w:rPr>
        <w:t>важные составляющие сферы международных отношений, такие как дипломатия, международное право, мировая экономика, политика безопасности, гуманитарные проблемы, региональные конфликты и интеграционные процессы.</w:t>
      </w:r>
      <w:r w:rsidR="00CD6C7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Выработка навыков критического мышления и анализа </w:t>
      </w:r>
      <w:r w:rsidR="00CD6C7A">
        <w:rPr>
          <w:rFonts w:ascii="Times New Roman" w:eastAsia="Calibri" w:hAnsi="Times New Roman" w:cs="Times New Roman"/>
          <w:sz w:val="28"/>
          <w:szCs w:val="28"/>
          <w:lang w:eastAsia="en-US"/>
        </w:rPr>
        <w:t>ф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>ормиру</w:t>
      </w:r>
      <w:r w:rsidR="00CD6C7A">
        <w:rPr>
          <w:rFonts w:ascii="Times New Roman" w:eastAsia="Calibri" w:hAnsi="Times New Roman" w:cs="Times New Roman"/>
          <w:sz w:val="28"/>
          <w:szCs w:val="28"/>
          <w:lang w:eastAsia="en-US"/>
        </w:rPr>
        <w:t>ет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умения анализировать текущие события и явления в сфере международных отношений, оценивать последствия принимаемых решений и разрабатывать собственные сценарии возможного развития событий.</w:t>
      </w:r>
      <w:r w:rsidR="00CD6C7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итоге осуществляется п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одготовка студентов к успешному освоению последующих </w:t>
      </w:r>
      <w:r w:rsidRPr="005F016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профессиональных курсов, необходимых для работы в государственных структурах, международных организациях, бизнес-кругах и средствах массовой информации.</w:t>
      </w:r>
    </w:p>
    <w:p w14:paraId="3790FAC4" w14:textId="77777777" w:rsidR="00CD6C7A" w:rsidRPr="00CD6C7A" w:rsidRDefault="00B83FD0" w:rsidP="007C1AD0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3F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Поставленной цели способствует решение следующих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ED02F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задач: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4FF0F35D" w14:textId="77777777" w:rsidR="00CD6C7A" w:rsidRPr="00CD6C7A" w:rsidRDefault="00CD6C7A" w:rsidP="007C1AD0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рассмотрение сущности международных отношений в системе социальных отношений;</w:t>
      </w:r>
    </w:p>
    <w:p w14:paraId="69B51F88" w14:textId="77777777" w:rsidR="00CD6C7A" w:rsidRPr="00CD6C7A" w:rsidRDefault="00CD6C7A" w:rsidP="007C1AD0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знакомство с категориальным аппаратом международных отношений;</w:t>
      </w:r>
    </w:p>
    <w:p w14:paraId="6487A20F" w14:textId="77777777" w:rsidR="00CD6C7A" w:rsidRPr="00CD6C7A" w:rsidRDefault="00CD6C7A" w:rsidP="007C1AD0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выявление целей, средств и функций внешней политики современных государств;</w:t>
      </w:r>
    </w:p>
    <w:p w14:paraId="42610ABE" w14:textId="77777777" w:rsidR="00CD6C7A" w:rsidRPr="00CD6C7A" w:rsidRDefault="00CD6C7A" w:rsidP="007C1AD0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получение знаний о современных акторах международных отношений;</w:t>
      </w:r>
    </w:p>
    <w:p w14:paraId="1FE5E714" w14:textId="77777777" w:rsidR="00CD6C7A" w:rsidRPr="00CD6C7A" w:rsidRDefault="00CD6C7A" w:rsidP="007C1AD0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формирование представление об основных теориях международных отношений;</w:t>
      </w:r>
    </w:p>
    <w:p w14:paraId="51DEABC1" w14:textId="77777777" w:rsidR="00CD6C7A" w:rsidRPr="00CD6C7A" w:rsidRDefault="00CD6C7A" w:rsidP="007C1AD0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получение системного знания о методах международно-политических исследований</w:t>
      </w:r>
      <w:r w:rsidR="007C1AD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66FDB82" w14:textId="77777777" w:rsidR="00CD6C7A" w:rsidRDefault="00CD6C7A" w:rsidP="007C1AD0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6C7A">
        <w:rPr>
          <w:rFonts w:ascii="Times New Roman" w:eastAsia="Calibri" w:hAnsi="Times New Roman" w:cs="Times New Roman"/>
          <w:sz w:val="28"/>
          <w:szCs w:val="28"/>
          <w:lang w:eastAsia="en-US"/>
        </w:rPr>
        <w:t>- освоение умений и навыков подготовки письменных работ и изучение правил их оформления.</w:t>
      </w:r>
    </w:p>
    <w:p w14:paraId="6C45069B" w14:textId="77777777" w:rsidR="00CD6C7A" w:rsidRDefault="00CD6C7A" w:rsidP="00CD6C7A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протяжении изучения дисциплины </w:t>
      </w:r>
      <w:r w:rsidR="00485E1D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CB753F">
        <w:rPr>
          <w:rFonts w:ascii="Times New Roman" w:eastAsia="Calibri" w:hAnsi="Times New Roman" w:cs="Times New Roman"/>
          <w:sz w:val="28"/>
          <w:szCs w:val="28"/>
          <w:lang w:eastAsia="en-US"/>
        </w:rPr>
        <w:t>История международных отношений</w:t>
      </w:r>
      <w:r w:rsidR="00485E1D">
        <w:rPr>
          <w:rFonts w:ascii="Times New Roman" w:eastAsia="Calibri" w:hAnsi="Times New Roman" w:cs="Times New Roman"/>
          <w:sz w:val="28"/>
          <w:szCs w:val="28"/>
          <w:lang w:eastAsia="en-US"/>
        </w:rPr>
        <w:t>» у студентов формируются следующие компетенции:</w:t>
      </w:r>
    </w:p>
    <w:p w14:paraId="2F1B563B" w14:textId="77777777" w:rsidR="00F709FB" w:rsidRDefault="00485E1D" w:rsidP="00CB753F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w:r w:rsidR="00CB753F" w:rsidRPr="00CB753F">
        <w:rPr>
          <w:rFonts w:ascii="Times New Roman" w:eastAsia="Calibri" w:hAnsi="Times New Roman" w:cs="Times New Roman"/>
          <w:sz w:val="28"/>
          <w:szCs w:val="28"/>
          <w:lang w:eastAsia="en-US"/>
        </w:rPr>
        <w:t>УК-5</w:t>
      </w:r>
      <w:r w:rsidR="00CB753F">
        <w:rPr>
          <w:rFonts w:ascii="Times New Roman" w:eastAsia="Calibri" w:hAnsi="Times New Roman" w:cs="Times New Roman"/>
          <w:sz w:val="28"/>
          <w:szCs w:val="28"/>
          <w:lang w:eastAsia="en-US"/>
        </w:rPr>
        <w:t>, которая предполагает способность</w:t>
      </w:r>
      <w:r w:rsidR="00CB753F" w:rsidRPr="00CB7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  <w:r w:rsidR="00CB753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46C7DAE4" w14:textId="77777777" w:rsidR="00473C20" w:rsidRDefault="00FD1D7B" w:rsidP="00FD1D7B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Достижение данной компетенции </w:t>
      </w:r>
      <w:r w:rsidR="00473C20"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определяется </w:t>
      </w:r>
      <w:r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>следующими индикаторами</w:t>
      </w:r>
      <w:r w:rsidR="00473C20"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>:</w:t>
      </w:r>
    </w:p>
    <w:p w14:paraId="7C254546" w14:textId="77777777" w:rsidR="00CB753F" w:rsidRPr="00CB753F" w:rsidRDefault="00CB753F" w:rsidP="00CB75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УК-5-В-1 Проявляет толерантное восприятие социальных и культурных различий, уважительное и бережное отношение к историческому наследию и культурным традициям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;</w:t>
      </w:r>
    </w:p>
    <w:p w14:paraId="3CDF9693" w14:textId="77777777" w:rsidR="00CB753F" w:rsidRDefault="00CB753F" w:rsidP="00CB75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УК-5-В-2 Демонстрирует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мира, включая мировые религии, философские и этические учения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68A060E3" w14:textId="77777777" w:rsidR="000461AA" w:rsidRDefault="000461AA" w:rsidP="00CB753F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lastRenderedPageBreak/>
        <w:t>2)</w:t>
      </w:r>
      <w:r w:rsidR="003C5007" w:rsidRPr="003C5007">
        <w:t xml:space="preserve"> </w:t>
      </w:r>
      <w:r w:rsidR="003C5007"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ОПК-1</w:t>
      </w:r>
      <w:r w:rsid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формирующая способность </w:t>
      </w:r>
      <w:r w:rsidR="003C5007"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осуществлять эффективную коммуникацию в мультикультурной профессиональной среде на государственном языке Российской Федерации и иностранном(</w:t>
      </w:r>
      <w:proofErr w:type="spellStart"/>
      <w:r w:rsidR="003C5007"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ых</w:t>
      </w:r>
      <w:proofErr w:type="spellEnd"/>
      <w:r w:rsidR="003C5007"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) языке(ах) на основе применения понятийного аппарата по профилю деятельности</w:t>
      </w:r>
      <w:r w:rsid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6BB1DC59" w14:textId="77777777" w:rsidR="003C5007" w:rsidRDefault="003C5007" w:rsidP="00485E1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Индикатор</w:t>
      </w:r>
      <w:r w:rsid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достижения данной компетенции явля</w:t>
      </w:r>
      <w:r w:rsid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тся:</w:t>
      </w:r>
    </w:p>
    <w:p w14:paraId="215F3426" w14:textId="77777777" w:rsidR="003C5007" w:rsidRPr="003C5007" w:rsidRDefault="003C5007" w:rsidP="003C5007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ОПК-1-В-1 Применяет современный понятийно-категориальный аппарат социальных и гуманитарных наук в его комплексном контексте (геополитическом, социально-политическом, социально-экономическом, культурно-гуманитарном) и историческом развитии на государственном языке РФ и иностранном(</w:t>
      </w:r>
      <w:proofErr w:type="spellStart"/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ых</w:t>
      </w:r>
      <w:proofErr w:type="spellEnd"/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) языке(ах)</w:t>
      </w:r>
      <w:r w:rsidR="00BB4E2E"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5C606C58" w14:textId="77777777" w:rsidR="00485E1D" w:rsidRDefault="003C5007" w:rsidP="003C5007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3) </w:t>
      </w:r>
      <w:r w:rsidRPr="003C5007">
        <w:rPr>
          <w:rFonts w:ascii="Times New Roman" w:eastAsia="Times New Roman" w:hAnsi="Times New Roman" w:cs="Times New Roman"/>
          <w:sz w:val="28"/>
          <w:szCs w:val="28"/>
          <w:lang w:eastAsia="ko-KR"/>
        </w:rPr>
        <w:t>ОПК-</w:t>
      </w:r>
      <w:r w:rsid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</w:t>
      </w:r>
      <w:r w:rsid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формирующая способность</w:t>
      </w:r>
      <w:r w:rsidR="00CB753F" w:rsidRP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</w:t>
      </w:r>
      <w:r w:rsidR="00CB753F" w:rsidRPr="00CB753F">
        <w:t xml:space="preserve"> </w:t>
      </w:r>
      <w:r w:rsidR="00CB753F" w:rsidRP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</w:r>
      <w:r w:rsid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7A29644D" w14:textId="77777777" w:rsidR="00CB753F" w:rsidRDefault="00CB753F" w:rsidP="003C5007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Индикатором достижения данной компетенции явля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е</w:t>
      </w:r>
      <w:r w:rsidRP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тся:</w:t>
      </w:r>
    </w:p>
    <w:p w14:paraId="20F9D33D" w14:textId="77777777" w:rsidR="00CB753F" w:rsidRDefault="00CB753F" w:rsidP="00BB4E2E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CB753F">
        <w:rPr>
          <w:rFonts w:ascii="Times New Roman" w:eastAsia="Times New Roman" w:hAnsi="Times New Roman" w:cs="Times New Roman"/>
          <w:sz w:val="28"/>
          <w:szCs w:val="28"/>
          <w:lang w:eastAsia="ko-KR"/>
        </w:rPr>
        <w:t>ОПК-4-В-3 Находит причинно-следственные связи и взаимозависимости между общественно-политическими и социально-экономическими процессами и явлениями</w:t>
      </w:r>
      <w:r w:rsidR="00BB4E2E"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2B2988FA" w14:textId="77777777" w:rsidR="001E5D2D" w:rsidRDefault="008B527D" w:rsidP="00C87DF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По завершении освоения дисциплины «</w:t>
      </w:r>
      <w:r w:rsidR="00BB4E2E">
        <w:rPr>
          <w:rFonts w:ascii="Times New Roman" w:eastAsia="Times New Roman" w:hAnsi="Times New Roman" w:cs="Times New Roman"/>
          <w:sz w:val="28"/>
          <w:szCs w:val="28"/>
          <w:lang w:eastAsia="ko-KR"/>
        </w:rPr>
        <w:t>История международных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» будущий специалист </w:t>
      </w:r>
      <w:r w:rsidR="00B40243">
        <w:rPr>
          <w:rFonts w:ascii="Times New Roman" w:eastAsia="Times New Roman" w:hAnsi="Times New Roman" w:cs="Times New Roman"/>
          <w:sz w:val="28"/>
          <w:szCs w:val="28"/>
          <w:lang w:eastAsia="ko-KR"/>
        </w:rPr>
        <w:t>владеет</w:t>
      </w:r>
      <w:r w:rsidR="00145F4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145F49" w:rsidRPr="00145F4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навыками </w:t>
      </w:r>
      <w:r w:rsidR="00CF6C66" w:rsidRPr="00CF6C66">
        <w:rPr>
          <w:rFonts w:ascii="Times New Roman" w:eastAsia="Times New Roman" w:hAnsi="Times New Roman" w:cs="Times New Roman"/>
          <w:sz w:val="28"/>
          <w:szCs w:val="28"/>
          <w:lang w:eastAsia="ko-KR"/>
        </w:rPr>
        <w:t>общения в мире культурного многообразия с</w:t>
      </w:r>
      <w:r w:rsidR="00CF6C66" w:rsidRPr="00CF6C66">
        <w:t xml:space="preserve"> </w:t>
      </w:r>
      <w:r w:rsidR="00CF6C66" w:rsidRPr="00CF6C66">
        <w:rPr>
          <w:rFonts w:ascii="Times New Roman" w:eastAsia="Times New Roman" w:hAnsi="Times New Roman" w:cs="Times New Roman"/>
          <w:sz w:val="28"/>
          <w:szCs w:val="28"/>
          <w:lang w:eastAsia="ko-KR"/>
        </w:rPr>
        <w:t>использованием этических норм поведения; анализа философских и исторических фактов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и </w:t>
      </w:r>
      <w:r w:rsidR="00CF6C66" w:rsidRPr="00CF6C66">
        <w:rPr>
          <w:rFonts w:ascii="Times New Roman" w:eastAsia="Times New Roman" w:hAnsi="Times New Roman" w:cs="Times New Roman"/>
          <w:sz w:val="28"/>
          <w:szCs w:val="28"/>
          <w:lang w:eastAsia="ko-KR"/>
        </w:rPr>
        <w:t>оценки явлений культуры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;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навыками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осуществления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эффективной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коммуникации в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мультикультурной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профессиональной среде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на государственном языке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Российской Федерации и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иностранном(</w:t>
      </w:r>
      <w:proofErr w:type="spellStart"/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ых</w:t>
      </w:r>
      <w:proofErr w:type="spellEnd"/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)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языке(ах) на основе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применения понятийного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аппарата по профилю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деятельности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;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навыками устанавливать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причинно-следственные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связи, давать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характеристику и оценку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общественно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-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политическим и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социально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-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экономическим событиям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и процессам, выявляя их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связь с экономическим,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социальным и культурно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-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цивилизационным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контекстами, а также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lastRenderedPageBreak/>
        <w:t>с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объективными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тенденциями и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закономерностями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комплексного развития на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глобальном,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макрорегиональном,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национально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-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государственном,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региональном и</w:t>
      </w:r>
      <w:r w:rsid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65116" w:rsidRPr="00065116">
        <w:rPr>
          <w:rFonts w:ascii="Times New Roman" w:eastAsia="Times New Roman" w:hAnsi="Times New Roman" w:cs="Times New Roman"/>
          <w:sz w:val="28"/>
          <w:szCs w:val="28"/>
          <w:lang w:eastAsia="ko-KR"/>
        </w:rPr>
        <w:t>локальном уровнях</w:t>
      </w:r>
    </w:p>
    <w:p w14:paraId="7378B309" w14:textId="77777777" w:rsidR="00F41C06" w:rsidRDefault="00F41C06" w:rsidP="008B527D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14:paraId="787966C3" w14:textId="77777777" w:rsidR="00F41C06" w:rsidRPr="001A651D" w:rsidRDefault="00E73954" w:rsidP="001A651D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bookmarkStart w:id="13" w:name="_Toc226495366"/>
      <w:bookmarkStart w:id="14" w:name="_Toc226495679"/>
      <w:bookmarkStart w:id="15" w:name="_Toc226496052"/>
      <w:bookmarkStart w:id="16" w:name="_Hlk182836789"/>
      <w:r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>2</w:t>
      </w:r>
      <w:r w:rsidR="00F41C06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Методические указания по</w:t>
      </w:r>
      <w:r w:rsidR="00F2701B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работе </w:t>
      </w:r>
      <w:r w:rsidR="00310C83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>с лекционным</w:t>
      </w:r>
      <w:r w:rsidR="00F2701B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материалом</w:t>
      </w:r>
      <w:bookmarkEnd w:id="13"/>
      <w:bookmarkEnd w:id="14"/>
      <w:bookmarkEnd w:id="15"/>
    </w:p>
    <w:bookmarkEnd w:id="16"/>
    <w:p w14:paraId="646848D7" w14:textId="77777777" w:rsidR="00F41C06" w:rsidRPr="00F41C06" w:rsidRDefault="00F41C06" w:rsidP="001A651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0FBF3FA4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E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Лекция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важнейшей формой учебного процесса в системе образования. В лекции сообщаются основные понятия излагаемой темы и указывается, в каком направлении следует вести дальнейшее ее изучение.</w:t>
      </w:r>
    </w:p>
    <w:p w14:paraId="36F940C2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любой лекции – помочь студенту организовать грамотное и правильное изучение дисциплины. Лекция включает в себя изложение значимых положений темы, наиболее сложных вопросов, которые имеют важное значение для понимания предмета.</w:t>
      </w:r>
    </w:p>
    <w:p w14:paraId="13362593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 с достаточной полнотой усвоить содержание лекции, необходимо выработать известные навыки слушания и конспектирования.</w:t>
      </w:r>
      <w:r w:rsidR="009C3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вести сокращенную запись лекции. Это очень важно</w:t>
      </w:r>
      <w:r w:rsidR="009C3DED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т.к.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DE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процессе конспектирования память становится активной, и содержание лекции лучше запоминается.</w:t>
      </w:r>
    </w:p>
    <w:p w14:paraId="1F4C3CBD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правильно</w:t>
      </w:r>
      <w:r w:rsidR="002A78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</w:t>
      </w:r>
      <w:r w:rsidR="002A78E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помнить, что конспект лекции – это не полная и не пассивная запись ее, а сокращенная</w:t>
      </w:r>
      <w:r w:rsid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версия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которой посредством активной работы мысли и памяти нужно уметь выделить главное, </w:t>
      </w:r>
      <w:r w:rsid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составные части и элементы лекции нужно воспроизводить на бумаге по-разному.</w:t>
      </w:r>
    </w:p>
    <w:p w14:paraId="4AC2EB50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Подзаголовки отдельных частей лекции, определения и наиболее важные обобщающие выводы следует записывать полностью, так как в противном случае студенту трудно будет потом точно их воспроизвести. Обычно эти элементы лекции лектор выделяет путем замедления темпа своей речи или путем повторения. Основные грамматические правила и </w:t>
      </w:r>
      <w:r w:rsidR="00FD2494"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явления,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исключения могут быть записаны сокращенно, в основных чертах.</w:t>
      </w:r>
    </w:p>
    <w:p w14:paraId="32CA2EEF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позднее чем на следующий после лекции день необходимо внимательно разобраться в составленном конспекте (пока свежи в памяти содержащиеся в лекции положения) и дополнить, расшифровать записи. Своевременно не расшифрованные сокращения, спустя некоторое время становятся затруднительными для понимания, и записи невозможно использовать.</w:t>
      </w:r>
    </w:p>
    <w:p w14:paraId="11775C9F" w14:textId="77777777" w:rsidR="00422209" w:rsidRDefault="00F41C06" w:rsidP="002A78E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Целесообразно на этой стадии работы сверять сделанные записи и их расшифровку с аналогичными записями </w:t>
      </w:r>
      <w:r w:rsid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и обсуждать их между собой. Подобные обсуждения оживляют прослушанный материал, иногда порождают вопросы, которые затем могут быть поставлены и разрешены преподавателем в порядке консультации. </w:t>
      </w:r>
    </w:p>
    <w:p w14:paraId="2B28F26A" w14:textId="1F149D43" w:rsidR="00B07E47" w:rsidRPr="00B07E47" w:rsidRDefault="00B07E47" w:rsidP="00B07E4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лекционных занятий</w:t>
      </w:r>
      <w:r w:rsidR="00B478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CE89E41" w14:textId="77777777" w:rsidR="00C87DFD" w:rsidRPr="00C87DFD" w:rsidRDefault="00B07E47" w:rsidP="00C87DF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87D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1 </w:t>
      </w:r>
      <w:r w:rsidR="00C87DFD" w:rsidRPr="00C87D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</w:t>
      </w:r>
      <w:r w:rsidR="00C87D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</w:t>
      </w:r>
      <w:r w:rsidR="00C87DFD" w:rsidRPr="00C87D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стория международных отношений: эпоха древнего мира</w:t>
      </w:r>
    </w:p>
    <w:p w14:paraId="630C03F8" w14:textId="77777777" w:rsidR="00C87DFD" w:rsidRDefault="00C87DFD" w:rsidP="007F106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DF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</w:t>
      </w:r>
      <w:r w:rsidR="00F5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Нового времени. Международные отношения</w:t>
      </w:r>
      <w:r w:rsidRPr="00C8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Древнем Востоке.</w:t>
      </w:r>
      <w:r w:rsidR="00F5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7DF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Древней Греции. Международные отношения в Древнем Риме. </w:t>
      </w:r>
    </w:p>
    <w:p w14:paraId="5F01318F" w14:textId="77777777" w:rsidR="007F1062" w:rsidRDefault="00D213A8" w:rsidP="007F106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13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2 </w:t>
      </w:r>
      <w:r w:rsidR="007F1062" w:rsidRPr="007F10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Великие географические открытия и их влияние на международные</w:t>
      </w:r>
      <w:r w:rsidR="007F10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F1062" w:rsidRPr="007F10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отношения</w:t>
      </w:r>
    </w:p>
    <w:p w14:paraId="4BD72D70" w14:textId="77777777" w:rsidR="007F1062" w:rsidRPr="003C062A" w:rsidRDefault="003321B5" w:rsidP="003C062A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Португальские мореплаватели и их исследования западного побережья Африки, открытие мыса Доброй надежды. Роль испанских мореплавателей в открытии Америки и Индии. Начало колониальной эпохи. </w:t>
      </w:r>
      <w:r w:rsidR="003C062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Создание Великого шелкового пути. Последствия Великих географических открытий.</w:t>
      </w:r>
    </w:p>
    <w:p w14:paraId="18F71082" w14:textId="77777777" w:rsidR="006B5411" w:rsidRDefault="000A75DD" w:rsidP="000A75D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7F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6B54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6B5411" w:rsidRPr="009B7F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B5411" w:rsidRPr="006B54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Международные отношения в Европе XVI в.</w:t>
      </w:r>
    </w:p>
    <w:p w14:paraId="59411781" w14:textId="77777777" w:rsidR="003C062A" w:rsidRDefault="008B3985" w:rsidP="00CA2D8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Испания и Португалия как ведущие мировые державы. Усиление Франции и кризис Англии в результате Столетней войны. Династия Габсбургов и </w:t>
      </w:r>
      <w:r w:rsidRPr="008B398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Священная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98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Римская империя германской нации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Возрастающая роль Московского государства и Османской империи. Реформация и религиозный раскол в Европе.</w:t>
      </w:r>
    </w:p>
    <w:p w14:paraId="312F8642" w14:textId="77777777" w:rsidR="000A75DD" w:rsidRDefault="000A75DD" w:rsidP="000A75D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A2D89" w:rsidRPr="00CA2D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Вестфальская система международных отношений</w:t>
      </w:r>
    </w:p>
    <w:p w14:paraId="073E5604" w14:textId="77777777" w:rsidR="00CA2D89" w:rsidRDefault="00CA2D89" w:rsidP="00C818A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Тридцатилетняя война. Вестфальский договор 1648г. Итоги Вестфальского мира. Принципы и механизмы Вестфальской системы. </w:t>
      </w:r>
      <w:r w:rsidRPr="00CA2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игроки в рамках европейской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Этапы и наследие Вестфальской системы. </w:t>
      </w:r>
      <w:r w:rsidRPr="00CA2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Кризис системы </w:t>
      </w:r>
      <w:r w:rsidRPr="00CA2D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«баланса сил» в Европе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CA2D8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Великая французская революция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A2D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эпоху Наполеоновских войн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76883A" w14:textId="77777777" w:rsidR="00A94E7E" w:rsidRDefault="00A94E7E" w:rsidP="00DA01B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97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0A75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D97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C818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Утрехтская</w:t>
      </w:r>
      <w:proofErr w:type="spellEnd"/>
      <w:r w:rsidR="00C818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система и </w:t>
      </w:r>
      <w:proofErr w:type="spellStart"/>
      <w:r w:rsidR="00C818A9" w:rsidRPr="00C818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Тильзитский</w:t>
      </w:r>
      <w:proofErr w:type="spellEnd"/>
      <w:r w:rsidR="00C818A9" w:rsidRPr="00C818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мир</w:t>
      </w:r>
    </w:p>
    <w:p w14:paraId="475522CA" w14:textId="77777777" w:rsidR="00C818A9" w:rsidRDefault="00DC5FBF" w:rsidP="00DC5FB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5FBF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Утрехтская</w:t>
      </w:r>
      <w:proofErr w:type="spellEnd"/>
      <w:r w:rsidRPr="00DC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международных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участники, причины возникновения, принципы и кризис. </w:t>
      </w:r>
      <w:r w:rsidRPr="00DC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Договоры </w:t>
      </w:r>
      <w:proofErr w:type="spellStart"/>
      <w:r w:rsidRPr="00DC5FBF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Утрехтской</w:t>
      </w:r>
      <w:proofErr w:type="spellEnd"/>
      <w:r w:rsidRPr="00DC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Тильзитский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мир: предпосылки соглашения, условия, последствия для России.</w:t>
      </w:r>
    </w:p>
    <w:p w14:paraId="282473D4" w14:textId="77777777" w:rsidR="00B57405" w:rsidRDefault="00317C9A" w:rsidP="00B574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7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DC5F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DC5FBF" w:rsidRPr="00317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C5FBF" w:rsidRPr="00DC5F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Венская система международных отношений</w:t>
      </w:r>
    </w:p>
    <w:p w14:paraId="197C5AB1" w14:textId="77777777" w:rsidR="00DC5FBF" w:rsidRPr="00C7743A" w:rsidRDefault="00B57405" w:rsidP="00C7743A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74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Венский конгресс. Общая характеристика Венской системы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5740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«Европейский концерт»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цель, </w:t>
      </w:r>
      <w:r w:rsid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международных отношений,</w:t>
      </w:r>
      <w:r w:rsidR="00C7743A" w:rsidRPr="00C7743A">
        <w:t xml:space="preserve"> </w:t>
      </w:r>
      <w:r w:rsid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7743A"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ерриториальные изменения</w:t>
      </w:r>
      <w:r w:rsid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Значение Конгресса для России. </w:t>
      </w:r>
      <w:r w:rsidR="00C7743A"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рангах диппредставителей</w:t>
      </w:r>
      <w:r w:rsid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743A"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Венской системы для</w:t>
      </w:r>
      <w:r w:rsid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международных отношений.</w:t>
      </w:r>
    </w:p>
    <w:p w14:paraId="52B00780" w14:textId="77777777" w:rsidR="00C7743A" w:rsidRDefault="002249CA" w:rsidP="003D46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7C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D213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Pr="00407C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bookmarkStart w:id="17" w:name="_Hlk226407052"/>
      <w:r w:rsidR="00C7743A" w:rsidRPr="00C774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Международные отношения в эпоху мировых войн </w:t>
      </w:r>
    </w:p>
    <w:p w14:paraId="461C931D" w14:textId="77777777" w:rsidR="00C7743A" w:rsidRDefault="00C7743A" w:rsidP="00F52C4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годы Первой мировой войн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ы. </w:t>
      </w: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Парижская мирная конференция. Общая характеристика Версальско-Вашингтонской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Европе и на Дальнем Востоке в 1920‑е</w:t>
      </w:r>
      <w:r w:rsid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 </w:t>
      </w: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международных отношений в первой половине 1930‑х</w:t>
      </w:r>
      <w:r w:rsid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начальный период</w:t>
      </w:r>
      <w:r w:rsid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мировой войны</w:t>
      </w:r>
      <w:r w:rsid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Антигитлеровской коалиции</w:t>
      </w:r>
      <w:r w:rsid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7"/>
    <w:p w14:paraId="5144A2AA" w14:textId="77777777" w:rsidR="00F11455" w:rsidRPr="00346C60" w:rsidRDefault="00F11455" w:rsidP="00F52C4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6C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D213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</w:t>
      </w:r>
      <w:r w:rsidRPr="00346C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F52C45" w:rsidRPr="00F52C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Ялтинско</w:t>
      </w:r>
      <w:proofErr w:type="spellEnd"/>
      <w:r w:rsidR="00F52C45" w:rsidRPr="00F52C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-Потсдамская система международных</w:t>
      </w:r>
      <w:r w:rsidR="00F52C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52C45" w:rsidRPr="00F52C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отношений</w:t>
      </w:r>
    </w:p>
    <w:p w14:paraId="51213982" w14:textId="77777777" w:rsidR="00F52C45" w:rsidRPr="00F52C45" w:rsidRDefault="00F52C45" w:rsidP="00F647B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черты и этапы развития </w:t>
      </w:r>
      <w:proofErr w:type="spellStart"/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Ялтинско</w:t>
      </w:r>
      <w:proofErr w:type="spellEnd"/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-Потсдамской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возникновения холодной войны, ее содержание, основные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конфронтации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Подъем и распад коммунистического блока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Советско-американские отношения в годы холодной войны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47BF" w:rsidRPr="00F647BF">
        <w:t xml:space="preserve"> </w:t>
      </w:r>
      <w:r w:rsidR="00F647BF" w:rsidRPr="00F647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Европе. Хельсинкский процесс</w:t>
      </w:r>
      <w:r w:rsidR="00F64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7BF" w:rsidRPr="00F647BF">
        <w:rPr>
          <w:rFonts w:ascii="Times New Roman" w:eastAsia="Times New Roman" w:hAnsi="Times New Roman" w:cs="Times New Roman"/>
          <w:sz w:val="28"/>
          <w:szCs w:val="28"/>
          <w:lang w:eastAsia="ru-RU"/>
        </w:rPr>
        <w:t>и его значение</w:t>
      </w:r>
      <w:r w:rsidR="00F64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647BF" w:rsidRPr="00F647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Азиатско-Тихоокеанском регионе</w:t>
      </w:r>
      <w:r w:rsid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A823B2" w14:textId="77777777" w:rsidR="00F52C45" w:rsidRDefault="004A7E46" w:rsidP="00F52C4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0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Лекция </w:t>
      </w:r>
      <w:r w:rsidR="00D213A8" w:rsidRPr="00A20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  <w:r w:rsidRPr="00A20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52C45" w:rsidRPr="00F52C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Международные отношения на рубеже ХХ</w:t>
      </w:r>
      <w:r w:rsidR="00F647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F52C45" w:rsidRPr="00F52C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XXI вв</w:t>
      </w:r>
      <w:r w:rsidR="00F52C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F52C45" w:rsidRPr="00F52C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076E139F" w14:textId="77777777" w:rsidR="00F52C45" w:rsidRPr="00EC7303" w:rsidRDefault="00F52C45" w:rsidP="00EC730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Распад биполярного и формирование однополярного мира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первой половине 1990-х гг. Международные кризисы 1990-х гг. Эволюция системы международных отношений в конце 1990-х</w:t>
      </w:r>
      <w:r w:rsidR="00EC7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начале 2000-х гг. Формирование многополярности</w:t>
      </w:r>
      <w:r w:rsidR="00EC73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7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Международные кризисы начала XXI в</w:t>
      </w:r>
      <w:r w:rsidR="00EC73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7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Проблемы, перспективы, ожидания и риски современного развития</w:t>
      </w:r>
      <w:r w:rsidR="00EC7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2C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отношений</w:t>
      </w:r>
      <w:r w:rsidR="00EC73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F377D5" w14:textId="77777777" w:rsidR="00422209" w:rsidRPr="002A78EE" w:rsidRDefault="00422209" w:rsidP="002A78E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E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эффективной работы с лекционным материалом важно придерживаться ряда рекомендаций, которые позволят лучше усвоить материал и подготовиться к экзаменам или контрольным мероприятиям. Вот некоторые полезные советы:</w:t>
      </w:r>
    </w:p>
    <w:p w14:paraId="2B48F246" w14:textId="77777777" w:rsidR="00422209" w:rsidRPr="006F7369" w:rsidRDefault="00217BE3" w:rsidP="00217BE3">
      <w:pPr>
        <w:pStyle w:val="ab"/>
        <w:suppressAutoHyphens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1A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лекции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рочитайте рекомендованную литературу или учебники, чтобы иметь общее представление о предмете.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Подготовьте тетрадь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бедитесь, что у вас достаточно бумаги, ручек, карандашей и других инструментов для записи материала.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цели и задачи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етко сформулируйте, зачем вам нужны знания по данному курсу и какие именно навыки и компетенции вы хотите развить.</w:t>
      </w:r>
    </w:p>
    <w:p w14:paraId="28833219" w14:textId="77777777" w:rsidR="00422209" w:rsidRPr="006F7369" w:rsidRDefault="00217BE3" w:rsidP="00217BE3">
      <w:pPr>
        <w:pStyle w:val="ab"/>
        <w:suppressAutoHyphens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C1A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лекции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вырабатываются навыки активного слушания. 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 внимательно следить за ходом изложения материала преподавателем, задавайте уточняющие вопросы, если возникают неясности.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Записывайте основную информацию, выделяя наиболее значимые тезисы и концепции. Используйте схемы, таблицы и рисунки для лучшего восприятия материала.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 на специальные термины и определите их значения сразу же в процессе прослушивания</w:t>
      </w:r>
      <w:r w:rsid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остарайтесь связать новый материал с ранее изученным, это облегчит запоминание и понимание новых идей.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возникает необходимость глубже разобраться в каком-то аспекте темы, воспользуйтесь дополнительными источниками литературы.</w:t>
      </w:r>
    </w:p>
    <w:p w14:paraId="4C25AFED" w14:textId="77777777" w:rsidR="00422209" w:rsidRPr="006F7369" w:rsidRDefault="00217BE3" w:rsidP="00217BE3">
      <w:pPr>
        <w:pStyle w:val="ab"/>
        <w:suppressAutoHyphens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C1A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лекции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22209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еречитайте сделанные заметки, дополните их необходимыми деталями и примерами. Периодически возвращайтесь к материалам прошлых занятий, чтобы освежить память и закрепить пройденный материал.</w:t>
      </w:r>
      <w:r w:rsidR="003F0DA2" w:rsidRPr="006F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DAFA30" w14:textId="77777777" w:rsidR="00F647BF" w:rsidRDefault="00422209" w:rsidP="007F032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Следование данным рекомендациям позволит повысить качество усвоения учебного материала и успешно сдать экзамен по дисциплине.</w:t>
      </w:r>
    </w:p>
    <w:p w14:paraId="57BCF8ED" w14:textId="77777777" w:rsidR="007F032E" w:rsidRDefault="007F032E" w:rsidP="007F032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66EBF" w14:textId="77777777" w:rsidR="00346087" w:rsidRDefault="004A6068" w:rsidP="001A651D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bookmarkStart w:id="18" w:name="_Toc226495367"/>
      <w:bookmarkStart w:id="19" w:name="_Toc226495680"/>
      <w:bookmarkStart w:id="20" w:name="_Toc226496053"/>
      <w:r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lastRenderedPageBreak/>
        <w:t xml:space="preserve">3 Методические указания по </w:t>
      </w:r>
      <w:r w:rsidR="000B7FE3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>подготовке практическим</w:t>
      </w:r>
      <w:r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занятиям</w:t>
      </w:r>
      <w:bookmarkEnd w:id="18"/>
      <w:bookmarkEnd w:id="19"/>
      <w:bookmarkEnd w:id="20"/>
    </w:p>
    <w:p w14:paraId="16F35647" w14:textId="77777777" w:rsidR="001A651D" w:rsidRPr="001A651D" w:rsidRDefault="001A651D" w:rsidP="001A651D">
      <w:pPr>
        <w:rPr>
          <w:lang w:eastAsia="en-US"/>
        </w:rPr>
      </w:pPr>
    </w:p>
    <w:p w14:paraId="1041A0D0" w14:textId="77777777" w:rsidR="00A8394B" w:rsidRDefault="00346087" w:rsidP="00A8394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Практические занятия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одной из наиболее эффективных форм учебной деятельности, они расширяют и закрепляют знания студента по изучаемой дисциплине. Именно в их рамках возможно проявление основных способностей студента, позволяющих преподавателю объективно оценить степень его подготовленности и имеющиеся знания.</w:t>
      </w:r>
      <w:r w:rsidR="00A8394B" w:rsidRPr="00A8394B">
        <w:t xml:space="preserve"> </w:t>
      </w:r>
      <w:r w:rsidR="00615CED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освоение курса предполагает активное, творческое участие студента путем планомерной повседневной работы.</w:t>
      </w:r>
    </w:p>
    <w:p w14:paraId="40C2F5D3" w14:textId="77777777" w:rsidR="007F032E" w:rsidRDefault="007F032E" w:rsidP="005B0F6A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</w:p>
    <w:p w14:paraId="125D6437" w14:textId="77777777" w:rsidR="005B0F6A" w:rsidRPr="005B0F6A" w:rsidRDefault="005B0F6A" w:rsidP="005B0F6A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1" w:name="_Toc226495368"/>
      <w:bookmarkStart w:id="22" w:name="_Toc226495681"/>
      <w:bookmarkStart w:id="23" w:name="_Toc226496054"/>
      <w:r w:rsidRP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3.1 Методические рекомендации по подготовке к семинарским занятиям</w:t>
      </w:r>
      <w:bookmarkEnd w:id="21"/>
      <w:bookmarkEnd w:id="22"/>
      <w:bookmarkEnd w:id="23"/>
    </w:p>
    <w:p w14:paraId="23DA4D2D" w14:textId="77777777" w:rsidR="005B0F6A" w:rsidRDefault="005B0F6A" w:rsidP="00A8394B">
      <w:pPr>
        <w:suppressAutoHyphens w:val="0"/>
        <w:spacing w:after="0" w:line="360" w:lineRule="auto"/>
        <w:ind w:firstLine="709"/>
        <w:jc w:val="both"/>
      </w:pPr>
    </w:p>
    <w:p w14:paraId="08CF7DDC" w14:textId="77777777" w:rsidR="00A8394B" w:rsidRPr="00A8394B" w:rsidRDefault="00A8394B" w:rsidP="00A8394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форма учебно-практических занятий, которая строится на основе обсуждения под руководством преподавателя определённой темы, известной всем участникам заранее. Преподаватель в этом случае является координатором обсуждений темы семинара, подготовка к которому является обязательной. Темы семинаров и основные источники обсуждения предъявляются до обсуждения для детального ознакомления, изучения. Цели обсуждений направлены на формирование навыков профессиональной полемики и закрепление обсуждаемого материала.</w:t>
      </w:r>
    </w:p>
    <w:p w14:paraId="1B1C117A" w14:textId="77777777" w:rsidR="00A8394B" w:rsidRPr="00346087" w:rsidRDefault="00A8394B" w:rsidP="00A8394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практические занятия выносятся наиболее важные, ключевые проблемы курса, которые требуют углубленного изучения, знакомства с основными источниками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 имеют следующую структуру: тема практического занятия; задания из контрольных вопросов; рекомендуемая литература и источники.</w:t>
      </w:r>
    </w:p>
    <w:p w14:paraId="1ED743C6" w14:textId="77777777" w:rsidR="00DE22AA" w:rsidRDefault="00346087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 w:rsidR="00E26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F083C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История международных отношений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начинать с изучения рабочей программы, обращая внимания на </w:t>
      </w:r>
      <w:r w:rsidR="00865396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865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5396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865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Практическ</w:t>
      </w:r>
      <w:r w:rsidR="0086539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являются одной из форм обучения, с одной стороны, и формой промежуточного контроля, с другой стороны. </w:t>
      </w:r>
      <w:r w:rsidR="002C14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п</w:t>
      </w:r>
      <w:r w:rsidR="00F667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рактическим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</w:t>
      </w:r>
      <w:r w:rsidR="00F6678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410B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вышеуказанной дисциплине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собой различные 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структурные элементы, среди которых можно выделить: работу с профессионально-ориентированной лексикой, </w:t>
      </w:r>
      <w:bookmarkStart w:id="24" w:name="_Hlk27950973"/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аннотирование и реферирование текстов в сфере</w:t>
      </w:r>
      <w:r w:rsid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международных отношений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End w:id="24"/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тестирование, </w:t>
      </w:r>
      <w:bookmarkStart w:id="25" w:name="_Hlk27951465"/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монологическое и диалогическое высказывание по изучаем</w:t>
      </w:r>
      <w:r w:rsidR="00A62F2C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дисциплине, м</w:t>
      </w:r>
      <w:r w:rsidR="00A62F2C" w:rsidRPr="00A62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етодические указания для работы в системе электронного </w:t>
      </w:r>
      <w:r w:rsidR="00DE22AA" w:rsidRPr="00A62F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="00DE2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4FBD39" w14:textId="77777777" w:rsidR="00520EA0" w:rsidRPr="00520EA0" w:rsidRDefault="00520EA0" w:rsidP="00520EA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0E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Планы семинарских занятий. </w:t>
      </w:r>
    </w:p>
    <w:p w14:paraId="651B19AF" w14:textId="77777777" w:rsidR="004F083C" w:rsidRPr="004F083C" w:rsidRDefault="00520EA0" w:rsidP="004F083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Семинар 1 </w:t>
      </w:r>
      <w:r w:rsidR="004F083C" w:rsidRPr="004F0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Предыстория международных отношений: эпоха древнего мира</w:t>
      </w:r>
    </w:p>
    <w:p w14:paraId="5BB53094" w14:textId="77777777" w:rsidR="00520EA0" w:rsidRDefault="00520EA0" w:rsidP="00520EA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семинара: </w:t>
      </w:r>
    </w:p>
    <w:p w14:paraId="51158E15" w14:textId="77777777" w:rsidR="007C24C1" w:rsidRDefault="007C24C1" w:rsidP="007C24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1A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м</w:t>
      </w:r>
      <w:r w:rsidR="004F083C" w:rsidRPr="004F083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еждународны</w:t>
      </w:r>
      <w:r w:rsidR="004F083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F083C" w:rsidRPr="004F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 w:rsidR="004F083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F083C" w:rsidRPr="004F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Нового времени.</w:t>
      </w:r>
    </w:p>
    <w:p w14:paraId="42F8A02F" w14:textId="46040990" w:rsidR="004470F4" w:rsidRDefault="004470F4" w:rsidP="007C24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C1A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3D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города-государства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447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Месопотамии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25FBC5" w14:textId="77777777" w:rsidR="004470F4" w:rsidRDefault="004470F4" w:rsidP="007C24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C1A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7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отношения на Древнем Востоке. </w:t>
      </w:r>
    </w:p>
    <w:p w14:paraId="6738A675" w14:textId="77777777" w:rsidR="007C24C1" w:rsidRPr="007C24C1" w:rsidRDefault="004470F4" w:rsidP="007C24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C1A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7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Древней Греции.</w:t>
      </w:r>
    </w:p>
    <w:p w14:paraId="0356B3F2" w14:textId="77777777" w:rsidR="007C24C1" w:rsidRPr="007C24C1" w:rsidRDefault="004470F4" w:rsidP="007C24C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C1A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C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7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Древнем Риме.</w:t>
      </w:r>
    </w:p>
    <w:p w14:paraId="3041EB6F" w14:textId="77777777" w:rsidR="00520EA0" w:rsidRDefault="00520EA0" w:rsidP="00EC17D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Ключевые понятия:</w:t>
      </w:r>
      <w:r w:rsidRPr="0052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3D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межродовые обычаи, межплеменные обычаи, анархические системы, иерархические системы, утилитарность, кочевые племена, военная сила, города-государства, отсутствие профессиональной дипломатии.</w:t>
      </w:r>
    </w:p>
    <w:p w14:paraId="6BF1D4B8" w14:textId="77777777" w:rsidR="00EC25CF" w:rsidRPr="00EC25CF" w:rsidRDefault="001C0B96" w:rsidP="00EC25C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Семинар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C25CF" w:rsidRPr="00EC25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Великие географические открытия и их влияние на международные отношения</w:t>
      </w:r>
    </w:p>
    <w:p w14:paraId="377A770D" w14:textId="77777777" w:rsidR="001C0B96" w:rsidRPr="00FA51B7" w:rsidRDefault="001C0B96" w:rsidP="00EC25C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A51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семинара:</w:t>
      </w:r>
    </w:p>
    <w:p w14:paraId="70361040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7C1A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C25CF" w:rsidRPr="00EC25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Португальские мореплаватели и их исследования западного побережья Африки</w:t>
      </w:r>
      <w:r w:rsidR="006C08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651A61FB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7C1A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C25CF" w:rsidRPr="00EC25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Роль испанских мореплавателей в открытии Америки и Индии.</w:t>
      </w:r>
    </w:p>
    <w:p w14:paraId="402DC867" w14:textId="77777777" w:rsidR="001C0B96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="007C1A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C25CF" w:rsidRPr="00EC25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Начало колониальной эпохи.</w:t>
      </w:r>
    </w:p>
    <w:p w14:paraId="376DF8AD" w14:textId="77777777" w:rsidR="00560AE9" w:rsidRDefault="00560AE9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7C1A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560AE9">
        <w:t xml:space="preserve"> </w:t>
      </w:r>
      <w:proofErr w:type="spellStart"/>
      <w:r w:rsidRPr="00560A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Тордесильясский</w:t>
      </w:r>
      <w:proofErr w:type="spellEnd"/>
      <w:r w:rsidRPr="00560A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договор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</w:t>
      </w:r>
      <w:proofErr w:type="spellStart"/>
      <w:r w:rsidRPr="00560A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Сарагосский</w:t>
      </w:r>
      <w:proofErr w:type="spellEnd"/>
      <w:r w:rsidRPr="00560A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договор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10E9D5D9" w14:textId="77777777" w:rsidR="00EC25CF" w:rsidRDefault="00560AE9" w:rsidP="001C0B96">
      <w:pPr>
        <w:suppressAutoHyphens w:val="0"/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="007C1A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1C0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C25CF" w:rsidRPr="00EC25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Создание Великого шелкового пути. </w:t>
      </w:r>
    </w:p>
    <w:p w14:paraId="75BDA6DE" w14:textId="77777777" w:rsidR="001C0B96" w:rsidRDefault="00560AE9" w:rsidP="001C0B96">
      <w:pPr>
        <w:suppressAutoHyphens w:val="0"/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 w:rsidR="007C1A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1C0B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C25CF" w:rsidRPr="00EC25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Последствия Великих географических открытий.</w:t>
      </w:r>
    </w:p>
    <w:p w14:paraId="07B785F8" w14:textId="77777777" w:rsidR="001C0B96" w:rsidRPr="004207B0" w:rsidRDefault="001C0B9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560AE9" w:rsidRPr="00560A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географические открытия,</w:t>
      </w:r>
      <w:r w:rsidR="00560A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португальские мореплаватели, испанские мореплаватели, открытие </w:t>
      </w:r>
      <w:r w:rsidR="00E235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Америки, </w:t>
      </w:r>
      <w:r w:rsidR="00E2354B" w:rsidRPr="00E235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колониальная</w:t>
      </w:r>
      <w:r w:rsidR="00560AE9" w:rsidRPr="00E23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политика, </w:t>
      </w:r>
      <w:r w:rsidR="00E23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западное направление, </w:t>
      </w:r>
      <w:r w:rsidR="00560AE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торговые пути, Великий шелковый путь, картография, астролябия.</w:t>
      </w:r>
    </w:p>
    <w:p w14:paraId="269B1D30" w14:textId="77777777" w:rsidR="00E2354B" w:rsidRPr="00E2354B" w:rsidRDefault="001C0B96" w:rsidP="00E2354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Семинар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354B" w:rsidRPr="00E235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Международные отношения в Европе XVI</w:t>
      </w:r>
      <w:r w:rsidR="00E235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354B" w:rsidRPr="00E235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в.</w:t>
      </w:r>
    </w:p>
    <w:p w14:paraId="27BB86B7" w14:textId="77777777" w:rsidR="001C0B96" w:rsidRPr="00FA51B7" w:rsidRDefault="001C0B96" w:rsidP="00217BE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A51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План семинара:</w:t>
      </w:r>
    </w:p>
    <w:p w14:paraId="602BF0DF" w14:textId="77777777" w:rsidR="00E2354B" w:rsidRDefault="001C0B96" w:rsidP="00217BE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44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54B" w:rsidRPr="00E23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Испания и Португалия как ведущие мировые державы. </w:t>
      </w:r>
    </w:p>
    <w:p w14:paraId="10C4856A" w14:textId="77777777" w:rsidR="001C0B96" w:rsidRDefault="001C0B96" w:rsidP="00217BE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44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54B" w:rsidRPr="00E235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Усиление Франции и кризис Англии в результате Столетней войны.</w:t>
      </w:r>
    </w:p>
    <w:p w14:paraId="5E3EE449" w14:textId="77777777" w:rsidR="00E2354B" w:rsidRDefault="001C0B96" w:rsidP="00217BE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644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54B" w:rsidRPr="00E23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Династия Габсбургов и Священная Римская империя германской нации. </w:t>
      </w:r>
    </w:p>
    <w:p w14:paraId="2DC8A7E0" w14:textId="77777777" w:rsidR="001C0B96" w:rsidRDefault="001C0B96" w:rsidP="00217BE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644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54B" w:rsidRPr="00E2354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Возрастающая роль Московского государства и Османской империи.</w:t>
      </w:r>
    </w:p>
    <w:p w14:paraId="05DD10AC" w14:textId="77777777" w:rsidR="001C0B96" w:rsidRDefault="001C0B96" w:rsidP="00217BE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644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54B" w:rsidRPr="00E235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Реформация и религиозный раскол в Европе.</w:t>
      </w:r>
    </w:p>
    <w:p w14:paraId="0CD5573A" w14:textId="77777777" w:rsidR="001C0B96" w:rsidRDefault="001C0B96" w:rsidP="00217BE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644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54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Итальянские войны. Балканский вопрос.</w:t>
      </w:r>
    </w:p>
    <w:p w14:paraId="6F7FFD25" w14:textId="77777777" w:rsidR="00E2354B" w:rsidRPr="001C0B96" w:rsidRDefault="001C0B96" w:rsidP="001C094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C09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«лоскутное одеяло», территориальная разобщенность, первые государственные образования, феодализм,</w:t>
      </w:r>
      <w:r w:rsidR="00247E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династические браки,</w:t>
      </w:r>
      <w:r w:rsidR="001C09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Столетняя война, правящие династии, экспансия, эпоха Возрождения, Реформация в Европе, итальянские войны, Нидерландская революция, </w:t>
      </w:r>
      <w:proofErr w:type="spellStart"/>
      <w:r w:rsidR="001C0949" w:rsidRPr="001C09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Аррасская</w:t>
      </w:r>
      <w:proofErr w:type="spellEnd"/>
      <w:r w:rsidR="001C0949" w:rsidRPr="001C09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уния</w:t>
      </w:r>
      <w:r w:rsidR="001C09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1C1F73AC" w14:textId="77777777" w:rsidR="001C0949" w:rsidRPr="001C0949" w:rsidRDefault="007311C4" w:rsidP="001C094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Семинар </w:t>
      </w:r>
      <w:r w:rsidR="001C0B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DE2093" w:rsidRPr="00DE2093">
        <w:t xml:space="preserve"> </w:t>
      </w:r>
      <w:r w:rsidR="001C0949" w:rsidRPr="001C09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Вестфальская система международных отношений</w:t>
      </w:r>
    </w:p>
    <w:p w14:paraId="7DA55171" w14:textId="77777777" w:rsidR="00DE2093" w:rsidRPr="00DE2093" w:rsidRDefault="00DE2093" w:rsidP="001C094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семинара:</w:t>
      </w:r>
    </w:p>
    <w:p w14:paraId="4A325296" w14:textId="77777777" w:rsidR="001C0949" w:rsidRDefault="00DE2093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6C08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C0949" w:rsidRPr="001C09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Тридцатилетняя война. </w:t>
      </w:r>
    </w:p>
    <w:p w14:paraId="07972C1F" w14:textId="77777777" w:rsidR="00DE2093" w:rsidRDefault="00DE2093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6C08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62A5D" w:rsidRPr="00062A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Вестфальский договор 1648г. Итоги Вестфальского мира. Принципы и механизмы Вестфальской системы.</w:t>
      </w:r>
    </w:p>
    <w:p w14:paraId="4D845CC1" w14:textId="77777777" w:rsidR="00062A5D" w:rsidRDefault="00DE2093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="006C08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62A5D" w:rsidRPr="00062A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Ключевые игроки в рамках европейской системы. </w:t>
      </w:r>
    </w:p>
    <w:p w14:paraId="69E73A7E" w14:textId="77777777" w:rsidR="00520EA0" w:rsidRDefault="00DE2093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6C08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62A5D" w:rsidRPr="00062A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Этапы и наследие Вестфальской системы.</w:t>
      </w:r>
    </w:p>
    <w:p w14:paraId="66BBE091" w14:textId="77777777" w:rsidR="004065C6" w:rsidRDefault="004065C6" w:rsidP="00DE20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="006C08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62A5D" w:rsidRPr="00062A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Эволюция системы международных отношений в Европе в XVIII в</w:t>
      </w:r>
      <w:r w:rsidR="00062A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50A310FD" w14:textId="77777777" w:rsidR="004065C6" w:rsidRPr="004065C6" w:rsidRDefault="00062A5D" w:rsidP="004065C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 w:rsidR="006C08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62A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Колониальная политика европейских держав в XVII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062A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XVIII вв.</w:t>
      </w:r>
    </w:p>
    <w:p w14:paraId="1ACF8C7C" w14:textId="77777777" w:rsidR="00062A5D" w:rsidRDefault="004065C6" w:rsidP="004065C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</w:t>
      </w:r>
      <w:r w:rsidR="006C08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62A5D" w:rsidRPr="00062A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Кризис системы «баланса сил» в Европе и Великая французская революция.</w:t>
      </w:r>
    </w:p>
    <w:p w14:paraId="274D2AF8" w14:textId="77777777" w:rsidR="00062A5D" w:rsidRDefault="004065C6" w:rsidP="001C0B9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</w:t>
      </w:r>
      <w:r w:rsidR="006C08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62A5D" w:rsidRPr="00062A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Международные отношения в эпоху Наполеоновских войн.</w:t>
      </w:r>
    </w:p>
    <w:p w14:paraId="56762F3A" w14:textId="77777777" w:rsidR="00247E5D" w:rsidRPr="00B63872" w:rsidRDefault="00D32BE4" w:rsidP="00B6387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F6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7E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международное право, национальный интерес, баланс сил, становление профессиональной дипломатии, многополярная система, «кабинетные войны», абсолютизм, легитимность, централизация власти, доктрина меркантилизма, «заморское измерение»</w:t>
      </w:r>
      <w:r w:rsidR="00B638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0EFEBAAF" w14:textId="77777777" w:rsidR="00B63872" w:rsidRDefault="00BE75C1" w:rsidP="00B6387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Семинар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21A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024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63872" w:rsidRPr="00B63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Венская система международных отношений</w:t>
      </w:r>
    </w:p>
    <w:p w14:paraId="5D4C93A7" w14:textId="77777777" w:rsidR="00BE75C1" w:rsidRPr="00FA51B7" w:rsidRDefault="00BE75C1" w:rsidP="00B6387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A51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семинара:</w:t>
      </w:r>
    </w:p>
    <w:p w14:paraId="5DC963D4" w14:textId="77777777" w:rsidR="005B5B14" w:rsidRDefault="005B5B14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3872"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Утрехтская</w:t>
      </w:r>
      <w:proofErr w:type="spellEnd"/>
      <w:r w:rsidR="00B63872"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международных отношений: участники, причины возникновения, принципы и кризис.</w:t>
      </w:r>
    </w:p>
    <w:p w14:paraId="1207A704" w14:textId="77777777" w:rsidR="005B5B14" w:rsidRDefault="005B5B14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3872"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Тильзитский</w:t>
      </w:r>
      <w:proofErr w:type="spellEnd"/>
      <w:r w:rsidR="00B63872"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мир: предпосылки соглашения, условия, последствия для России.</w:t>
      </w:r>
    </w:p>
    <w:p w14:paraId="4A9F069D" w14:textId="77777777" w:rsidR="00B63872" w:rsidRDefault="00FC5623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872"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Венской системы международных отношений. </w:t>
      </w:r>
    </w:p>
    <w:p w14:paraId="51CD9DC9" w14:textId="77777777" w:rsidR="005B5B14" w:rsidRDefault="00B63872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>«Европейский концерт»: цель, принципы международных отношений, территориальные изменения.</w:t>
      </w:r>
    </w:p>
    <w:p w14:paraId="582AFF4F" w14:textId="77777777" w:rsidR="00B63872" w:rsidRDefault="00BE0C11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B5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872"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Венский конгресс.</w:t>
      </w:r>
      <w:r w:rsidR="00B63872" w:rsidRPr="00B63872">
        <w:t xml:space="preserve"> </w:t>
      </w:r>
      <w:r w:rsidR="00B63872"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Конгресса для России.</w:t>
      </w:r>
    </w:p>
    <w:p w14:paraId="04916AFF" w14:textId="77777777" w:rsidR="00D4453E" w:rsidRDefault="00D4453E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872"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рангах диппредставителей.</w:t>
      </w:r>
    </w:p>
    <w:p w14:paraId="59C25E53" w14:textId="77777777" w:rsidR="00B63872" w:rsidRPr="00721A10" w:rsidRDefault="00D4453E" w:rsidP="00B6387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60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872" w:rsidRPr="00B638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Венской системы для международных отношений.</w:t>
      </w:r>
    </w:p>
    <w:p w14:paraId="10A97E02" w14:textId="77777777" w:rsidR="00B63872" w:rsidRDefault="0069031E" w:rsidP="00A85A9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>«дипломатия концерта»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польско-саксонский вопрос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Генеральный акт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конфедерация германских княжеств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 о рангах дип.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представителей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запрет работорговли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достижение консенсуса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 парижский мир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империализм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военно-политические блоки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53BCC3" w14:textId="77777777" w:rsidR="001E24CD" w:rsidRPr="001E24CD" w:rsidRDefault="00AF4C45" w:rsidP="001E24C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Семинар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</w:t>
      </w: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E24CD" w:rsidRPr="001E24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Международные отношения в эпоху мировых войн </w:t>
      </w:r>
    </w:p>
    <w:p w14:paraId="147D5ADC" w14:textId="77777777" w:rsidR="00AF4C45" w:rsidRDefault="00AF4C45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семинара:</w:t>
      </w:r>
    </w:p>
    <w:p w14:paraId="2813717B" w14:textId="77777777" w:rsidR="00E163AE" w:rsidRDefault="00E163AE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4CD" w:rsidRPr="001E24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годы Первой мировой войны</w:t>
      </w:r>
      <w:r w:rsidR="001E24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F54112" w14:textId="23EFA990" w:rsidR="00E163AE" w:rsidRDefault="00E163AE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4CD" w:rsidRPr="001E24C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Парижская мирная конференция</w:t>
      </w:r>
      <w:r w:rsidR="001E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1919г</w:t>
      </w:r>
      <w:r w:rsidRP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CE0AA9" w14:textId="77777777" w:rsidR="000F34A4" w:rsidRDefault="000F34A4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4CD" w:rsidRPr="001E24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Европе и на Дальнем Востоке в 1920‑е гг.</w:t>
      </w:r>
    </w:p>
    <w:p w14:paraId="767BB4EE" w14:textId="77777777" w:rsidR="00E163AE" w:rsidRDefault="000F34A4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4CD" w:rsidRPr="001E24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международных отношений в первой половине 1930‑х гг.</w:t>
      </w:r>
    </w:p>
    <w:p w14:paraId="02D90FDE" w14:textId="77777777" w:rsidR="00E163AE" w:rsidRDefault="000F34A4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4CD" w:rsidRPr="001E24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отношения в начальный период Второй мировой войны.</w:t>
      </w:r>
    </w:p>
    <w:p w14:paraId="5C425F6F" w14:textId="77777777" w:rsidR="001E24CD" w:rsidRDefault="000F34A4" w:rsidP="00E163A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1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4CD" w:rsidRPr="001E24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Антигитлеровской коалиции.</w:t>
      </w:r>
    </w:p>
    <w:p w14:paraId="79541079" w14:textId="77777777" w:rsidR="00FA304F" w:rsidRPr="000F34A4" w:rsidRDefault="000F34A4" w:rsidP="00D2258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мировая война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Вторая мировая война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мировое господство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дипломатия Антанты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Дарданельская</w:t>
      </w:r>
      <w:proofErr w:type="spellEnd"/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операция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2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революция в России 1917г.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сепаратный мир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2E5">
        <w:rPr>
          <w:rFonts w:ascii="Times New Roman" w:eastAsia="Times New Roman" w:hAnsi="Times New Roman" w:cs="Times New Roman"/>
          <w:sz w:val="28"/>
          <w:szCs w:val="28"/>
          <w:lang w:eastAsia="ru-RU"/>
        </w:rPr>
        <w:t>14 пунктов Вильсона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смена идеологических парадигм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Лига Наций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советская дипломатия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 на КВЖД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пакт о ненападении между СССР и Германией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1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Великая Отечественная война, Антигитлеровская коалиция</w:t>
      </w:r>
      <w:r w:rsid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08D90F" w14:textId="77777777" w:rsidR="00D22585" w:rsidRPr="00D22585" w:rsidRDefault="00705EAC" w:rsidP="00D2258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Семинар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</w:t>
      </w: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="00D22585" w:rsidRPr="00D225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Ялтинско</w:t>
      </w:r>
      <w:proofErr w:type="spellEnd"/>
      <w:r w:rsidR="00D22585" w:rsidRPr="00D225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-Потсдамская система международных отношений</w:t>
      </w:r>
    </w:p>
    <w:p w14:paraId="537BEBE4" w14:textId="77777777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семинара:</w:t>
      </w:r>
    </w:p>
    <w:p w14:paraId="541562B1" w14:textId="77777777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585"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черты и этапы развития </w:t>
      </w:r>
      <w:proofErr w:type="spellStart"/>
      <w:r w:rsidR="00D22585"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>Ялтинско</w:t>
      </w:r>
      <w:proofErr w:type="spellEnd"/>
      <w:r w:rsidR="00D22585"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-Потсдамской системы международных отношений.</w:t>
      </w:r>
    </w:p>
    <w:p w14:paraId="53780A79" w14:textId="77777777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585"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возникновения холодной войны, ее содержание, основные направления конфронтации.</w:t>
      </w:r>
    </w:p>
    <w:p w14:paraId="3F36AC8F" w14:textId="77777777" w:rsidR="00D22585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585"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Советско-американские отношения в годы 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22585"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холодной войны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22585"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86B34E" w14:textId="77777777" w:rsidR="00705EAC" w:rsidRDefault="00D22585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Подъем и распад коммунистического блока.</w:t>
      </w:r>
    </w:p>
    <w:p w14:paraId="5D998A81" w14:textId="77777777" w:rsidR="00D22585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585"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отношения в Европе. </w:t>
      </w:r>
    </w:p>
    <w:p w14:paraId="66636887" w14:textId="77777777" w:rsidR="00705EAC" w:rsidRDefault="00705EAC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585"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>Хельсинкский процесс и его значение.</w:t>
      </w:r>
    </w:p>
    <w:p w14:paraId="0EADF1F1" w14:textId="77777777" w:rsidR="00D22585" w:rsidRPr="00562B3B" w:rsidRDefault="00D22585" w:rsidP="00705EA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C08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Международные</w:t>
      </w:r>
      <w:r w:rsidRPr="00D22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 в Азиатско-Тихоокеанском регионе.</w:t>
      </w:r>
    </w:p>
    <w:p w14:paraId="4227576F" w14:textId="77777777" w:rsidR="00D22585" w:rsidRPr="00651239" w:rsidRDefault="00705EAC" w:rsidP="000120A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4741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биполярность, «холодная война», глобализация</w:t>
      </w:r>
      <w:r w:rsidR="000120A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конфронтация, сверх державы,</w:t>
      </w:r>
      <w:r w:rsidR="00F47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ядерное оружие</w:t>
      </w:r>
      <w:r w:rsidR="000120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7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0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крайняя идеологизация международных отношений, торговые войны, Карибский кризис, гонка вооружений,</w:t>
      </w:r>
      <w:r w:rsidR="00F47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коммунистический блок, создание ООН, НАТО, Совета безопасности</w:t>
      </w:r>
    </w:p>
    <w:p w14:paraId="7A520F98" w14:textId="77777777" w:rsidR="000120A3" w:rsidRDefault="0081033A" w:rsidP="000120A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Семинар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8</w:t>
      </w:r>
      <w:r w:rsidRPr="00AF4C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120A3" w:rsidRPr="000120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Международные отношения на рубеже ХХ-XXI вв. </w:t>
      </w:r>
    </w:p>
    <w:p w14:paraId="392D24FE" w14:textId="77777777" w:rsidR="0081033A" w:rsidRDefault="0081033A" w:rsidP="000120A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C4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семинара:</w:t>
      </w:r>
    </w:p>
    <w:p w14:paraId="13F0F7F9" w14:textId="77777777" w:rsidR="00020C8E" w:rsidRDefault="00020C8E" w:rsidP="0081033A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0A3" w:rsidRPr="000120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Распад биполярного и формирование однополярного мира в первой половине 1990-х гг.</w:t>
      </w:r>
    </w:p>
    <w:p w14:paraId="1E65BAD0" w14:textId="77777777" w:rsidR="000120A3" w:rsidRDefault="00020C8E" w:rsidP="0081033A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0A3" w:rsidRPr="0001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кризисы 1990-х гг. </w:t>
      </w:r>
    </w:p>
    <w:p w14:paraId="3FBC8F9C" w14:textId="5662372E" w:rsidR="000120A3" w:rsidRDefault="00020C8E" w:rsidP="009502E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0A3" w:rsidRPr="000120A3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системы международных отношений в конце 1990-х - начале 2000-х гг. Формирование многополярности</w:t>
      </w:r>
      <w:r w:rsidR="00601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DE298A" w14:textId="77777777" w:rsidR="009502E2" w:rsidRDefault="00020C8E" w:rsidP="009502E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0A3" w:rsidRPr="000120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кризисы начала XXI в.</w:t>
      </w:r>
    </w:p>
    <w:p w14:paraId="48EC731E" w14:textId="77777777" w:rsidR="000120A3" w:rsidRDefault="000120A3" w:rsidP="009502E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Проблемы, перспективы, ожидания и риски современного развития международных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091386" w14:textId="77777777" w:rsidR="00217BE3" w:rsidRPr="009502E2" w:rsidRDefault="009502E2" w:rsidP="00217BE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0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понятия: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распад коммунистических империй, </w:t>
      </w:r>
      <w:r w:rsidR="00217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ЕС, </w:t>
      </w:r>
      <w:r w:rsidR="009B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Косовский кризис, однополярный мир, Арабская весна, </w:t>
      </w:r>
      <w:r w:rsidR="00217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израильско-палестинский конфликт, ирано-израильский конфликт, </w:t>
      </w:r>
      <w:r w:rsidR="009B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украинский майдан, </w:t>
      </w:r>
      <w:r w:rsidR="00384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транснациональные вызовы, </w:t>
      </w:r>
      <w:r w:rsidR="007B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международный терроризм,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антитеррористические меры</w:t>
      </w:r>
      <w:r w:rsidR="007B3715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искусственный интеллект, миграционный кризис,</w:t>
      </w:r>
      <w:r w:rsidR="00384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C6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многополярный мир.</w:t>
      </w:r>
    </w:p>
    <w:p w14:paraId="213EDC6A" w14:textId="77777777" w:rsidR="000134A2" w:rsidRDefault="000134A2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9A9518" w14:textId="77777777" w:rsidR="00217BE3" w:rsidRDefault="00217BE3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6713D" w14:textId="77777777" w:rsidR="00217BE3" w:rsidRPr="00CB40BC" w:rsidRDefault="00217BE3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4321D9" w14:textId="77777777" w:rsidR="0062030A" w:rsidRDefault="00E564DE" w:rsidP="007E15D3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6" w:name="_Toc226495369"/>
      <w:bookmarkStart w:id="27" w:name="_Toc226495682"/>
      <w:bookmarkStart w:id="28" w:name="_Toc226496055"/>
      <w:bookmarkStart w:id="29" w:name="_Hlk27951356"/>
      <w:bookmarkEnd w:id="25"/>
      <w:r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2</w:t>
      </w:r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bookmarkStart w:id="30" w:name="_Hlk217234259"/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Методические рекомендации по работе с профессионально-ориентированной лексикой</w:t>
      </w:r>
      <w:bookmarkEnd w:id="26"/>
      <w:bookmarkEnd w:id="27"/>
      <w:bookmarkEnd w:id="28"/>
    </w:p>
    <w:bookmarkEnd w:id="30"/>
    <w:p w14:paraId="5976893A" w14:textId="77777777" w:rsidR="007E15D3" w:rsidRPr="007E15D3" w:rsidRDefault="007E15D3" w:rsidP="007E15D3">
      <w:pPr>
        <w:rPr>
          <w:lang w:eastAsia="ru-RU"/>
        </w:rPr>
      </w:pPr>
    </w:p>
    <w:bookmarkEnd w:id="29"/>
    <w:p w14:paraId="337B589A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с профессиональной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-ориентированной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активного словарного запаса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специализированной терминологией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уровня владения языком для профессионального общения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лучшение навыков письма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говорения в рамках профессиональных коммуникаций.</w:t>
      </w:r>
    </w:p>
    <w:p w14:paraId="1E02E051" w14:textId="77777777" w:rsid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работы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профессионально ориентированной лексикой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ыбор и знакомство с основной терминологией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ключевую терминологию, используемую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 МО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Составьте список базовых понятий и терминов, относящихся к международным отношениям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спользуйте словари, глоссарии и справочные издания для первоначального знакомства с терминами.</w:t>
      </w:r>
    </w:p>
    <w:p w14:paraId="6F644B21" w14:textId="77777777" w:rsidR="007E15D3" w:rsidRDefault="007E15D3" w:rsidP="006914AB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Регулярное чтение статей, книг и документов на иностранном языке 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расширению словарного запаса и пониманию особенностей употребления специальной лексики. Создавайте карточки с новыми словами и выражениями, записывая их значения, синонимы и антонимы. Регулярно повторяйте и проверяйте себя, используя методы интервальных повторений.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Прослушивайте интервью, конференции и дебаты на профессиональные темы. Это поможет привыкнуть к звучанию профессиональной лексики и развить навыки восприятия на слух.</w:t>
      </w:r>
    </w:p>
    <w:p w14:paraId="75A32AAB" w14:textId="77777777" w:rsid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новую лексику в письмах, отчетах и статьях. Начните писать короткие заметки, постепенно увеличивая объем текста. Постоянно обращайте внимание на правильность написания и употребление терминов.</w:t>
      </w:r>
    </w:p>
    <w:p w14:paraId="0FA8E1BA" w14:textId="77777777" w:rsid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Упражняйтесь в описании рабочих процессов, высказывании мнений и проведении деловых встреч. Запишите свои выступления и проанализируйте ошибки.</w:t>
      </w:r>
    </w:p>
    <w:p w14:paraId="5CE85CEF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активизации профессионально ориентированной лексики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 в себя:</w:t>
      </w:r>
    </w:p>
    <w:p w14:paraId="594217C9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Тематические блоки</w:t>
      </w:r>
    </w:p>
    <w:p w14:paraId="5797677D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Разделите учебный процесс на отдельные тематические блоки, посвящённые различным аспектам международных отношений. Изучайте новые слова и выражения в контексте каждой темы.</w:t>
      </w:r>
    </w:p>
    <w:p w14:paraId="666A0EB5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Коллективные проекты</w:t>
      </w:r>
    </w:p>
    <w:p w14:paraId="0DC32FF7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Работайте совместно с коллегами над проектами, такими как разработка договоров, проведение переговоров или моделирование международных конфликтов. Это стимулирует использование специальных терминов и улучшает коммуникативные навыки.</w:t>
      </w:r>
    </w:p>
    <w:p w14:paraId="1413D406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Дебаты и дискуссии</w:t>
      </w:r>
    </w:p>
    <w:p w14:paraId="57B9B3FC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Организуйте дебаты и дискуссии на профессиональные темы. Такие мероприятия способствуют развитию навыков аргументации и применению новых слов и выражений в спорах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3AA12B" w14:textId="77777777" w:rsidR="007E15D3" w:rsidRP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Учебные игры и симуляции</w:t>
      </w:r>
    </w:p>
    <w:p w14:paraId="0645A134" w14:textId="77777777" w:rsidR="007E15D3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Играйте в ролевые игры, имитирующие рабочие ситуации. Это создаёт условия для естественного погружения в профессию и отработки профессиональных компетенций.</w:t>
      </w:r>
    </w:p>
    <w:p w14:paraId="3845EC4E" w14:textId="77777777" w:rsidR="00346087" w:rsidRPr="00346087" w:rsidRDefault="007E15D3" w:rsidP="007E15D3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выделяйте время на изучение нового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рименяйте полученные знания сразу же в реальной рабочей среде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братитесь за консультациями к опытным профессионалам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рганизуйте регулярную проверку прогресса.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19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время</w:t>
      </w:r>
      <w:r w:rsid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профессионально-ориентированного текста 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должен 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внимание на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термины и 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лексические единицы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="00A213F5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213F5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широкому и узкому профилю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</w:t>
      </w:r>
      <w:r w:rsidR="00A8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избежание неточностей</w:t>
      </w:r>
      <w:r w:rsidR="00AE4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понимании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пользоваться специализированным словарем</w:t>
      </w:r>
      <w:r w:rsidR="00AE40D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например, «Словарем дипломата», «Словарем международника».</w:t>
      </w:r>
    </w:p>
    <w:p w14:paraId="6D8750D0" w14:textId="77777777" w:rsidR="00346087" w:rsidRPr="00346087" w:rsidRDefault="00346087" w:rsidP="00A1769A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Уточните по словарю значение новой лексической единицы; запомните ситуацию, в которой данное слово встретилось; употребите данную языковую единицу в высказывании в нужном значении; подумайте, в каких других ситуациях общения можно ее употребить; ведите индивидуальный словарь и постоянно 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возвращайтесь к новым словам в процессе работы; используйте различного рода вспомогательные способы для запоминания нового слова.</w:t>
      </w:r>
    </w:p>
    <w:p w14:paraId="7B342BA7" w14:textId="77777777" w:rsidR="007E15D3" w:rsidRDefault="007E15D3" w:rsidP="007E15D3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профессионально ориентированной лексикой требует систематизированного подхода, направленного на глубокое овладение терминологией и эффективное применение полученных знаний. Эти рекомендации помогут вам освоить и закрепить необходимую лексику в области международных отношений.</w:t>
      </w:r>
    </w:p>
    <w:p w14:paraId="1B7B9BAF" w14:textId="77777777" w:rsidR="007E15D3" w:rsidRPr="007E15D3" w:rsidRDefault="007E15D3" w:rsidP="00A93938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профессионально ориентированной лексики в сфере международных отношений</w:t>
      </w:r>
      <w:r w:rsidR="00A9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E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важный элемент успешной карьеры специалиста. Следуя представленным рекомендациям, вы сможете значительно повысить уровень своей квалификации и уверенности в профессиональной коммуникации.</w:t>
      </w:r>
    </w:p>
    <w:p w14:paraId="70103F58" w14:textId="77777777" w:rsidR="001E5D2D" w:rsidRPr="00346087" w:rsidRDefault="001E5D2D" w:rsidP="006F5949">
      <w:pPr>
        <w:suppressAutoHyphens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B0AB4" w14:textId="77777777" w:rsidR="00346087" w:rsidRDefault="00E564DE" w:rsidP="00AB2143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1" w:name="_Toc226495370"/>
      <w:bookmarkStart w:id="32" w:name="_Toc226495683"/>
      <w:bookmarkStart w:id="33" w:name="_Toc226496056"/>
      <w:r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</w:t>
      </w:r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рекомендации по проведению аннотирования и реферирования текстов </w:t>
      </w:r>
      <w:r w:rsidR="00C25A3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по истории международных отношений</w:t>
      </w:r>
      <w:bookmarkEnd w:id="31"/>
      <w:bookmarkEnd w:id="32"/>
      <w:bookmarkEnd w:id="33"/>
    </w:p>
    <w:p w14:paraId="51B67F6B" w14:textId="77777777" w:rsidR="0062030A" w:rsidRPr="0062030A" w:rsidRDefault="0062030A" w:rsidP="0062030A">
      <w:pPr>
        <w:rPr>
          <w:lang w:eastAsia="ru-RU"/>
        </w:rPr>
      </w:pPr>
    </w:p>
    <w:p w14:paraId="61431884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Аннотация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обобщенном виде раскрывается тематика публикации без полного раскрытия ее содержания. Аннотация дает ответ на вопрос, о чем говорится в первичном источнике информации.</w:t>
      </w:r>
    </w:p>
    <w:p w14:paraId="66106854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аннотации указывают лишь существенные признаки содержания документа, т.е. те, которые позволяют выявить его научное и практическое значение и новизну, отличить его от других, близких к нему по тематике и целевому назначению. 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</w:t>
      </w:r>
    </w:p>
    <w:p w14:paraId="1E7F3955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требования, предъявляемые к написанию аннотаций, следующие:</w:t>
      </w:r>
    </w:p>
    <w:p w14:paraId="11C72B0D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 назначения аннотации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полнота охвата и содержание заключительной части.</w:t>
      </w:r>
    </w:p>
    <w:p w14:paraId="20CB5BE7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аннотации колеблется от 500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2000 печатных знаков.</w:t>
      </w:r>
    </w:p>
    <w:p w14:paraId="34918004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логичности структуры, которая может отличаться от порядка изложения в оригинале.</w:t>
      </w:r>
    </w:p>
    <w:p w14:paraId="4CE8DDCA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языковых особенностей аннотации, что включает в себя следующее:</w:t>
      </w:r>
    </w:p>
    <w:p w14:paraId="1C915B09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изложение основных положений оригинала просто, ясно, кратко;</w:t>
      </w:r>
    </w:p>
    <w:p w14:paraId="0F5E3B25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избежание повторений, в том числе и заглавия статьи;</w:t>
      </w:r>
    </w:p>
    <w:p w14:paraId="2D0FA9DF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единства терминов и сокращений;</w:t>
      </w:r>
    </w:p>
    <w:p w14:paraId="4CF4A907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общепринятых сокращений;</w:t>
      </w:r>
    </w:p>
    <w:p w14:paraId="6105434A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употребление безличных конструкций;</w:t>
      </w:r>
    </w:p>
    <w:p w14:paraId="21F34E3E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некоторых обобщающих слов и словосочетаний.</w:t>
      </w:r>
    </w:p>
    <w:p w14:paraId="0E0D6AA2" w14:textId="77777777" w:rsidR="00346087" w:rsidRPr="00E564DE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Реферирование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один из вариантов структурирования информации. Работая над реферированием какого-либо текста, статьи восприятие информации упрощается посредством ее сжатия и структурирования.</w:t>
      </w:r>
    </w:p>
    <w:p w14:paraId="33C06E9E" w14:textId="77777777" w:rsidR="00346087" w:rsidRPr="00E564DE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Данный вид работы является абсолютно совершенным методом обработки источников информации, так как в процессе реферирования</w:t>
      </w:r>
      <w:r w:rsidR="00F779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излагается суть</w:t>
      </w: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вопросов и приводятся важнейшие выводы.</w:t>
      </w:r>
    </w:p>
    <w:p w14:paraId="78606BDA" w14:textId="77777777" w:rsidR="00346087" w:rsidRPr="00E564DE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Реферирование статьи является одним из сложных комплексных умений,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текста, а также умений монологической речи, позволяющих построить связное логичное высказывание, адекватно отражающее смысл прочитанного текста.</w:t>
      </w:r>
    </w:p>
    <w:p w14:paraId="26167CD6" w14:textId="77777777" w:rsidR="00346087" w:rsidRPr="00E564DE" w:rsidRDefault="00346087" w:rsidP="00E564DE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Формируя навыки реферирования речевых сообщений, данный вид </w:t>
      </w:r>
      <w:r w:rsidR="00E5340A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40A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с основами технологии речевого продуцирования, что является важным аспектом в развитии коммуникативных умений обучающихся иностранному языку.</w:t>
      </w:r>
    </w:p>
    <w:p w14:paraId="47BFF449" w14:textId="77777777" w:rsidR="00346087" w:rsidRPr="00E5340A" w:rsidRDefault="00346087" w:rsidP="00E5340A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Реферирование заключается в выборке из всего массива информации ключевых моментов и их фиксировании.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реферирования текста первичного документа протекает </w:t>
      </w:r>
      <w:r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в три этапа</w:t>
      </w:r>
      <w:r w:rsidR="008F00FB"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A0B667E" w14:textId="77777777" w:rsidR="00346087" w:rsidRPr="00E564DE" w:rsidRDefault="00346087" w:rsidP="00E564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1-й этап</w:t>
      </w:r>
      <w:r w:rsidRPr="00E56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 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чтение 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исходного текста и его анализ (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несколько раз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детального понимания основного содержания текста, осмысления его фактической 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(изучающее чтение);</w:t>
      </w:r>
    </w:p>
    <w:p w14:paraId="1267BEAD" w14:textId="3E6825D3" w:rsidR="00346087" w:rsidRPr="00E564DE" w:rsidRDefault="00346087" w:rsidP="00E564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2-й этап</w:t>
      </w:r>
      <w:r w:rsidRPr="00E56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 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опе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с текстом первоисточника, т.е.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разбивается на отдельные смысловые фрагменты с целью извлечения основной и необходимой информации каждого из них</w:t>
      </w:r>
      <w:r w:rsidR="006014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0AB097" w14:textId="77777777" w:rsidR="00346087" w:rsidRPr="00E564DE" w:rsidRDefault="00346087" w:rsidP="00E564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>3-й этап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свертывание, сокращение, обобщение, компрессия выделенной основной фактологической информации и оформление текста в соответствии с принятой моделью.</w:t>
      </w:r>
    </w:p>
    <w:p w14:paraId="02255E1C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над текстом необходимо добиваться понимания на следующих уровнях: выделение отдельных фактов, соотнесение фактов друг с другом, обобщение фактов, осмысление, интерпретация прочитанного в его целостности.</w:t>
      </w:r>
    </w:p>
    <w:p w14:paraId="6E98160F" w14:textId="77777777" w:rsidR="00346087" w:rsidRPr="00E564DE" w:rsidRDefault="00346087" w:rsidP="008F00FB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чтении газетной или журнальной статьи с целью последующего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реферирования можно 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следующий алгоритм:</w:t>
      </w:r>
    </w:p>
    <w:p w14:paraId="5B933F00" w14:textId="77777777" w:rsidR="00346087" w:rsidRPr="008F00FB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рочитайте заголовок и подзаголовок статьи и сделайте предположение о </w:t>
      </w:r>
      <w:r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содержании статьи;</w:t>
      </w:r>
    </w:p>
    <w:p w14:paraId="3AE4D604" w14:textId="77777777" w:rsidR="00346087" w:rsidRPr="008F00FB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346087"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ыстро просмотрите статью, концентрируя внимание на первом и последнем абзацах, а также на начале каждого абзаца. Убедитесь в правильности своих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едположений о содержании статьи;</w:t>
      </w:r>
    </w:p>
    <w:p w14:paraId="77F32A52" w14:textId="77777777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остарайтесь сформулировать основное содержание статьи в 2-3 предложениях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AB87F2" w14:textId="77777777" w:rsidR="00346087" w:rsidRPr="00E564DE" w:rsidRDefault="008F00FB" w:rsidP="006914A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рочитайте статью еще раз более внимательно, обращая внимание на смысловые связи между абзацами и внутри каждого абзаца. Обращайте особое внимание на логические </w:t>
      </w:r>
      <w:r w:rsidR="00346087" w:rsidRPr="00E564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коннекторы</w:t>
      </w:r>
      <w:r w:rsidR="00691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фразы, союзы, предлоги, выражающие временные, причинно-следственные и прочие связи, выясняя при чтении, какие существительные они заменяют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8B2801" w14:textId="77777777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смысл какого-либо предложения неясен из-за сложного синтаксиса, сократите предложение до главных членов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8A8715" w14:textId="77777777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стретив метафорическое выражение и выяснив его общий смысл, прочитайте контекст, в котором оно было употреблено и постарайтесь понять смысл выражения в данном тексте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6CE681" w14:textId="77777777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ще раз прочитайте подзаголовок и убедитесь, что его содержание в достаточной мере отражает ваше понимание основной мысли статьи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D3AD58" w14:textId="77777777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роанализируйте заголовок в общем контексте смысла статьи и сформулируйте его смысл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ADD193" w14:textId="77777777" w:rsidR="00346087" w:rsidRPr="00E564DE" w:rsidRDefault="008F00FB" w:rsidP="008F00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40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росмотрите статью еще раз, обращая внимание на фразы, выражающие отношение автора к излагаемому, и определите его отношение к проблеме.</w:t>
      </w:r>
    </w:p>
    <w:p w14:paraId="694DCE9D" w14:textId="77777777" w:rsidR="00865B63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Следование алгоритму чтения, а также использование клишированных выражений позволяет минимизировать количество ошибок, связанных с содержательной и структурной стороной реферированного текста. </w:t>
      </w:r>
    </w:p>
    <w:p w14:paraId="68FC518C" w14:textId="77777777" w:rsidR="00346087" w:rsidRPr="00E564DE" w:rsidRDefault="00346087" w:rsidP="00E564D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Клише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речевой оборот, шаблонная фраза, речевой </w:t>
      </w:r>
      <w:hyperlink r:id="rId9" w:history="1">
        <w:r w:rsidRPr="00E564D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штамп</w:t>
        </w:r>
      </w:hyperlink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легко воспроизводимые в определённых условиях и контекстах. Клише образует конструктивную единицу со своей </w:t>
      </w:r>
      <w:hyperlink r:id="rId10" w:history="1">
        <w:r w:rsidRPr="00E564D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семантикой</w:t>
        </w:r>
      </w:hyperlink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Клише являются готовыми речевыми формулами, способствующими облегчению процесса коммуникации.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реферирования необходимо использование шаблонных фраз, т.к. они обеспечивают свободное ведение разговора (облегчают процесс коммуникации, экономят усилия, мыслительную энергию и время отправителя и получателя речи).</w:t>
      </w:r>
    </w:p>
    <w:p w14:paraId="32D15302" w14:textId="77777777" w:rsidR="00346087" w:rsidRPr="006C066C" w:rsidRDefault="00346087" w:rsidP="0034608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6A43D4" w14:textId="77777777" w:rsidR="00346087" w:rsidRPr="00403F41" w:rsidRDefault="00475C81" w:rsidP="00403F41">
      <w:pPr>
        <w:pStyle w:val="2"/>
        <w:spacing w:before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_Toc226495371"/>
      <w:bookmarkStart w:id="35" w:name="_Toc226495684"/>
      <w:bookmarkStart w:id="36" w:name="_Toc226496057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4 </w:t>
      </w:r>
      <w:r w:rsidR="00346087"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Методические рекомендации по проведению тестирования</w:t>
      </w:r>
      <w:bookmarkEnd w:id="34"/>
      <w:bookmarkEnd w:id="35"/>
      <w:bookmarkEnd w:id="36"/>
    </w:p>
    <w:p w14:paraId="3EB8D629" w14:textId="77777777" w:rsidR="0062030A" w:rsidRPr="0062030A" w:rsidRDefault="0062030A" w:rsidP="0062030A">
      <w:pPr>
        <w:rPr>
          <w:lang w:eastAsia="ru-RU"/>
        </w:rPr>
      </w:pPr>
    </w:p>
    <w:p w14:paraId="53FCBAEF" w14:textId="3C7FF3D5" w:rsidR="00183F0D" w:rsidRPr="001E5D2D" w:rsidRDefault="00346087" w:rsidP="001E5D2D">
      <w:pPr>
        <w:spacing w:after="0" w:line="360" w:lineRule="auto"/>
        <w:ind w:firstLine="709"/>
        <w:contextualSpacing/>
        <w:jc w:val="both"/>
      </w:pP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Тестирование проводится с использованием программных средств</w:t>
      </w:r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платформе </w:t>
      </w:r>
      <w:hyperlink r:id="rId11" w:history="1">
        <w:r w:rsidR="00256FD2" w:rsidRPr="004C7B01">
          <w:rPr>
            <w:rStyle w:val="a9"/>
            <w:rFonts w:ascii="Times New Roman" w:hAnsi="Times New Roman" w:cs="Times New Roman"/>
            <w:sz w:val="28"/>
            <w:szCs w:val="28"/>
          </w:rPr>
          <w:t>https://aist.osu.ru/cgi-bin/auth.cgi</w:t>
        </w:r>
      </w:hyperlink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системе </w:t>
      </w:r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AIST</w:t>
      </w:r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Перечень вопросо</w:t>
      </w:r>
      <w:r w:rsidR="00183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сформирован по изученной теме согласно индикаторам формируемых компетенций.</w:t>
      </w: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3F0D"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каждого индикатора компетенции, закрепленног</w:t>
      </w:r>
      <w:r w:rsidR="00183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за дисциплиной, предусмотрено</w:t>
      </w:r>
      <w:r w:rsidR="0060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219C4D13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двух открытых вопросов, предусматривающих свободное изложение проблемного вопроса и его интерпретации, обоснования авторской позиции и т.п.</w:t>
      </w:r>
    </w:p>
    <w:p w14:paraId="04459B1C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не менее одного открытого вопроса, предусматривающих правильный ответ в виде термина, краткого определения (до трех слов), числового значения и т.п.;</w:t>
      </w:r>
    </w:p>
    <w:p w14:paraId="7D5C4667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с выбором одного правильного ответа из предложенных вариантов ответов;</w:t>
      </w:r>
    </w:p>
    <w:p w14:paraId="5805D753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с выбором нескольких правильных ответов из предложенных вариантов ответов;</w:t>
      </w:r>
    </w:p>
    <w:p w14:paraId="7322795E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на установление соответствия терминов и определений, характеристик и объектов и т.п.;</w:t>
      </w:r>
    </w:p>
    <w:p w14:paraId="0C9712C6" w14:textId="77777777" w:rsidR="00183F0D" w:rsidRDefault="00183F0D" w:rsidP="00DD4C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на установление правильной последовательности действий, событий, процессов и т.п.</w:t>
      </w:r>
    </w:p>
    <w:p w14:paraId="1AB7E0B7" w14:textId="77777777" w:rsidR="008B2EF4" w:rsidRDefault="00346087" w:rsidP="005B0F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 определяется по маске </w:t>
      </w:r>
      <w:proofErr w:type="gramStart"/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ответа верно</w:t>
      </w:r>
      <w:proofErr w:type="gramEnd"/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/неверно. Общий балл определяется методом процентного соотношения верных ответов к общему количеству заданных вопросов. Оценка выставляется в соответствии с критериями оценивания. Тестирование проводится в системе онлайн из любой точки доступа через личный кабинет студента. Время, отведенное на тестирование, определяется из расчета не более 2-3 минуты на 1 вопрос. В тестировании в системе АИССТ время определяется программой. </w:t>
      </w:r>
    </w:p>
    <w:p w14:paraId="1B349B75" w14:textId="77777777" w:rsidR="005B0F6A" w:rsidRPr="005B0F6A" w:rsidRDefault="005B0F6A" w:rsidP="005B0F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3C9C36" w14:textId="77777777" w:rsidR="00346087" w:rsidRDefault="003705F7" w:rsidP="00C455B4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37" w:name="_Toc226495372"/>
      <w:bookmarkStart w:id="38" w:name="_Toc226495685"/>
      <w:bookmarkStart w:id="39" w:name="_Toc226496058"/>
      <w:r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3.</w:t>
      </w:r>
      <w:r w:rsidR="005B0F6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5</w:t>
      </w:r>
      <w:r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Методические указания</w:t>
      </w:r>
      <w:r w:rsidR="00346087"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по подготовке и осуществлению монологического</w:t>
      </w:r>
      <w:r w:rsidR="00F25F6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/</w:t>
      </w:r>
      <w:r w:rsidR="00346087"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диалогического высказывания по изучае</w:t>
      </w:r>
      <w:r w:rsidRPr="00C455B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мой дисциплине</w:t>
      </w:r>
      <w:bookmarkEnd w:id="37"/>
      <w:bookmarkEnd w:id="38"/>
      <w:bookmarkEnd w:id="39"/>
    </w:p>
    <w:p w14:paraId="4C41B31C" w14:textId="77777777" w:rsidR="006F5949" w:rsidRPr="006F5949" w:rsidRDefault="006F5949" w:rsidP="006F5949">
      <w:pPr>
        <w:rPr>
          <w:lang w:eastAsia="ru-RU"/>
        </w:rPr>
      </w:pPr>
    </w:p>
    <w:p w14:paraId="0F811DCE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по подготовке устного монологического/диалогического высказывания по определённой теме следует начать с изучения</w:t>
      </w:r>
      <w:r w:rsidR="004A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образцов тематических текстов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первую очередь необходимо усвоить необходимый лексический материал, прочитать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14:paraId="67611923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заменить трудные для запоминания слова известными лексическими единицами;</w:t>
      </w:r>
    </w:p>
    <w:p w14:paraId="130E417D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сократить «протяженность» предложений;</w:t>
      </w:r>
    </w:p>
    <w:p w14:paraId="24F30FDC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упростить грамматическую (синтаксическую) структуру предложений;</w:t>
      </w:r>
    </w:p>
    <w:p w14:paraId="1BB42E49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произвести смысловую (содержательную) компрессию текста: сократить объем текста до оптимального уровня (не менее 15-20 предложений).</w:t>
      </w:r>
    </w:p>
    <w:p w14:paraId="6A60654F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Обработанный для устного изложения материал необходимо записать в тетрадь (пронумеровать предложения), прочитать несколько раз вслух, запомнить логическую последовательность освещения темы, пересказать. </w:t>
      </w:r>
    </w:p>
    <w:p w14:paraId="0F1B69C9" w14:textId="77777777" w:rsidR="00346087" w:rsidRPr="00346087" w:rsidRDefault="00346087" w:rsidP="003705F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Успешная устная речь предполагает логичное и последовательное изложение определенной позиции, в том числе личной; умение делать доклады, сообщения, вести беседу и дискуссию, включая деловую с использованием формул речевого этикета (для выражения собственного мнения, согласия/несогласия с собеседником, вступления в разговор и т. д.), понимать на слух собеседника не только на уровне общего смысла и деталей, но и подтекста. </w:t>
      </w:r>
    </w:p>
    <w:p w14:paraId="29B5EE95" w14:textId="77777777" w:rsidR="0024167D" w:rsidRDefault="00346087" w:rsidP="00C420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построении устного высказывания необходимо систематически продумывать и проговаривать свои выступления; при подготовке ответа в группе/ парной работе сформулировать ответ на мысленный вопрос ваших слушателей/собеседников. Следует помнить что то, о чем выступающий говорит, должно быть ему интересно, только в этом случае можно заинтересовать своих слушателей, а интерес слушателей является залогом успеха выступления; поэтому при подготовке выступления нужно тщательно отбирать материал, выстраивать его в определенной последовательности, продумывать примеры, наглядный материал и приемы общения с аудиторией. Надо учитывать, что лучшее импровизированное выступление – это домашняя заготовка, поэтому, если предстоит парная работа, дискуссия, ролевая игра, «круглый стол», рекомендуется продумать, что и как сказать собесе</w:t>
      </w:r>
      <w:r w:rsidR="004A0D51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днику, какие вопросы ему задать. Помните, что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устное выступление – это не чтение написанного материала вслух!</w:t>
      </w:r>
    </w:p>
    <w:p w14:paraId="438E8433" w14:textId="77777777" w:rsidR="008B2EF4" w:rsidRDefault="008B2EF4" w:rsidP="00C4202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26999" w14:textId="77777777" w:rsidR="0024167D" w:rsidRDefault="0024167D" w:rsidP="00C455B4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0" w:name="_Toc226495373"/>
      <w:bookmarkStart w:id="41" w:name="_Toc226495686"/>
      <w:bookmarkStart w:id="42" w:name="_Toc226496059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6</w:t>
      </w:r>
      <w:r w:rsidR="00403F4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Методические указания для работы в системе электронного обучения</w:t>
      </w:r>
      <w:bookmarkEnd w:id="40"/>
      <w:bookmarkEnd w:id="41"/>
      <w:bookmarkEnd w:id="42"/>
    </w:p>
    <w:p w14:paraId="394A00F4" w14:textId="77777777" w:rsidR="0062030A" w:rsidRPr="0062030A" w:rsidRDefault="0062030A" w:rsidP="0062030A">
      <w:pPr>
        <w:rPr>
          <w:lang w:eastAsia="ru-RU"/>
        </w:rPr>
      </w:pPr>
    </w:p>
    <w:p w14:paraId="67135978" w14:textId="77777777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приказу Министерства просвещения Российской Федерации от 17.03.2020 № 104 одной из форм взаимодействия обучающихся и педагогических работников является опосредованное (на расстоянии) обучение, которое обеспечивается при помощи дистанционных образовательных технологий. При таком виде учебной деятельности контактная работа обучающихся и педагогических работников осуществляется в электронной информационно-образовательной среде.</w:t>
      </w:r>
    </w:p>
    <w:p w14:paraId="6C5C3FB6" w14:textId="77777777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Оnline</w:t>
      </w:r>
      <w:proofErr w:type="spellEnd"/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-регистрация для обучающихся доступна на сайте Научной библиотеки Оренбургского государственного университета. При возникновении проблем с </w:t>
      </w:r>
      <w:proofErr w:type="spellStart"/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-регистрацией обучающиеся могут обратиться непосредственно в научную библиотеку. </w:t>
      </w:r>
    </w:p>
    <w:p w14:paraId="2A051145" w14:textId="77777777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успешной регистрации обучающийся получает доступ к главной странице, которая содержит все электронные курсы, предусмотренные образовательной программой по направлению подготовки.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744A20" w14:textId="77777777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каждого электронного курса состоит из определенных тем, которые содержат теоретический материал, практические задания, методические рекомендации, вопросы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само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контроля, упражнения, задачи, тес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по теме, форумы, чаты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т.п.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</w:t>
      </w:r>
      <w:proofErr w:type="gramEnd"/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выполнения элемента «Задание» необходимо на него нажать. Данная вкладк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содержит описание задания, ме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тодические рекомендации по его выполнению, условия и сроки. Выполне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задание прикре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пить, нажав на кнопку «Добавить ответ на задание». В открывшееся окно добавить файл, нажать «Сохранить». После того, как преподаватель проверит задание, появится соответствующая оценка и, по необходимости, комментарии.</w:t>
      </w:r>
    </w:p>
    <w:p w14:paraId="4B4C8118" w14:textId="77777777" w:rsidR="008B2EF4" w:rsidRDefault="0024167D" w:rsidP="007C1AD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теста необходимо нажать кнопку «Тест»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затем откроется окно с количе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вопросов, попыток и указанием ограничения по времени. После активации кнопки «Пройти тест» студент должен внимательно прочитать вопрос и выбрать правильный вариант ответа. После прохождения теста осуществляется возврат на предыдущую страницу, на которой отображаются баллы, оценка и, при наличии, возможность просмотра.</w:t>
      </w:r>
    </w:p>
    <w:p w14:paraId="51015CE5" w14:textId="77777777" w:rsidR="00380F05" w:rsidRDefault="00380F05" w:rsidP="00C455B4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3" w:name="_Toc226495374"/>
      <w:bookmarkStart w:id="44" w:name="_Toc226495687"/>
      <w:bookmarkStart w:id="45" w:name="_Toc226496060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3.</w:t>
      </w:r>
      <w:r w:rsidR="005B0F6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7</w:t>
      </w:r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рекомендации порядка проведения индивидуального творческого проекта</w:t>
      </w:r>
      <w:bookmarkEnd w:id="43"/>
      <w:bookmarkEnd w:id="44"/>
      <w:bookmarkEnd w:id="45"/>
    </w:p>
    <w:p w14:paraId="3C559B9A" w14:textId="77777777" w:rsidR="0062030A" w:rsidRPr="0062030A" w:rsidRDefault="0062030A" w:rsidP="0062030A">
      <w:pPr>
        <w:rPr>
          <w:lang w:eastAsia="ru-RU"/>
        </w:rPr>
      </w:pPr>
    </w:p>
    <w:p w14:paraId="3B3F37B1" w14:textId="77777777" w:rsidR="00380F05" w:rsidRPr="00380F05" w:rsidRDefault="00380F05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задания – разнообразные работы учебно-пра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ктического и проектного характе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ра. Творческие задания носят заведомо нестандартный характер и оцениваются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подготовкой доклада, проиллю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стрированного средствами мультимедийной презентации.</w:t>
      </w:r>
    </w:p>
    <w:p w14:paraId="0348457D" w14:textId="24CF1969" w:rsidR="00380F05" w:rsidRPr="00380F05" w:rsidRDefault="00380F05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принципами при подготовке мультимедийной презентации являются лак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онич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ность, ясность, уместность, сдержанность, наглядность, запоми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наемость. При разработке мульти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медийной презентации следует 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учесть следующие рекомендации: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69E8B21" w14:textId="77777777" w:rsidR="00A73B36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еобходимо начинать презентацию с заголовочного слай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завершить итоговым. В заго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ловке приводится название и автор. В итоговом слайде следуе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поблагодарить слушателей;</w:t>
      </w:r>
    </w:p>
    <w:p w14:paraId="0B4C25BE" w14:textId="1514770C" w:rsidR="00A73B36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каж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дый слайд должен иметь заголовок и быть логически связан с предыдущим и последующим</w:t>
      </w:r>
      <w:r w:rsidR="006014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50AFB4" w14:textId="77777777" w:rsidR="00A73B36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с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лайды должны содержать минимум текста (не бол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ее 10 строк, не более 40 слов). Т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 на слайдах должен быть простым, содержать ключевую информацию и соответствовать тексту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ыступления, иллюстрировать его; </w:t>
      </w:r>
    </w:p>
    <w:p w14:paraId="49712DC3" w14:textId="77777777" w:rsidR="00380F05" w:rsidRPr="00380F05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в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14:paraId="15F56C93" w14:textId="77777777" w:rsidR="00C455B4" w:rsidRDefault="00380F05" w:rsidP="006F594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выступления должно быть соотнесено с количество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м слайдов из расчета, что компь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ютерная презентация, включающая 10 слайдов, требует для 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выступления около 5-7 м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инут. Подго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четко следовать содержанию презентации. Докладчик должен иметь зрительный контакт с аудиторией; после выступления доклад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 должен оперативно и по суще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 отвечать на все вопросы аудитории.</w:t>
      </w:r>
    </w:p>
    <w:p w14:paraId="0352FD53" w14:textId="77777777" w:rsidR="00C42020" w:rsidRPr="00C455B4" w:rsidRDefault="00C42020" w:rsidP="006F594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CD1C4A" w14:textId="77777777" w:rsidR="00821F28" w:rsidRPr="00C455B4" w:rsidRDefault="00821F28" w:rsidP="00C455B4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46" w:name="_Toc226495375"/>
      <w:bookmarkStart w:id="47" w:name="_Toc226495688"/>
      <w:bookmarkStart w:id="48" w:name="_Toc226496061"/>
      <w:r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>4 Методические указания по самостоятельной работе</w:t>
      </w:r>
      <w:bookmarkEnd w:id="46"/>
      <w:bookmarkEnd w:id="47"/>
      <w:bookmarkEnd w:id="48"/>
      <w:r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</w:t>
      </w:r>
    </w:p>
    <w:p w14:paraId="54C31322" w14:textId="77777777" w:rsid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AC1DE6F" w14:textId="77777777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по дисциплине «</w:t>
      </w:r>
      <w:r w:rsidR="009B2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международных отношений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включает в себя 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следующие 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деятельности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5A7F356B" w14:textId="77777777" w:rsidR="00403F41" w:rsidRPr="001269E8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Конспектирование.</w:t>
      </w:r>
    </w:p>
    <w:p w14:paraId="5D3135B1" w14:textId="77777777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стадии анализа новой информации традиционно рекомендуется конспектировать изучаемый материал. Существует множество различных техник по ведению конспекта, среди которых самыми распространенными являются: </w:t>
      </w:r>
    </w:p>
    <w:p w14:paraId="43E5AFC0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скоростное конспектирование, характеризующееся особенным разделением пространства для конспектирования: лист бумаги делится вертикально на две колонки до половины страницы, на половине подводится горизонтальная черта таким образом, чтобы внизу листа оставалось пространство; главная информация записывается в правую колонку, которая является основной частью вашего конспекта; в левую колонку записываются ключевые слова и выражения прочитанного материала для иллюстрирования содержания, отраженного в правой колонке; в нижней части листа нужно описать главную мысль материала, а также описать ее преимущества и особенности относительно имеющейся уже информации; </w:t>
      </w:r>
    </w:p>
    <w:p w14:paraId="5D943A88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2) схематический план – запись вопросов, на которые нужно дать короткие ответы в процессе изучения материала;</w:t>
      </w:r>
    </w:p>
    <w:p w14:paraId="1A964ED2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опорный конспект – запись материала целыми блоками различных тем; отображающимися в виде системы знаков, которые в свою очередь составляют мини блок; </w:t>
      </w:r>
    </w:p>
    <w:p w14:paraId="135A98D9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система кратких обозначений – использование различных символов и обозначений, раскрывающих главную мысль прочитанного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5A6660C" w14:textId="380E934F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Однако, используя вышеперечисленные техники, </w:t>
      </w:r>
      <w:r w:rsidR="00865B63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происходит сокращение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«свёртывание» линейной структуры текста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пространство внутренних ментальных репрезентаций, т.е. организация знаний в нашей голове – </w:t>
      </w:r>
      <w:proofErr w:type="spellStart"/>
      <w:proofErr w:type="gram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многомерно.Следовательно</w:t>
      </w:r>
      <w:proofErr w:type="spellEnd"/>
      <w:proofErr w:type="gram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при конспектировании рекомендуется уйти от линейности-одномерности и применять способы визуализации информации, для создания своего рода «скелета» двумерного конспекта. </w:t>
      </w:r>
    </w:p>
    <w:p w14:paraId="2BA58A17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Наиболее распространенными способами визуализации являются следующие;</w:t>
      </w:r>
    </w:p>
    <w:p w14:paraId="08AF62E2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«таблица / матрица» – состоящая из многих вложенных друг в друга таблиц;</w:t>
      </w:r>
    </w:p>
    <w:p w14:paraId="4B71395D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ментальная карта (интеллект-карта, карта мыслей, ассоциативная карта,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майндмэп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mind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map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– запись информации, по правилам которой начинать нужно всегда в середине листа. Прямо по центру страницы нужно указать главное понятие, о котором пойдет речь в конспекте. И потом с помощью ответвлений в разные стороны записывать ключевые слова и идеи, с ним связанные (подробно о составлении ментальной карты – https://theoryandpractice.ru/posts/10128-vtoraya-pamyat).</w:t>
      </w:r>
    </w:p>
    <w:p w14:paraId="51B286A4" w14:textId="77777777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«сеть / граф» – произвольно расположенные узлы информации, связанные между собой линиями, стрелками и т.п. </w:t>
      </w:r>
    </w:p>
    <w:p w14:paraId="48E423F5" w14:textId="77777777" w:rsidR="00403F41" w:rsidRPr="001269E8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Составление глоссария. </w:t>
      </w:r>
    </w:p>
    <w:p w14:paraId="73445ACC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Глоссарий – это небольшой словарь, в котором собраны слова на определённую тему. Глоссарий для аспирантов – это список трудных для понимания слов или терминов какого-либо текста с комментариями и объяснениями. Глоссарий состоит из статей, в которых дается определение терминов. Каждая статья состоит 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из точной формулировки термина в именительном падеже и содержательной части, которая раскрывает смысл термина. Статьи располагаются в алфавитном порядке.</w:t>
      </w:r>
    </w:p>
    <w:p w14:paraId="205C3A6C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Глоссарий значительно облегчает восприятие текста, так как человек в любой момент имеет возможность обратиться к словарю и проверить значение определённого термина.</w:t>
      </w:r>
    </w:p>
    <w:p w14:paraId="0D3A13E2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Глоссарий эффективно используется при переводе профессиональных текстов на другой язык. В некоторых языках есть термины, которые не имеют своих аналогов в других. Кроме того, часто возникает ситуация, когда в тексте встречаются слова, которые обладают несколькими значениями, и далеко не всегда по контексту понятно, что термин обозначает. </w:t>
      </w:r>
    </w:p>
    <w:p w14:paraId="081985FE" w14:textId="77777777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Глоссарий позволяет максимально снизить вероятность неточного перевода, ведь в таком случае значения определённого термина всегда можно уточнить в словаре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Глоссарий – не статичный документ. Благодаря электронной форме он может постоянно пополняться и обновляться. Рекомендуется оформлять глоссарий в виде таблицы. В первой колонке таблицы пишется термин, во второй – определение термина и пример.</w:t>
      </w:r>
    </w:p>
    <w:p w14:paraId="56362049" w14:textId="77777777" w:rsidR="00403F41" w:rsidRPr="001269E8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Написание </w:t>
      </w:r>
      <w:r w:rsidR="001269E8"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э</w:t>
      </w: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ссе.</w:t>
      </w:r>
    </w:p>
    <w:p w14:paraId="75818781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Эссе (сер. ХХ в., от франц.: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essaj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очерк, этюд, опыт, набросок, проба,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essayer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– очерк, этюд, опыт, набросок, проба, от </w:t>
      </w:r>
      <w:proofErr w:type="spellStart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essayer</w:t>
      </w:r>
      <w:proofErr w:type="spellEnd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пробовать, испытывать. Жанр философской, эстетической, литературно - критической, художественной, публицистической литературы, сочетающий свободную форму изложения с подчёркнуто индивидуальной позицией автора. </w:t>
      </w:r>
    </w:p>
    <w:p w14:paraId="05384ACA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Написание эссе предусмотрено учебным планом и является завершающим этапом изучения дисциплины. </w:t>
      </w:r>
    </w:p>
    <w:p w14:paraId="5B99E2A6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Его цель – продолжить выработку умений и навыков самостоятельной работы студентов по изучению учебно-научной литературы, обобщению и углублению полученных знаний. Успешное написание свидетельствует о качественном освоении знаний, об овладении приёмами поиска научной информации и создания письменной речи. Эссе пишется самостоятельно. Объём не должен превышать пяти станиц. </w:t>
      </w:r>
    </w:p>
    <w:p w14:paraId="3998EE25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Критерии оценки эссе:</w:t>
      </w:r>
    </w:p>
    <w:p w14:paraId="3AF4D43D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соответствие теме, полнота раскрытия темы; </w:t>
      </w:r>
    </w:p>
    <w:p w14:paraId="5D7EF6FC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способность аргументировать основные положения и выводы; </w:t>
      </w:r>
    </w:p>
    <w:p w14:paraId="6AD5FEAE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обоснованность, лаконичность, оригинальность содержания; -умение излагать мысли правильным языком, с соблюдением стилистических, орфографических и пунктуационных норм; </w:t>
      </w:r>
    </w:p>
    <w:p w14:paraId="2E9850F3" w14:textId="77777777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использование только общепринятых сокращений и условных обозначений.</w:t>
      </w:r>
    </w:p>
    <w:p w14:paraId="246637F2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Предлагаемый порядок работы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007D0533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ыбрать тему эссе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573D378A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айти достоверные источники по теме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28883F2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нимательно изучить, сделать выписки и обобщить собранный материал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A3AC5EA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ыбрать важные с научной точки зрения моменты и составить набросок текста (изложить необходимые мысли, примеры, цитаты, графики, схемы)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BC7642C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айти те положения, которые выражают Ваш индивидуальный взгляд, ваши оценки и размышления (изюминку» высказывания)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1B5AAE60" w14:textId="77777777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формить работу и сдать её в файле.</w:t>
      </w:r>
    </w:p>
    <w:p w14:paraId="00E049CF" w14:textId="77777777" w:rsidR="00403F41" w:rsidRPr="001269E8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Рекомендации по структуре эссе.</w:t>
      </w:r>
    </w:p>
    <w:p w14:paraId="377C2EC4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эссе.</w:t>
      </w:r>
    </w:p>
    <w:p w14:paraId="321AE142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Титульный лист.</w:t>
      </w:r>
    </w:p>
    <w:p w14:paraId="4C406DED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Введение – суть и обоснование выбора данной темы, состоит из ряда компонентов, связанных логически и стилистически. Важно правильно сформулировать вопрос, на который вы собираетесь найти ответ в ходе своего исследования. При работе над введением могут помочь ответы на следующие вопросы: «Надо ли давать определения терминам, прозвучавшим в теме эссе?», «Почему тема, которую я раскрываю, является важной в настоящий момент?», «Какие понятия будут вовлечены в мои рассуждения по теме?», «Могу ли я разделить тему на несколько более мелких подтем</w:t>
      </w:r>
      <w:bookmarkStart w:id="49" w:name="_GoBack"/>
      <w:bookmarkEnd w:id="49"/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?».</w:t>
      </w:r>
    </w:p>
    <w:p w14:paraId="5EC60BD7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Основная часть – теоретические основы выбранной проблемы и изложение основного вопроса. Данная часть предполагает развитие аргументации и анализа, а также обоснование их, исходя из имеющихся данных, других аргументов и позиций 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 этому вопросу. В этом заключается основное содержание эссе и это представляет собой главную трудность.</w:t>
      </w:r>
    </w:p>
    <w:p w14:paraId="6EC122C6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данной связи необходимо придавать большое значение структурированию и аргументации информации. В зависимости от поставленного вопроса анализ проводится на основе следующих категорий: причина – следствие, общее – частное, форма – содержание, часть – целое, постоянство – изменчивость. В процессе построения эссе необходимо помнить, что один параграф должен содержать только одно утверждение и соответствующее доказательство, подкрепленное графическим и иллюстративным материалом. </w:t>
      </w:r>
    </w:p>
    <w:p w14:paraId="026006CF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Хорошо проверенный (и для большинства – совершено необходимый) способ построения любого эссе – использование подзаголовков для обозначения ключевых моментов аргументированного изложения: это помогает посмотреть на то, что предполагается сделать (и ответить на вопрос, хорош ли замысел). Такой подход поможет следовать точно определенной цели в данном исследовании. Их последовательность может также свидетельствовать о наличии или отсутствии логичности в освещении темы.</w:t>
      </w:r>
    </w:p>
    <w:p w14:paraId="38F1F6DC" w14:textId="77777777" w:rsidR="00403F41" w:rsidRPr="00403F41" w:rsidRDefault="00403F41" w:rsidP="001269E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26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Заключение – обобщения и аргументированные выводы по теме с указанием области ее применения и т.д. Методы, рекомендуемые для составления заключения: повторение, иллюстрация, цитата, впечатляющее утверждение. Заключение может содержать такой очень важный, дополняющий эссе элемент, как указание на применение (импликацию) исследования, не исключая взаимосвязи с другими проблемами.</w:t>
      </w:r>
    </w:p>
    <w:p w14:paraId="35983097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Качество любого эссе зависит от трех взаимосвязанных составляющих, таких как: исходный материал, который будет использован (конспекты прочитанной литературы, лекций, записи результатов дискуссий, собственные соображения и накопленный опыт по данной проблеме); качество обработки имеющегося исходного материала (его организация, аргументация и доводы); аргументация (насколько точно она соотносится с поднятыми в эссе проблемами).</w:t>
      </w:r>
    </w:p>
    <w:p w14:paraId="2A8CD318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Среди основных видов самостоятельной работы выделяют: чтение основной и дополнительной литературы; работу с библиотечным каталогом, самостоятельный 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подбор литературы, составление библиографии; работа со словарем, справочником; поиск информации в сети Интернет; конспектирование литературы и источников; выполнение аудио- и видеозаписей по заданной теме; составление словаря (глоссария); составление хронологической таблицы; подготовку устного сообщения для выступления на практическом занятии; самостоятельное выполнение практических заданий репродуктивного типа (ответы на вопросы, тренировочные упражнения, тесты); подготовку и написание рефератов, докладов, эссе; подготовку к различным формам промежуточной и итоговой аттестации (к тестированию, контрольной работе, экзамену); участие в научной работе. </w:t>
      </w:r>
    </w:p>
    <w:p w14:paraId="778B0912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каждой теме учебной дисциплины подобрана основная и дополнительная литература и исторические источники. Основная литература – это учебники и учебные пособия. Дополнительная литература – это монографии, сборники научных трудов, журнальные статьи, справочники, энциклопедии, интернет-ресурсы. Исторические источники – все остатки прошлого, в которых отложились исторические свидетельства, отражающие реальные явления общественной жизни и закономерности развития человеческого общества (предметы материальной культуры, памятники письменности, кино-, фото-, фонодокументы и т.д.) Источники опубликованы в хрестоматиях, практикумах, с соответствующими пояснениями и комментариями, научно-библиографическим аппаратом, а также размещены в сети Интернет. В учебнике или монографии следует ознакомиться с оглавлением, научно-справочным аппаратом, прочитать аннотацию и предисловие. Целесообразно их пролистать, рассмотреть таблицы, диаграммы, приложения и т.д. Первоначальное ознакомление позволит узнать, какие главы при изучении той или иной темы следует читать наиболее внимательно. </w:t>
      </w:r>
    </w:p>
    <w:p w14:paraId="2BE7F113" w14:textId="77777777" w:rsidR="00403F41" w:rsidRPr="00C42020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4202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Авторитетные источники для сбора информации. </w:t>
      </w:r>
    </w:p>
    <w:p w14:paraId="7C18315A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сборе информации необходимо использовать только авторитетные опубликованные источники, к которым относятся монографии, труды ученых, опубликованные статьи, диссертационные работы, авторефераты диссертационных работ. Использование готовых рефератов, опубликованных на различных сайтах, статей без указания авторства недопустимо.</w:t>
      </w:r>
    </w:p>
    <w:p w14:paraId="472A4687" w14:textId="77777777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Для первоначального сбора информации необходимо использовать список обязательной и дополнительной литературы из рабочей программы дисциплины. </w:t>
      </w:r>
    </w:p>
    <w:p w14:paraId="3BE07432" w14:textId="77777777" w:rsidR="00403F41" w:rsidRPr="00403F41" w:rsidRDefault="00403F41" w:rsidP="00C340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более подробного изучения вопроса рекомендуется использовать: </w:t>
      </w:r>
    </w:p>
    <w:p w14:paraId="3C48A048" w14:textId="77777777" w:rsidR="00601460" w:rsidRDefault="00403F41" w:rsidP="006014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фонды научной библиотеки Оренбургского государственного университета</w:t>
      </w:r>
      <w:r w:rsidR="00BA5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имени В. А. Бондаренко</w:t>
      </w:r>
      <w:r w:rsid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</w:t>
      </w:r>
      <w:r w:rsidR="00BA5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библиотечные системы</w:t>
      </w:r>
      <w:r w:rsid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2E1B674A" w14:textId="03E5E7D9" w:rsidR="00DD393F" w:rsidRPr="006B592A" w:rsidRDefault="00DD393F" w:rsidP="00DD39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="00403F41"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C7C14"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Университетска</w:t>
      </w:r>
      <w:r w:rsidR="00DA30D2"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9C7C14"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библиотека</w:t>
      </w:r>
      <w:r w:rsidR="00317EDA"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9C7C14"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онлайн</w:t>
      </w:r>
      <w:r w:rsidR="00403F41"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3F41"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hyperlink r:id="rId12" w:history="1">
        <w:r w:rsidR="00DA30D2" w:rsidRPr="006B592A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https://biblioclub.ru/index.php?page=book_blocks&amp;view=main_ub</w:t>
        </w:r>
      </w:hyperlink>
      <w:r w:rsidR="00403F41" w:rsidRPr="006B59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5B27ADD3" w14:textId="0706E211" w:rsidR="00301002" w:rsidRDefault="00301002" w:rsidP="00DD39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403F41" w:rsidRP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«Лань» (</w:t>
      </w:r>
      <w:hyperlink r:id="rId13" w:history="1">
        <w:r w:rsidR="009C7C14" w:rsidRPr="004C7B01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https://e.lanbook.com/</w:t>
        </w:r>
      </w:hyperlink>
      <w:r w:rsidR="00403F41" w:rsidRP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3730DD5C" w14:textId="63531621" w:rsidR="00301002" w:rsidRDefault="00301002" w:rsidP="00C340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403F41" w:rsidRP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«РУКОНТ» (</w:t>
      </w:r>
      <w:hyperlink r:id="rId14" w:history="1">
        <w:r w:rsidRPr="004C7B01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https://lib.rucont.ru/search</w:t>
        </w:r>
      </w:hyperlink>
      <w:r w:rsidR="00403F41" w:rsidRP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0A1922F7" w14:textId="0FC53782" w:rsidR="00DA30D2" w:rsidRDefault="00C340BA" w:rsidP="00C340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C7C14" w:rsidRP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ИВИС</w:t>
      </w:r>
      <w:r w:rsidR="00403F41" w:rsidRP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3F41" w:rsidRP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hyperlink r:id="rId15" w:history="1">
        <w:r w:rsidR="00DA30D2" w:rsidRPr="004C7B01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https://eivis.ru/basic/details</w:t>
        </w:r>
      </w:hyperlink>
      <w:r w:rsidR="00403F41" w:rsidRPr="009C7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2CD6831F" w14:textId="3D2FEFF1" w:rsidR="00403F41" w:rsidRPr="00403F41" w:rsidRDefault="00403F41" w:rsidP="00DA30D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6E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Руководство пользователя опубликовано на сайте библиотеке ОГУ (</w:t>
      </w:r>
      <w:hyperlink r:id="rId16" w:history="1">
        <w:r w:rsidR="00C340BA" w:rsidRPr="004C7B01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https://lib.osu.ru/for-readers</w:t>
        </w:r>
      </w:hyperlink>
      <w:r w:rsidR="00C34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A6E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14:paraId="3C7117C0" w14:textId="23B79E73" w:rsidR="00403F41" w:rsidRPr="00403F41" w:rsidRDefault="00403F41" w:rsidP="00403F41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научную электронную библиотеку «eLIBRARY.RU» – российский информационно-аналитический портал в области науки, технологии, медицины и образования, содержащий рефераты и полные тексты более 29 млн. научных статей и публикаций, в том числе электронные версии более 5600 российских научно-технических журналов, из которых более 4800 журналов в открытом доступе</w:t>
      </w:r>
      <w:r w:rsidR="00924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24683" w:rsidRPr="00924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https://elibrary.ru/</w:t>
      </w:r>
      <w:r w:rsidR="00924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7186E780" w14:textId="64B55815" w:rsidR="00F744BA" w:rsidRPr="00403F41" w:rsidRDefault="00403F41" w:rsidP="0092468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ациональн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библиоте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(НЭБ)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федеральн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информационн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создаваем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="00F744BA" w:rsidRP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Министерством культуры Российской Федерации при участии крупнейших библиотек, музеев, архивов, издателей и других правообладателей. В НЭБ представлены переведенные в электронную форму книги, включая редкие и ценные издания, рукописи, диссертации, авторефераты, монографии, изоиздания, ноты, картографические издания, патенты и периодическая литература</w:t>
      </w:r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hyperlink r:id="rId17" w:history="1">
        <w:r w:rsidR="00F744BA" w:rsidRPr="004C7B01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https://rusneb.ru/</w:t>
        </w:r>
      </w:hyperlink>
      <w:r w:rsidR="00F74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); </w:t>
      </w:r>
    </w:p>
    <w:p w14:paraId="681B1086" w14:textId="3AC05C21" w:rsidR="00924683" w:rsidRDefault="00924683" w:rsidP="0092468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03F41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научную электронную библиотеку «</w:t>
      </w:r>
      <w:proofErr w:type="spellStart"/>
      <w:r w:rsidR="00403F41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КиберЛенинка</w:t>
      </w:r>
      <w:proofErr w:type="spellEnd"/>
      <w:r w:rsidR="00403F41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построенную на парадигме открытой науки (</w:t>
      </w:r>
      <w:proofErr w:type="spellStart"/>
      <w:r w:rsidR="00403F41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Open</w:t>
      </w:r>
      <w:proofErr w:type="spellEnd"/>
      <w:r w:rsidR="00403F41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403F41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Science</w:t>
      </w:r>
      <w:proofErr w:type="spellEnd"/>
      <w:r w:rsidR="00403F41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924683">
        <w:t xml:space="preserve"> </w:t>
      </w:r>
      <w:r w:rsidRPr="00924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</w:t>
      </w:r>
      <w:r w:rsidRPr="00924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института научной рецензии, повышение цитируемости российской науки и построение инфраструктуры знаний</w:t>
      </w:r>
      <w:r w:rsidR="00403F41" w:rsidRPr="00403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hyperlink r:id="rId18" w:history="1">
        <w:r w:rsidRPr="004C7B01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https://cyberleninka.ru/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14:paraId="5D8EB9DD" w14:textId="77777777" w:rsidR="005F32E1" w:rsidRPr="00924683" w:rsidRDefault="005F32E1" w:rsidP="0092468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61DFD8" w14:textId="77777777" w:rsidR="00972E3A" w:rsidRPr="00C455B4" w:rsidRDefault="00821F28" w:rsidP="00C455B4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50" w:name="_Toc226495376"/>
      <w:bookmarkStart w:id="51" w:name="_Toc226495689"/>
      <w:bookmarkStart w:id="52" w:name="_Toc226496062"/>
      <w:r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>5</w:t>
      </w:r>
      <w:r w:rsidR="00972E3A"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Методические указания по промежуточной аттестации</w:t>
      </w:r>
      <w:bookmarkEnd w:id="50"/>
      <w:bookmarkEnd w:id="51"/>
      <w:bookmarkEnd w:id="52"/>
      <w:r w:rsidR="006B0EA9"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</w:t>
      </w:r>
    </w:p>
    <w:p w14:paraId="48D55A54" w14:textId="77777777" w:rsidR="00DD3BA8" w:rsidRPr="00C455B4" w:rsidRDefault="00DD3BA8" w:rsidP="00C455B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F721D5" w14:textId="77777777" w:rsidR="00CB2F3E" w:rsidRDefault="00CB2F3E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является основной формой контроля учебной работы обучающихся. Промежуточная аттестация оценивает результат учебной деятельности обучающихся за семестр. 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</w:t>
      </w:r>
    </w:p>
    <w:p w14:paraId="12D9AFA4" w14:textId="77777777" w:rsidR="00B43FE9" w:rsidRPr="00B43FE9" w:rsidRDefault="00B43FE9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по дисциплине «</w:t>
      </w:r>
      <w:r w:rsidR="00865B6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международных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проходит в виде</w:t>
      </w:r>
      <w:r w:rsidR="00126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269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</w:t>
      </w: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33D017" w14:textId="74DC7F74" w:rsidR="00B43FE9" w:rsidRPr="00B43FE9" w:rsidRDefault="001269E8" w:rsidP="00CB2F3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B43FE9"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проверочное испытание знаний обучающегося по учебному предмету</w:t>
      </w:r>
      <w:r w:rsidR="007E1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FE9"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установленным правилам.</w:t>
      </w:r>
      <w:r w:rsidR="00CB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FE9"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</w:t>
      </w:r>
      <w:r w:rsidR="00B43FE9"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2C2CDF6" w14:textId="77777777" w:rsidR="00B43FE9" w:rsidRPr="00B43FE9" w:rsidRDefault="00B43FE9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оценить уровень усвоенного материала студентом;</w:t>
      </w:r>
    </w:p>
    <w:p w14:paraId="56641468" w14:textId="77777777" w:rsidR="00B43FE9" w:rsidRPr="00B43FE9" w:rsidRDefault="00B43FE9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проконтролировать, насколько студент усвоил теоретическую часть, имеет ли представление о практической ее стороне (если дисциплина это подразумевает);</w:t>
      </w:r>
    </w:p>
    <w:p w14:paraId="586FC2E8" w14:textId="77777777" w:rsidR="00B43FE9" w:rsidRPr="00B43FE9" w:rsidRDefault="00B43FE9" w:rsidP="00B43FE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проверить, насколько у студента развито образное и творческое мышление, которое необходимо при изучении определенных дисциплин;</w:t>
      </w:r>
    </w:p>
    <w:p w14:paraId="5295120D" w14:textId="77777777" w:rsidR="007E75C9" w:rsidRPr="00DE2D52" w:rsidRDefault="00B43FE9" w:rsidP="00DE2D5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E9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оценить, насколько у студента сформированы компе</w:t>
      </w:r>
      <w:r w:rsidR="00D115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тенции, предусмотренные ФГОС ВО, указанные</w:t>
      </w:r>
      <w:r w:rsidR="007E7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рабочей программе дисциплины.</w:t>
      </w:r>
    </w:p>
    <w:p w14:paraId="3BE25969" w14:textId="77777777" w:rsidR="007E75C9" w:rsidRPr="007E75C9" w:rsidRDefault="007E75C9" w:rsidP="007E75C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7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Структура </w:t>
      </w:r>
      <w:r w:rsidR="001269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экзамена</w:t>
      </w:r>
      <w:r w:rsidR="00865B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758CDF11" w14:textId="77777777" w:rsidR="001269E8" w:rsidRDefault="001269E8" w:rsidP="00DE1A0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9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экзамене студентам предлагается один теоретический вопрос и одно практическое задание</w:t>
      </w:r>
      <w:r w:rsidR="00CB2F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8568BC8" w14:textId="77777777" w:rsidR="00CB2F3E" w:rsidRDefault="00CB2F3E" w:rsidP="00DE1A0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Венской системы международных отношений.</w:t>
      </w:r>
    </w:p>
    <w:p w14:paraId="6B3D5431" w14:textId="77777777" w:rsidR="00F052EB" w:rsidRPr="00F052EB" w:rsidRDefault="00CB2F3E" w:rsidP="00F052E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F052EB" w:rsidRP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«Потсдамская конференция 1945 года: решения и их последствия»</w:t>
      </w:r>
      <w:r w:rsid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052EB" w:rsidRP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Изучите основные документы и итоги Потсдамской конференции (июль–август 1945</w:t>
      </w:r>
      <w:r w:rsid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F052EB" w:rsidRP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52EB" w:rsidRP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Составьте краткую хронологическую таблицу по итогам конференции, включив в </w:t>
      </w:r>
      <w:r w:rsidR="00F052EB" w:rsidRP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неё:</w:t>
      </w:r>
      <w:r w:rsid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52EB" w:rsidRP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 и место проведения;</w:t>
      </w:r>
      <w:r w:rsid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52EB" w:rsidRP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участников (с указанием стран и лидеров);</w:t>
      </w:r>
      <w:r w:rsid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52EB" w:rsidRP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решения по Германии, Польше, репарациям, суду над военными преступниками;</w:t>
      </w:r>
      <w:r w:rsid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52EB" w:rsidRPr="00F052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нерешённые вопросы и возникшие противоречия.</w:t>
      </w:r>
    </w:p>
    <w:p w14:paraId="2AD3C228" w14:textId="77777777" w:rsidR="00CB2F3E" w:rsidRPr="00CA51F2" w:rsidRDefault="00CB2F3E" w:rsidP="00CA51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A51F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Итоговая оценка формируется из среднего значения полученных студентом оценок за ответы по вопросам экзамена с учетом 4-бальной шкалы оценивания и текущей академической успеваемости студента по дисциплине.</w:t>
      </w:r>
    </w:p>
    <w:p w14:paraId="18CC30CE" w14:textId="77777777" w:rsidR="00CB2F3E" w:rsidRDefault="00CB2F3E" w:rsidP="009F4586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C79121F" w14:textId="27B2DCB6" w:rsidR="00DD3BA8" w:rsidRPr="009F41E7" w:rsidRDefault="00DE5B35" w:rsidP="009F41E7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53" w:name="_Toc226495377"/>
      <w:bookmarkStart w:id="54" w:name="_Toc226495690"/>
      <w:bookmarkStart w:id="55" w:name="_Toc226496063"/>
      <w:r w:rsidRPr="009F41E7">
        <w:rPr>
          <w:rFonts w:ascii="Times New Roman" w:eastAsia="Times New Roman" w:hAnsi="Times New Roman" w:cs="Times New Roman"/>
          <w:b/>
          <w:color w:val="auto"/>
          <w:lang w:eastAsia="ru-RU"/>
        </w:rPr>
        <w:t>6 Учебно-методическое обеспечение дисциплины</w:t>
      </w:r>
      <w:bookmarkEnd w:id="53"/>
      <w:bookmarkEnd w:id="54"/>
      <w:bookmarkEnd w:id="55"/>
    </w:p>
    <w:p w14:paraId="7BB90D71" w14:textId="77777777" w:rsidR="001A2A60" w:rsidRDefault="001A2A60" w:rsidP="001A2A6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545B4B2" w14:textId="22360016" w:rsidR="00572024" w:rsidRPr="00572024" w:rsidRDefault="00572024" w:rsidP="0057202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Pr="00572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Анисимов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572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2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2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дипломатия и Семилетняя война.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М. Ю. Анисимов. –</w:t>
      </w:r>
      <w:r w:rsidRPr="00572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М.: Академический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2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проект, 2020.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572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885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2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</w:t>
      </w:r>
    </w:p>
    <w:p w14:paraId="5E31C1E4" w14:textId="77777777" w:rsidR="001A2A60" w:rsidRDefault="00572024" w:rsidP="001A2A60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2A60" w:rsidRP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Дипломатический словарь для студентов /</w:t>
      </w:r>
      <w:r w:rsid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r w:rsidR="001A2A60" w:rsidRP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рук. А.В. Яковенко, М.: Издательство Дипломатической академии МИД России, 2022.</w:t>
      </w:r>
      <w:r w:rsid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1A2A60" w:rsidRPr="001A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298 с.</w:t>
      </w:r>
    </w:p>
    <w:p w14:paraId="35E82EA1" w14:textId="77777777" w:rsidR="00522FDC" w:rsidRDefault="00572024" w:rsidP="00522FD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22FDC" w:rsidRP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Индукаева</w:t>
      </w:r>
      <w:proofErr w:type="spellEnd"/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22FDC" w:rsidRP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</w:t>
      </w:r>
      <w:r w:rsidR="00865B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2FDC" w:rsidRP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История международных отношений 1918 - 1945 гг.</w:t>
      </w:r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522FDC" w:rsidRP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522FDC" w:rsidRP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чебное пособие</w:t>
      </w:r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Н.</w:t>
      </w:r>
      <w:r w:rsidR="00865B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Индукаева</w:t>
      </w:r>
      <w:proofErr w:type="spellEnd"/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r w:rsidR="00522FDC" w:rsidRP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Томск: Издательство Томского университета</w:t>
      </w:r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22FDC" w:rsidRP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2003.</w:t>
      </w:r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522FDC" w:rsidRP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113 с.</w:t>
      </w:r>
    </w:p>
    <w:p w14:paraId="2751B86C" w14:textId="77777777" w:rsidR="00EF0C39" w:rsidRDefault="00572024" w:rsidP="00EF0C3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международных отношений: </w:t>
      </w:r>
      <w:r w:rsidR="00EF0C39" w:rsidRP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 и практикум для вузов / под редакцией Н. А. Власова.</w:t>
      </w:r>
      <w:r w:rsid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EF0C39" w:rsidRP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4987" w:rsidRP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Москва:</w:t>
      </w:r>
      <w:r w:rsidR="00EF0C39" w:rsidRP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Издательство </w:t>
      </w:r>
      <w:proofErr w:type="spellStart"/>
      <w:r w:rsidR="00EF0C39" w:rsidRP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="00EF0C39" w:rsidRP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2020.</w:t>
      </w:r>
      <w:r w:rsid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F0C39" w:rsidRPr="00EF0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316 с. </w:t>
      </w:r>
    </w:p>
    <w:p w14:paraId="051CCA39" w14:textId="41889EE8" w:rsidR="00572024" w:rsidRDefault="00572024" w:rsidP="00572024">
      <w:pPr>
        <w:suppressAutoHyphens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F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дипломатии: учебник в 5 томах / под ред. В.П. Потемкина. –Москва:</w:t>
      </w:r>
      <w:r w:rsidR="00284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ОГИЗ,</w:t>
      </w:r>
      <w:r w:rsidR="00284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1941.</w:t>
      </w:r>
      <w:r w:rsidR="0052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4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Режим доступа: </w:t>
      </w:r>
      <w:hyperlink r:id="rId19" w:history="1">
        <w:r w:rsidR="00522FDC" w:rsidRPr="00CD3AEB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https://psv4.userapi.com/s/v1/d/AguXm_</w:t>
        </w:r>
      </w:hyperlink>
    </w:p>
    <w:p w14:paraId="3C86AF05" w14:textId="77777777" w:rsidR="00572024" w:rsidRDefault="00572024" w:rsidP="00572024">
      <w:pPr>
        <w:suppressAutoHyphens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Рогожин, Н. М. У государевых дел быть указано</w:t>
      </w:r>
      <w:r w:rsidR="007F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Н. М. Рогожин. – Москва: Издательство РАГС, 2002. – 302 с.</w:t>
      </w:r>
    </w:p>
    <w:p w14:paraId="15F52324" w14:textId="77777777" w:rsidR="009E5E36" w:rsidRDefault="007F79AF" w:rsidP="007F79A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9F41E7" w:rsidRPr="003C6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международные отношения: у</w:t>
      </w:r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чебник / Под ред. А. В. </w:t>
      </w:r>
      <w:proofErr w:type="spellStart"/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Торкунова</w:t>
      </w:r>
      <w:proofErr w:type="spellEnd"/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 В. </w:t>
      </w:r>
      <w:proofErr w:type="spellStart"/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Мальгина</w:t>
      </w:r>
      <w:proofErr w:type="spellEnd"/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Аспект Пресс, 2012.</w:t>
      </w:r>
      <w:r w:rsid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10F3C" w:rsidRP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688 с</w:t>
      </w:r>
      <w:r w:rsidR="0041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6BCC86B" w14:textId="77777777" w:rsidR="00A76152" w:rsidRDefault="00A76152" w:rsidP="00A76152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358CBA" w14:textId="31450B2A" w:rsidR="00A76152" w:rsidRDefault="00A76152" w:rsidP="00A76152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CA1EC7" w14:textId="77777777" w:rsidR="004272EC" w:rsidRDefault="004272EC" w:rsidP="00A76152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B2FD87" w14:textId="77777777" w:rsidR="008B018B" w:rsidRDefault="008B018B" w:rsidP="00A76152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51EB20" w14:textId="3C8FD045" w:rsidR="00DF6C15" w:rsidRPr="008B018B" w:rsidRDefault="00DF6C15" w:rsidP="008B018B">
      <w:pPr>
        <w:pStyle w:val="1"/>
        <w:jc w:val="center"/>
        <w:rPr>
          <w:rFonts w:ascii="Times New Roman" w:eastAsia="Times New Roman" w:hAnsi="Times New Roman" w:cs="Times New Roman"/>
          <w:b/>
          <w:bCs/>
          <w:color w:val="auto"/>
          <w:lang w:eastAsia="ru-RU"/>
        </w:rPr>
      </w:pPr>
      <w:bookmarkStart w:id="56" w:name="_Toc226496064"/>
      <w:r w:rsidRPr="008B018B">
        <w:rPr>
          <w:rFonts w:ascii="Times New Roman" w:eastAsia="Times New Roman" w:hAnsi="Times New Roman" w:cs="Times New Roman"/>
          <w:b/>
          <w:bCs/>
          <w:color w:val="auto"/>
          <w:lang w:eastAsia="ru-RU"/>
        </w:rPr>
        <w:lastRenderedPageBreak/>
        <w:t>Список использ</w:t>
      </w:r>
      <w:r w:rsidR="00601460">
        <w:rPr>
          <w:rFonts w:ascii="Times New Roman" w:eastAsia="Times New Roman" w:hAnsi="Times New Roman" w:cs="Times New Roman"/>
          <w:b/>
          <w:bCs/>
          <w:color w:val="auto"/>
          <w:lang w:eastAsia="ru-RU"/>
        </w:rPr>
        <w:t>ованных</w:t>
      </w:r>
      <w:r w:rsidRPr="008B018B">
        <w:rPr>
          <w:rFonts w:ascii="Times New Roman" w:eastAsia="Times New Roman" w:hAnsi="Times New Roman" w:cs="Times New Roman"/>
          <w:b/>
          <w:bCs/>
          <w:color w:val="auto"/>
          <w:lang w:eastAsia="ru-RU"/>
        </w:rPr>
        <w:t xml:space="preserve"> источников</w:t>
      </w:r>
      <w:bookmarkEnd w:id="56"/>
    </w:p>
    <w:p w14:paraId="2B6BD41E" w14:textId="77777777" w:rsidR="005F32E1" w:rsidRDefault="005F32E1" w:rsidP="000333F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7DB93BAD" w14:textId="0782198E" w:rsidR="000333FE" w:rsidRPr="000333FE" w:rsidRDefault="000333FE" w:rsidP="000333F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Активные и интерактивные образовательные технологии (формы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занятий) в высшей школе: учебное пособие / сост. Т.Г. Мухина. –</w:t>
      </w:r>
      <w:r w:rsidR="00D66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 w:rsidR="00D66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Новгород: ННГАСУ, 2013. – 97 с.</w:t>
      </w:r>
    </w:p>
    <w:p w14:paraId="6F746CA4" w14:textId="08E00CC6" w:rsidR="000333FE" w:rsidRPr="000333FE" w:rsidRDefault="000333FE" w:rsidP="000333F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Аминова, Х. М. Методика проведения лекционных и практических занятий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высшей школе: учебно-методическое пособие / Х. М. Аминова. – Махачкала: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Дагестанский государственный университет, 2018. – Режим доступа: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20" w:history="1">
        <w:r w:rsidR="00D66583" w:rsidRPr="004C7B01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https://eor.dgu.ru/lectures_f/АМИНОВА%20уч%20пос1/project/p1.html</w:t>
        </w:r>
      </w:hyperlink>
      <w:r w:rsidR="00D66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4CDAD34" w14:textId="19FC244D" w:rsidR="000333FE" w:rsidRPr="000333FE" w:rsidRDefault="000333FE" w:rsidP="000333F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Методология научных исследований: методические указания / составитель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И.Ю. Моисеева; Оренбургский гос. ун-т. – Оренбург: ОГУ, 2022. – 49 с.</w:t>
      </w:r>
    </w:p>
    <w:p w14:paraId="668014DA" w14:textId="5155917C" w:rsidR="000333FE" w:rsidRPr="000333FE" w:rsidRDefault="000333FE" w:rsidP="000333F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Хохлов, В. В. Виды современных лекций и их характеристика / В. 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Хохлов, А. Б. Андрейкин // Смоленский медицинский альманах. – 2020. – №4.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доступа:</w:t>
      </w:r>
      <w:r w:rsidR="007E1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21" w:history="1">
        <w:r w:rsidR="007E1F7C" w:rsidRPr="00F76A84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https://cyberleninka.ru/article/n/vidy-sovremennyh-lektsiy-i-ih harakteristika/viewer</w:t>
        </w:r>
      </w:hyperlink>
      <w:r w:rsidR="00853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5EFF0F8" w14:textId="25BA71CE" w:rsidR="005F32E1" w:rsidRPr="000333FE" w:rsidRDefault="000333FE" w:rsidP="00D6658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Яковлева</w:t>
      </w:r>
      <w:r w:rsidR="00D66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В. Интерактивная вузовская лекция: виды и особенности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/ Т. В. Яковлева Т. В., Г. С. </w:t>
      </w:r>
      <w:proofErr w:type="spellStart"/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Вяликова</w:t>
      </w:r>
      <w:proofErr w:type="spellEnd"/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М. Н. </w:t>
      </w:r>
      <w:proofErr w:type="spellStart"/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Кадыкова</w:t>
      </w:r>
      <w:proofErr w:type="spellEnd"/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Проблемы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современного педагогического образования. – 2024. – №84-4. – Режим доступа: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22" w:history="1">
        <w:r w:rsidR="00853242" w:rsidRPr="004C7B01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https://cyberleninka.ru/article/n/interaktivnaya-vuzovskaya-lektsiya-vidy-i-osobennosti-organizatsii/viewer</w:t>
        </w:r>
      </w:hyperlink>
      <w:r w:rsidR="00853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9B61CAA" w14:textId="77777777" w:rsidR="009E5E36" w:rsidRPr="001A2A60" w:rsidRDefault="009E5E36" w:rsidP="000333F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9E5E36" w:rsidRPr="001A2A60" w:rsidSect="00541C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7E52F" w14:textId="77777777" w:rsidR="00DD393F" w:rsidRDefault="00DD393F">
      <w:pPr>
        <w:spacing w:after="0" w:line="240" w:lineRule="auto"/>
      </w:pPr>
      <w:r>
        <w:separator/>
      </w:r>
    </w:p>
  </w:endnote>
  <w:endnote w:type="continuationSeparator" w:id="0">
    <w:p w14:paraId="609CBCE2" w14:textId="77777777" w:rsidR="00DD393F" w:rsidRDefault="00DD3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60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0070829"/>
      <w:docPartObj>
        <w:docPartGallery w:val="Page Numbers (Bottom of Page)"/>
        <w:docPartUnique/>
      </w:docPartObj>
    </w:sdtPr>
    <w:sdtEndPr/>
    <w:sdtContent>
      <w:p w14:paraId="61FE55FE" w14:textId="77777777" w:rsidR="00DD393F" w:rsidRDefault="00DD393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</w:t>
        </w:r>
        <w:r>
          <w:fldChar w:fldCharType="end"/>
        </w:r>
      </w:p>
    </w:sdtContent>
  </w:sdt>
  <w:p w14:paraId="7535EE07" w14:textId="77777777" w:rsidR="00DD393F" w:rsidRDefault="00DD39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44979" w14:textId="77777777" w:rsidR="00DD393F" w:rsidRDefault="00DD393F">
      <w:pPr>
        <w:spacing w:after="0" w:line="240" w:lineRule="auto"/>
      </w:pPr>
      <w:r>
        <w:separator/>
      </w:r>
    </w:p>
  </w:footnote>
  <w:footnote w:type="continuationSeparator" w:id="0">
    <w:p w14:paraId="4F050907" w14:textId="77777777" w:rsidR="00DD393F" w:rsidRDefault="00DD3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D03F1"/>
    <w:multiLevelType w:val="hybridMultilevel"/>
    <w:tmpl w:val="535AFF04"/>
    <w:lvl w:ilvl="0" w:tplc="70142D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3D40F8"/>
    <w:multiLevelType w:val="multilevel"/>
    <w:tmpl w:val="3EE2C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2710B5"/>
    <w:multiLevelType w:val="hybridMultilevel"/>
    <w:tmpl w:val="FA482842"/>
    <w:lvl w:ilvl="0" w:tplc="19263D8E">
      <w:start w:val="1"/>
      <w:numFmt w:val="decimal"/>
      <w:lvlText w:val="%1)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74B81"/>
    <w:multiLevelType w:val="hybridMultilevel"/>
    <w:tmpl w:val="45D46D2A"/>
    <w:lvl w:ilvl="0" w:tplc="DED8B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A93764"/>
    <w:multiLevelType w:val="hybridMultilevel"/>
    <w:tmpl w:val="1DBC2236"/>
    <w:lvl w:ilvl="0" w:tplc="895E82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EF6BD4"/>
    <w:multiLevelType w:val="multilevel"/>
    <w:tmpl w:val="3EE2C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44C"/>
    <w:rsid w:val="00001C3F"/>
    <w:rsid w:val="00007920"/>
    <w:rsid w:val="000120A3"/>
    <w:rsid w:val="000134A2"/>
    <w:rsid w:val="00013B03"/>
    <w:rsid w:val="00014F1C"/>
    <w:rsid w:val="00020C8E"/>
    <w:rsid w:val="000242EC"/>
    <w:rsid w:val="00027FE6"/>
    <w:rsid w:val="000312C5"/>
    <w:rsid w:val="000333FE"/>
    <w:rsid w:val="00033C72"/>
    <w:rsid w:val="00045974"/>
    <w:rsid w:val="000461AA"/>
    <w:rsid w:val="000571A9"/>
    <w:rsid w:val="00062A5D"/>
    <w:rsid w:val="000650F7"/>
    <w:rsid w:val="00065116"/>
    <w:rsid w:val="00075592"/>
    <w:rsid w:val="00076B8F"/>
    <w:rsid w:val="00080496"/>
    <w:rsid w:val="00081988"/>
    <w:rsid w:val="000843CC"/>
    <w:rsid w:val="00085528"/>
    <w:rsid w:val="00086EF4"/>
    <w:rsid w:val="0009636A"/>
    <w:rsid w:val="000A4896"/>
    <w:rsid w:val="000A6CDE"/>
    <w:rsid w:val="000A75DD"/>
    <w:rsid w:val="000B7FE3"/>
    <w:rsid w:val="000C1494"/>
    <w:rsid w:val="000C571C"/>
    <w:rsid w:val="000C645C"/>
    <w:rsid w:val="000D20BD"/>
    <w:rsid w:val="000D7A7F"/>
    <w:rsid w:val="000E1868"/>
    <w:rsid w:val="000F34A4"/>
    <w:rsid w:val="000F64E7"/>
    <w:rsid w:val="000F6B0D"/>
    <w:rsid w:val="00120DDF"/>
    <w:rsid w:val="001269E8"/>
    <w:rsid w:val="0013054C"/>
    <w:rsid w:val="00135BF3"/>
    <w:rsid w:val="0014529A"/>
    <w:rsid w:val="00145F49"/>
    <w:rsid w:val="00166C36"/>
    <w:rsid w:val="001770CD"/>
    <w:rsid w:val="00183800"/>
    <w:rsid w:val="00183F0D"/>
    <w:rsid w:val="00192F69"/>
    <w:rsid w:val="00193123"/>
    <w:rsid w:val="001A2A60"/>
    <w:rsid w:val="001A651D"/>
    <w:rsid w:val="001B2A52"/>
    <w:rsid w:val="001B3EBB"/>
    <w:rsid w:val="001C0949"/>
    <w:rsid w:val="001C0B96"/>
    <w:rsid w:val="001C0FF2"/>
    <w:rsid w:val="001E0BD4"/>
    <w:rsid w:val="001E24CD"/>
    <w:rsid w:val="001E3D6A"/>
    <w:rsid w:val="001E4AE8"/>
    <w:rsid w:val="001E5D2D"/>
    <w:rsid w:val="001E6677"/>
    <w:rsid w:val="001F6926"/>
    <w:rsid w:val="00200744"/>
    <w:rsid w:val="00203879"/>
    <w:rsid w:val="00217BE3"/>
    <w:rsid w:val="002249CA"/>
    <w:rsid w:val="00225932"/>
    <w:rsid w:val="00231705"/>
    <w:rsid w:val="00231C03"/>
    <w:rsid w:val="00237873"/>
    <w:rsid w:val="00240343"/>
    <w:rsid w:val="0024094E"/>
    <w:rsid w:val="0024167D"/>
    <w:rsid w:val="00246DD7"/>
    <w:rsid w:val="00247E5D"/>
    <w:rsid w:val="00251535"/>
    <w:rsid w:val="00254539"/>
    <w:rsid w:val="00256FD2"/>
    <w:rsid w:val="00262263"/>
    <w:rsid w:val="002644B1"/>
    <w:rsid w:val="0027475D"/>
    <w:rsid w:val="002806CF"/>
    <w:rsid w:val="00284987"/>
    <w:rsid w:val="002923DA"/>
    <w:rsid w:val="002A7327"/>
    <w:rsid w:val="002A78EE"/>
    <w:rsid w:val="002B3A42"/>
    <w:rsid w:val="002B4049"/>
    <w:rsid w:val="002C1476"/>
    <w:rsid w:val="002C453E"/>
    <w:rsid w:val="002C5FEB"/>
    <w:rsid w:val="002D2201"/>
    <w:rsid w:val="002D2928"/>
    <w:rsid w:val="002D3C67"/>
    <w:rsid w:val="002E2826"/>
    <w:rsid w:val="002E3EC6"/>
    <w:rsid w:val="002E5606"/>
    <w:rsid w:val="002F3907"/>
    <w:rsid w:val="002F617B"/>
    <w:rsid w:val="002F6EA4"/>
    <w:rsid w:val="002F6F7D"/>
    <w:rsid w:val="00301002"/>
    <w:rsid w:val="00310C83"/>
    <w:rsid w:val="00310D1E"/>
    <w:rsid w:val="00317C9A"/>
    <w:rsid w:val="00317EDA"/>
    <w:rsid w:val="003217E3"/>
    <w:rsid w:val="00324FC8"/>
    <w:rsid w:val="003321B5"/>
    <w:rsid w:val="00343BE6"/>
    <w:rsid w:val="00346087"/>
    <w:rsid w:val="00346C60"/>
    <w:rsid w:val="003501FE"/>
    <w:rsid w:val="003515C6"/>
    <w:rsid w:val="00351C99"/>
    <w:rsid w:val="00353365"/>
    <w:rsid w:val="00357CCE"/>
    <w:rsid w:val="003705F7"/>
    <w:rsid w:val="00372B9C"/>
    <w:rsid w:val="00380F05"/>
    <w:rsid w:val="003829AB"/>
    <w:rsid w:val="0038470B"/>
    <w:rsid w:val="0039376C"/>
    <w:rsid w:val="003A1CC7"/>
    <w:rsid w:val="003A38E2"/>
    <w:rsid w:val="003C062A"/>
    <w:rsid w:val="003C3BE7"/>
    <w:rsid w:val="003C5007"/>
    <w:rsid w:val="003C52E3"/>
    <w:rsid w:val="003C6867"/>
    <w:rsid w:val="003C6C95"/>
    <w:rsid w:val="003D4620"/>
    <w:rsid w:val="003E33B5"/>
    <w:rsid w:val="003F0DA2"/>
    <w:rsid w:val="00401941"/>
    <w:rsid w:val="00403F41"/>
    <w:rsid w:val="004065C6"/>
    <w:rsid w:val="00407676"/>
    <w:rsid w:val="00407CD0"/>
    <w:rsid w:val="00410BFB"/>
    <w:rsid w:val="00410F3C"/>
    <w:rsid w:val="00412165"/>
    <w:rsid w:val="004207B0"/>
    <w:rsid w:val="00422209"/>
    <w:rsid w:val="00424E12"/>
    <w:rsid w:val="004272EC"/>
    <w:rsid w:val="004274AF"/>
    <w:rsid w:val="00430D4A"/>
    <w:rsid w:val="00432C54"/>
    <w:rsid w:val="00434323"/>
    <w:rsid w:val="00434FCB"/>
    <w:rsid w:val="004470F4"/>
    <w:rsid w:val="00454520"/>
    <w:rsid w:val="004633D3"/>
    <w:rsid w:val="00473BCE"/>
    <w:rsid w:val="00473C20"/>
    <w:rsid w:val="00475C81"/>
    <w:rsid w:val="004766D7"/>
    <w:rsid w:val="00482FF5"/>
    <w:rsid w:val="00484E1F"/>
    <w:rsid w:val="00485E1D"/>
    <w:rsid w:val="00485EA3"/>
    <w:rsid w:val="0049216F"/>
    <w:rsid w:val="00496CF9"/>
    <w:rsid w:val="004A0D51"/>
    <w:rsid w:val="004A5940"/>
    <w:rsid w:val="004A6068"/>
    <w:rsid w:val="004A7E46"/>
    <w:rsid w:val="004B3BDC"/>
    <w:rsid w:val="004B49E0"/>
    <w:rsid w:val="004C7F7D"/>
    <w:rsid w:val="004D2A30"/>
    <w:rsid w:val="004E1CC2"/>
    <w:rsid w:val="004E46EA"/>
    <w:rsid w:val="004F083C"/>
    <w:rsid w:val="004F466E"/>
    <w:rsid w:val="004F540A"/>
    <w:rsid w:val="004F7E13"/>
    <w:rsid w:val="005052E5"/>
    <w:rsid w:val="00510465"/>
    <w:rsid w:val="00520EA0"/>
    <w:rsid w:val="00522FDC"/>
    <w:rsid w:val="00532C13"/>
    <w:rsid w:val="00541CAC"/>
    <w:rsid w:val="00556D90"/>
    <w:rsid w:val="00557A6F"/>
    <w:rsid w:val="00560AE9"/>
    <w:rsid w:val="00562B3B"/>
    <w:rsid w:val="00564ABB"/>
    <w:rsid w:val="00572024"/>
    <w:rsid w:val="0057720A"/>
    <w:rsid w:val="00582198"/>
    <w:rsid w:val="0058246E"/>
    <w:rsid w:val="005971FF"/>
    <w:rsid w:val="005A038A"/>
    <w:rsid w:val="005A3F7D"/>
    <w:rsid w:val="005A418E"/>
    <w:rsid w:val="005B0744"/>
    <w:rsid w:val="005B0F6A"/>
    <w:rsid w:val="005B1F03"/>
    <w:rsid w:val="005B4631"/>
    <w:rsid w:val="005B5B14"/>
    <w:rsid w:val="005C227D"/>
    <w:rsid w:val="005C584C"/>
    <w:rsid w:val="005C7969"/>
    <w:rsid w:val="005D4DF9"/>
    <w:rsid w:val="005D6514"/>
    <w:rsid w:val="005E1FF6"/>
    <w:rsid w:val="005E5E3A"/>
    <w:rsid w:val="005F016A"/>
    <w:rsid w:val="005F32E1"/>
    <w:rsid w:val="00601460"/>
    <w:rsid w:val="00606A2F"/>
    <w:rsid w:val="00614637"/>
    <w:rsid w:val="00614E3C"/>
    <w:rsid w:val="00615CED"/>
    <w:rsid w:val="0062030A"/>
    <w:rsid w:val="006445E3"/>
    <w:rsid w:val="00651239"/>
    <w:rsid w:val="00663F92"/>
    <w:rsid w:val="0068456F"/>
    <w:rsid w:val="0069031E"/>
    <w:rsid w:val="00691372"/>
    <w:rsid w:val="006914AB"/>
    <w:rsid w:val="006B0EA9"/>
    <w:rsid w:val="006B5411"/>
    <w:rsid w:val="006B592A"/>
    <w:rsid w:val="006B7A1F"/>
    <w:rsid w:val="006C066C"/>
    <w:rsid w:val="006C0816"/>
    <w:rsid w:val="006C3035"/>
    <w:rsid w:val="006D0EF6"/>
    <w:rsid w:val="006E0749"/>
    <w:rsid w:val="006E4F7C"/>
    <w:rsid w:val="006E6799"/>
    <w:rsid w:val="006F5949"/>
    <w:rsid w:val="006F7369"/>
    <w:rsid w:val="00700C4F"/>
    <w:rsid w:val="00705EAC"/>
    <w:rsid w:val="00710A45"/>
    <w:rsid w:val="00721A10"/>
    <w:rsid w:val="007235D2"/>
    <w:rsid w:val="007311C4"/>
    <w:rsid w:val="007413E3"/>
    <w:rsid w:val="00743CEA"/>
    <w:rsid w:val="00751F5D"/>
    <w:rsid w:val="00757A87"/>
    <w:rsid w:val="00760AB8"/>
    <w:rsid w:val="007646D1"/>
    <w:rsid w:val="00767495"/>
    <w:rsid w:val="0077077D"/>
    <w:rsid w:val="00774EEE"/>
    <w:rsid w:val="00780CF8"/>
    <w:rsid w:val="007A6DB2"/>
    <w:rsid w:val="007B13FB"/>
    <w:rsid w:val="007B3715"/>
    <w:rsid w:val="007B4AFA"/>
    <w:rsid w:val="007C1046"/>
    <w:rsid w:val="007C1AD0"/>
    <w:rsid w:val="007C24C1"/>
    <w:rsid w:val="007C50D2"/>
    <w:rsid w:val="007D1FE7"/>
    <w:rsid w:val="007D579A"/>
    <w:rsid w:val="007D744C"/>
    <w:rsid w:val="007E15D3"/>
    <w:rsid w:val="007E1F7C"/>
    <w:rsid w:val="007E20D1"/>
    <w:rsid w:val="007E2774"/>
    <w:rsid w:val="007E49BE"/>
    <w:rsid w:val="007E5972"/>
    <w:rsid w:val="007E669C"/>
    <w:rsid w:val="007E75C9"/>
    <w:rsid w:val="007F032E"/>
    <w:rsid w:val="007F1062"/>
    <w:rsid w:val="007F2753"/>
    <w:rsid w:val="007F2C6C"/>
    <w:rsid w:val="007F6567"/>
    <w:rsid w:val="007F6DCD"/>
    <w:rsid w:val="007F79AF"/>
    <w:rsid w:val="007F7E6F"/>
    <w:rsid w:val="00804679"/>
    <w:rsid w:val="0081033A"/>
    <w:rsid w:val="00815317"/>
    <w:rsid w:val="00821F28"/>
    <w:rsid w:val="008241C9"/>
    <w:rsid w:val="00830703"/>
    <w:rsid w:val="00845A29"/>
    <w:rsid w:val="00846FA5"/>
    <w:rsid w:val="00847268"/>
    <w:rsid w:val="00853242"/>
    <w:rsid w:val="00854129"/>
    <w:rsid w:val="00865396"/>
    <w:rsid w:val="00865B63"/>
    <w:rsid w:val="00871361"/>
    <w:rsid w:val="00872C57"/>
    <w:rsid w:val="00877F52"/>
    <w:rsid w:val="008A13E9"/>
    <w:rsid w:val="008A5F04"/>
    <w:rsid w:val="008B018B"/>
    <w:rsid w:val="008B0643"/>
    <w:rsid w:val="008B2EF4"/>
    <w:rsid w:val="008B3985"/>
    <w:rsid w:val="008B527D"/>
    <w:rsid w:val="008B7FD7"/>
    <w:rsid w:val="008C2AA7"/>
    <w:rsid w:val="008C37F5"/>
    <w:rsid w:val="008C573D"/>
    <w:rsid w:val="008D3F27"/>
    <w:rsid w:val="008D7234"/>
    <w:rsid w:val="008E1ED3"/>
    <w:rsid w:val="008E3DD7"/>
    <w:rsid w:val="008E4064"/>
    <w:rsid w:val="008E7395"/>
    <w:rsid w:val="008F00FB"/>
    <w:rsid w:val="008F4D18"/>
    <w:rsid w:val="008F5ADF"/>
    <w:rsid w:val="00912AE0"/>
    <w:rsid w:val="00913B5D"/>
    <w:rsid w:val="00924683"/>
    <w:rsid w:val="009272B9"/>
    <w:rsid w:val="009502E2"/>
    <w:rsid w:val="00950436"/>
    <w:rsid w:val="00960DFD"/>
    <w:rsid w:val="00972E3A"/>
    <w:rsid w:val="00973528"/>
    <w:rsid w:val="0098021C"/>
    <w:rsid w:val="009839EB"/>
    <w:rsid w:val="00990A96"/>
    <w:rsid w:val="00992B3A"/>
    <w:rsid w:val="00996AB5"/>
    <w:rsid w:val="009B2C63"/>
    <w:rsid w:val="009B44DB"/>
    <w:rsid w:val="009B7F00"/>
    <w:rsid w:val="009C3DED"/>
    <w:rsid w:val="009C7C14"/>
    <w:rsid w:val="009D0FFA"/>
    <w:rsid w:val="009D3D11"/>
    <w:rsid w:val="009E5E36"/>
    <w:rsid w:val="009E7419"/>
    <w:rsid w:val="009F0BB7"/>
    <w:rsid w:val="009F0CF4"/>
    <w:rsid w:val="009F41E7"/>
    <w:rsid w:val="009F4586"/>
    <w:rsid w:val="009F5887"/>
    <w:rsid w:val="00A04492"/>
    <w:rsid w:val="00A059E2"/>
    <w:rsid w:val="00A10854"/>
    <w:rsid w:val="00A1153B"/>
    <w:rsid w:val="00A15799"/>
    <w:rsid w:val="00A1769A"/>
    <w:rsid w:val="00A207DB"/>
    <w:rsid w:val="00A213F5"/>
    <w:rsid w:val="00A22435"/>
    <w:rsid w:val="00A26323"/>
    <w:rsid w:val="00A43E24"/>
    <w:rsid w:val="00A45EBF"/>
    <w:rsid w:val="00A5619C"/>
    <w:rsid w:val="00A61B47"/>
    <w:rsid w:val="00A62F2C"/>
    <w:rsid w:val="00A7196F"/>
    <w:rsid w:val="00A73B36"/>
    <w:rsid w:val="00A74F12"/>
    <w:rsid w:val="00A76152"/>
    <w:rsid w:val="00A8394B"/>
    <w:rsid w:val="00A85A9F"/>
    <w:rsid w:val="00A93938"/>
    <w:rsid w:val="00A942FC"/>
    <w:rsid w:val="00A94E7E"/>
    <w:rsid w:val="00A96F14"/>
    <w:rsid w:val="00AA6E74"/>
    <w:rsid w:val="00AB2143"/>
    <w:rsid w:val="00AB73F5"/>
    <w:rsid w:val="00AC4970"/>
    <w:rsid w:val="00AC6CB6"/>
    <w:rsid w:val="00AD1041"/>
    <w:rsid w:val="00AD52C2"/>
    <w:rsid w:val="00AE40D9"/>
    <w:rsid w:val="00AF3FA3"/>
    <w:rsid w:val="00AF4C45"/>
    <w:rsid w:val="00B03FE6"/>
    <w:rsid w:val="00B07E47"/>
    <w:rsid w:val="00B15878"/>
    <w:rsid w:val="00B172A3"/>
    <w:rsid w:val="00B211F4"/>
    <w:rsid w:val="00B34B62"/>
    <w:rsid w:val="00B40243"/>
    <w:rsid w:val="00B43FE9"/>
    <w:rsid w:val="00B44DDF"/>
    <w:rsid w:val="00B478CF"/>
    <w:rsid w:val="00B538F6"/>
    <w:rsid w:val="00B57405"/>
    <w:rsid w:val="00B63872"/>
    <w:rsid w:val="00B6657D"/>
    <w:rsid w:val="00B83FD0"/>
    <w:rsid w:val="00B9329B"/>
    <w:rsid w:val="00BA5892"/>
    <w:rsid w:val="00BB4E2E"/>
    <w:rsid w:val="00BD6FA9"/>
    <w:rsid w:val="00BE04E3"/>
    <w:rsid w:val="00BE0C11"/>
    <w:rsid w:val="00BE75C1"/>
    <w:rsid w:val="00BF33BC"/>
    <w:rsid w:val="00BF60BA"/>
    <w:rsid w:val="00C055DE"/>
    <w:rsid w:val="00C0719A"/>
    <w:rsid w:val="00C171D0"/>
    <w:rsid w:val="00C22A6F"/>
    <w:rsid w:val="00C23AC1"/>
    <w:rsid w:val="00C25A3F"/>
    <w:rsid w:val="00C262D6"/>
    <w:rsid w:val="00C340BA"/>
    <w:rsid w:val="00C36EFA"/>
    <w:rsid w:val="00C37129"/>
    <w:rsid w:val="00C42020"/>
    <w:rsid w:val="00C43A51"/>
    <w:rsid w:val="00C455B4"/>
    <w:rsid w:val="00C468D4"/>
    <w:rsid w:val="00C669CA"/>
    <w:rsid w:val="00C7743A"/>
    <w:rsid w:val="00C818A9"/>
    <w:rsid w:val="00C8433C"/>
    <w:rsid w:val="00C87DFD"/>
    <w:rsid w:val="00C9202B"/>
    <w:rsid w:val="00C96A46"/>
    <w:rsid w:val="00CA2D89"/>
    <w:rsid w:val="00CA4471"/>
    <w:rsid w:val="00CA4E15"/>
    <w:rsid w:val="00CA51F2"/>
    <w:rsid w:val="00CB2F3E"/>
    <w:rsid w:val="00CB3AEE"/>
    <w:rsid w:val="00CB40BC"/>
    <w:rsid w:val="00CB5D53"/>
    <w:rsid w:val="00CB753F"/>
    <w:rsid w:val="00CB767A"/>
    <w:rsid w:val="00CC2C27"/>
    <w:rsid w:val="00CD6C7A"/>
    <w:rsid w:val="00CE03DC"/>
    <w:rsid w:val="00CE6491"/>
    <w:rsid w:val="00CE78D6"/>
    <w:rsid w:val="00CF6C66"/>
    <w:rsid w:val="00D01373"/>
    <w:rsid w:val="00D04008"/>
    <w:rsid w:val="00D05CB9"/>
    <w:rsid w:val="00D066B6"/>
    <w:rsid w:val="00D1150A"/>
    <w:rsid w:val="00D213A8"/>
    <w:rsid w:val="00D22585"/>
    <w:rsid w:val="00D32BE4"/>
    <w:rsid w:val="00D34718"/>
    <w:rsid w:val="00D368DE"/>
    <w:rsid w:val="00D4453E"/>
    <w:rsid w:val="00D45AE4"/>
    <w:rsid w:val="00D535A9"/>
    <w:rsid w:val="00D5461A"/>
    <w:rsid w:val="00D556A6"/>
    <w:rsid w:val="00D61F85"/>
    <w:rsid w:val="00D657A9"/>
    <w:rsid w:val="00D66583"/>
    <w:rsid w:val="00D72296"/>
    <w:rsid w:val="00D73CE5"/>
    <w:rsid w:val="00D8242F"/>
    <w:rsid w:val="00D84546"/>
    <w:rsid w:val="00D85099"/>
    <w:rsid w:val="00D857A8"/>
    <w:rsid w:val="00D87CD1"/>
    <w:rsid w:val="00D93026"/>
    <w:rsid w:val="00D9679D"/>
    <w:rsid w:val="00D97248"/>
    <w:rsid w:val="00DA01B3"/>
    <w:rsid w:val="00DA30D2"/>
    <w:rsid w:val="00DA3D5B"/>
    <w:rsid w:val="00DA533E"/>
    <w:rsid w:val="00DB54C6"/>
    <w:rsid w:val="00DB667E"/>
    <w:rsid w:val="00DC5FBF"/>
    <w:rsid w:val="00DD04E5"/>
    <w:rsid w:val="00DD0B5B"/>
    <w:rsid w:val="00DD393F"/>
    <w:rsid w:val="00DD3BA8"/>
    <w:rsid w:val="00DD4C9E"/>
    <w:rsid w:val="00DD4CBF"/>
    <w:rsid w:val="00DE1A09"/>
    <w:rsid w:val="00DE2093"/>
    <w:rsid w:val="00DE22AA"/>
    <w:rsid w:val="00DE2D52"/>
    <w:rsid w:val="00DE5B35"/>
    <w:rsid w:val="00DE5C2E"/>
    <w:rsid w:val="00DF5D35"/>
    <w:rsid w:val="00DF6C15"/>
    <w:rsid w:val="00E11BB3"/>
    <w:rsid w:val="00E1471D"/>
    <w:rsid w:val="00E163AE"/>
    <w:rsid w:val="00E2354B"/>
    <w:rsid w:val="00E26D2C"/>
    <w:rsid w:val="00E3002A"/>
    <w:rsid w:val="00E40539"/>
    <w:rsid w:val="00E50532"/>
    <w:rsid w:val="00E528DE"/>
    <w:rsid w:val="00E5340A"/>
    <w:rsid w:val="00E54B3B"/>
    <w:rsid w:val="00E564DE"/>
    <w:rsid w:val="00E61983"/>
    <w:rsid w:val="00E62121"/>
    <w:rsid w:val="00E675A4"/>
    <w:rsid w:val="00E73954"/>
    <w:rsid w:val="00E75C80"/>
    <w:rsid w:val="00E75E2C"/>
    <w:rsid w:val="00E80D65"/>
    <w:rsid w:val="00E93935"/>
    <w:rsid w:val="00E97C9A"/>
    <w:rsid w:val="00EA4067"/>
    <w:rsid w:val="00EA6EFD"/>
    <w:rsid w:val="00EC17DD"/>
    <w:rsid w:val="00EC25CF"/>
    <w:rsid w:val="00EC7303"/>
    <w:rsid w:val="00ED02F3"/>
    <w:rsid w:val="00ED6F61"/>
    <w:rsid w:val="00EE68F7"/>
    <w:rsid w:val="00EF0C39"/>
    <w:rsid w:val="00EF7D96"/>
    <w:rsid w:val="00F005EB"/>
    <w:rsid w:val="00F041A2"/>
    <w:rsid w:val="00F052EB"/>
    <w:rsid w:val="00F11455"/>
    <w:rsid w:val="00F14294"/>
    <w:rsid w:val="00F1657E"/>
    <w:rsid w:val="00F167A2"/>
    <w:rsid w:val="00F25F62"/>
    <w:rsid w:val="00F2701B"/>
    <w:rsid w:val="00F30FA9"/>
    <w:rsid w:val="00F37DC3"/>
    <w:rsid w:val="00F41C06"/>
    <w:rsid w:val="00F435C3"/>
    <w:rsid w:val="00F4584C"/>
    <w:rsid w:val="00F4741E"/>
    <w:rsid w:val="00F52C45"/>
    <w:rsid w:val="00F538B9"/>
    <w:rsid w:val="00F62440"/>
    <w:rsid w:val="00F647BF"/>
    <w:rsid w:val="00F6678B"/>
    <w:rsid w:val="00F709FB"/>
    <w:rsid w:val="00F71CD8"/>
    <w:rsid w:val="00F73A22"/>
    <w:rsid w:val="00F744BA"/>
    <w:rsid w:val="00F77951"/>
    <w:rsid w:val="00F84A4B"/>
    <w:rsid w:val="00F865B6"/>
    <w:rsid w:val="00F91C81"/>
    <w:rsid w:val="00FA304F"/>
    <w:rsid w:val="00FA51B7"/>
    <w:rsid w:val="00FA782D"/>
    <w:rsid w:val="00FC0305"/>
    <w:rsid w:val="00FC516D"/>
    <w:rsid w:val="00FC5623"/>
    <w:rsid w:val="00FC783F"/>
    <w:rsid w:val="00FD1D7B"/>
    <w:rsid w:val="00FD2494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F9A3F"/>
  <w15:docId w15:val="{50A267C0-5C57-4C15-A542-00287D80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6068"/>
    <w:pPr>
      <w:suppressAutoHyphens/>
      <w:spacing w:line="252" w:lineRule="auto"/>
    </w:pPr>
    <w:rPr>
      <w:rFonts w:ascii="Calibri" w:eastAsia="SimSun" w:hAnsi="Calibri" w:cs="font1260"/>
      <w:kern w:val="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C03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32C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7A1F"/>
    <w:pPr>
      <w:spacing w:after="120" w:line="100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6B7A1F"/>
    <w:rPr>
      <w:rFonts w:ascii="Times New Roman" w:eastAsia="Times New Roman" w:hAnsi="Times New Roman" w:cs="Times New Roman"/>
      <w:kern w:val="0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rsid w:val="006B7A1F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6B7A1F"/>
    <w:rPr>
      <w:rFonts w:ascii="Times New Roman" w:eastAsia="Times New Roman" w:hAnsi="Times New Roman" w:cs="Times New Roman"/>
      <w:kern w:val="0"/>
      <w:sz w:val="28"/>
      <w:szCs w:val="24"/>
      <w:lang w:eastAsia="ar-SA"/>
    </w:rPr>
  </w:style>
  <w:style w:type="paragraph" w:customStyle="1" w:styleId="WW-">
    <w:name w:val="WW-Заголовок"/>
    <w:basedOn w:val="a"/>
    <w:rsid w:val="006B7A1F"/>
    <w:pPr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fr-FR"/>
    </w:rPr>
  </w:style>
  <w:style w:type="paragraph" w:styleId="a7">
    <w:name w:val="header"/>
    <w:basedOn w:val="a"/>
    <w:link w:val="a8"/>
    <w:rsid w:val="006B7A1F"/>
    <w:pPr>
      <w:suppressLineNumbers/>
      <w:tabs>
        <w:tab w:val="center" w:pos="5102"/>
        <w:tab w:val="right" w:pos="10205"/>
      </w:tabs>
    </w:pPr>
  </w:style>
  <w:style w:type="character" w:customStyle="1" w:styleId="a8">
    <w:name w:val="Верхний колонтитул Знак"/>
    <w:basedOn w:val="a0"/>
    <w:link w:val="a7"/>
    <w:rsid w:val="006B7A1F"/>
    <w:rPr>
      <w:rFonts w:ascii="Calibri" w:eastAsia="SimSun" w:hAnsi="Calibri" w:cs="font1260"/>
      <w:kern w:val="0"/>
      <w:lang w:eastAsia="ar-SA"/>
    </w:rPr>
  </w:style>
  <w:style w:type="character" w:styleId="a9">
    <w:name w:val="Hyperlink"/>
    <w:uiPriority w:val="99"/>
    <w:rsid w:val="00FC0305"/>
    <w:rPr>
      <w:color w:val="395124"/>
      <w:u w:val="single"/>
    </w:rPr>
  </w:style>
  <w:style w:type="character" w:customStyle="1" w:styleId="10">
    <w:name w:val="Заголовок 1 Знак"/>
    <w:basedOn w:val="a0"/>
    <w:link w:val="1"/>
    <w:uiPriority w:val="9"/>
    <w:rsid w:val="00FC030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styleId="aa">
    <w:name w:val="TOC Heading"/>
    <w:basedOn w:val="1"/>
    <w:next w:val="a"/>
    <w:uiPriority w:val="39"/>
    <w:qFormat/>
    <w:rsid w:val="00FC0305"/>
    <w:pPr>
      <w:suppressAutoHyphens w:val="0"/>
      <w:spacing w:before="480" w:line="276" w:lineRule="auto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11">
    <w:name w:val="toc 1"/>
    <w:basedOn w:val="a"/>
    <w:next w:val="a"/>
    <w:uiPriority w:val="39"/>
    <w:rsid w:val="00FC0305"/>
  </w:style>
  <w:style w:type="paragraph" w:styleId="ab">
    <w:name w:val="List Paragraph"/>
    <w:basedOn w:val="a"/>
    <w:uiPriority w:val="34"/>
    <w:qFormat/>
    <w:rsid w:val="008F00FB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D61F85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2D3C6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32C5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ar-SA"/>
    </w:rPr>
  </w:style>
  <w:style w:type="paragraph" w:styleId="21">
    <w:name w:val="toc 2"/>
    <w:basedOn w:val="a"/>
    <w:next w:val="a"/>
    <w:autoRedefine/>
    <w:uiPriority w:val="39"/>
    <w:unhideWhenUsed/>
    <w:rsid w:val="00E528DE"/>
    <w:pPr>
      <w:spacing w:after="100"/>
      <w:ind w:left="220"/>
    </w:pPr>
  </w:style>
  <w:style w:type="table" w:styleId="ad">
    <w:name w:val="Table Grid"/>
    <w:basedOn w:val="a1"/>
    <w:uiPriority w:val="39"/>
    <w:rsid w:val="005B0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20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030A"/>
    <w:rPr>
      <w:rFonts w:ascii="Tahoma" w:eastAsia="SimSun" w:hAnsi="Tahoma" w:cs="Tahoma"/>
      <w:kern w:val="0"/>
      <w:sz w:val="16"/>
      <w:szCs w:val="16"/>
      <w:lang w:eastAsia="ar-SA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1269E8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256F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s://cyberleninka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cyberleninka.ru/article/n/vidy-sovremennyh-lektsiy-i-ih%20harakteristika/viewe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_blocks&amp;view=main_ub" TargetMode="External"/><Relationship Id="rId17" Type="http://schemas.openxmlformats.org/officeDocument/2006/relationships/hyperlink" Target="https://rusne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ib.osu.ru/for-readers" TargetMode="External"/><Relationship Id="rId20" Type="http://schemas.openxmlformats.org/officeDocument/2006/relationships/hyperlink" Target="https://eor.dgu.ru/lectures_f/&#1040;&#1052;&#1048;&#1053;&#1054;&#1042;&#1040;%20&#1091;&#1095;%20&#1087;&#1086;&#1089;1/project/p1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ist.osu.ru/cgi-bin/auth.cg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ivis.ru/basic/detail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infourok.ru/site/go?href=https%3A%2F%2Fru.wikipedia.org%2Fwiki%2F%25D0%25A1%25D0%25B5%25D0%25BC%25D0%25B0%25D0%25BD%25D1%2582%25D0%25B8%25D0%25BA%25D0%25B0" TargetMode="External"/><Relationship Id="rId19" Type="http://schemas.openxmlformats.org/officeDocument/2006/relationships/hyperlink" Target="https://psv4.userapi.com/s/v1/d/AguXm_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site/go?href=https%3A%2F%2Fru.wikipedia.org%2Fwiki%2F%25D0%25A8%25D1%2582%25D0%25B0%25D0%25BC%25D0%25BF" TargetMode="External"/><Relationship Id="rId14" Type="http://schemas.openxmlformats.org/officeDocument/2006/relationships/hyperlink" Target="https://lib.rucont.ru/search" TargetMode="External"/><Relationship Id="rId22" Type="http://schemas.openxmlformats.org/officeDocument/2006/relationships/hyperlink" Target="https://cyberleninka.ru/article/n/interaktivnaya-vuzovskaya-lektsiya-vidy-i-osobennosti-organizatsii/view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E000D-EBA5-45F5-9F2D-22F82B1D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37</Pages>
  <Words>9586</Words>
  <Characters>54646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Шидловская</dc:creator>
  <cp:lastModifiedBy>User-PC</cp:lastModifiedBy>
  <cp:revision>48</cp:revision>
  <dcterms:created xsi:type="dcterms:W3CDTF">2026-04-07T15:13:00Z</dcterms:created>
  <dcterms:modified xsi:type="dcterms:W3CDTF">2026-04-20T05:58:00Z</dcterms:modified>
</cp:coreProperties>
</file>