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38A" w:rsidRDefault="00F2238A" w:rsidP="00F2238A">
      <w:pPr>
        <w:pStyle w:val="ReportHead"/>
        <w:suppressAutoHyphens/>
        <w:spacing w:before="120"/>
        <w:rPr>
          <w:i/>
          <w:sz w:val="24"/>
        </w:rPr>
      </w:pPr>
    </w:p>
    <w:p w:rsidR="00F2238A" w:rsidRPr="00A172EA" w:rsidRDefault="00F2238A" w:rsidP="00F2238A">
      <w:pPr>
        <w:pStyle w:val="a3"/>
        <w:ind w:firstLine="709"/>
        <w:jc w:val="center"/>
        <w:rPr>
          <w:rFonts w:ascii="Times New Roman" w:hAnsi="Times New Roman" w:cs="Times New Roman"/>
          <w:sz w:val="24"/>
          <w:szCs w:val="24"/>
        </w:rPr>
      </w:pPr>
      <w:proofErr w:type="spellStart"/>
      <w:r w:rsidRPr="00A172EA">
        <w:rPr>
          <w:rFonts w:ascii="Times New Roman" w:hAnsi="Times New Roman" w:cs="Times New Roman"/>
          <w:sz w:val="24"/>
          <w:szCs w:val="24"/>
        </w:rPr>
        <w:t>Минобрнауки</w:t>
      </w:r>
      <w:proofErr w:type="spellEnd"/>
      <w:r w:rsidRPr="00A172EA">
        <w:rPr>
          <w:rFonts w:ascii="Times New Roman" w:hAnsi="Times New Roman" w:cs="Times New Roman"/>
          <w:sz w:val="24"/>
          <w:szCs w:val="24"/>
        </w:rPr>
        <w:t xml:space="preserve"> России</w:t>
      </w:r>
    </w:p>
    <w:p w:rsidR="00F2238A" w:rsidRPr="00A172EA" w:rsidRDefault="00F2238A" w:rsidP="00F2238A">
      <w:pPr>
        <w:pStyle w:val="a3"/>
        <w:ind w:firstLine="709"/>
        <w:jc w:val="center"/>
        <w:rPr>
          <w:rFonts w:ascii="Times New Roman" w:hAnsi="Times New Roman" w:cs="Times New Roman"/>
          <w:sz w:val="24"/>
          <w:szCs w:val="24"/>
        </w:rPr>
      </w:pPr>
    </w:p>
    <w:p w:rsidR="00F2238A" w:rsidRPr="00A172EA" w:rsidRDefault="00F2238A" w:rsidP="00F2238A">
      <w:pPr>
        <w:pStyle w:val="a3"/>
        <w:ind w:firstLine="709"/>
        <w:jc w:val="center"/>
        <w:rPr>
          <w:rFonts w:ascii="Times New Roman" w:hAnsi="Times New Roman" w:cs="Times New Roman"/>
          <w:sz w:val="24"/>
          <w:szCs w:val="24"/>
        </w:rPr>
      </w:pPr>
      <w:r w:rsidRPr="00A172EA">
        <w:rPr>
          <w:rFonts w:ascii="Times New Roman" w:hAnsi="Times New Roman" w:cs="Times New Roman"/>
          <w:sz w:val="24"/>
          <w:szCs w:val="24"/>
        </w:rPr>
        <w:t>Федеральное государственное бюджетное образовательное учреждение</w:t>
      </w:r>
    </w:p>
    <w:p w:rsidR="00F2238A" w:rsidRPr="00A172EA" w:rsidRDefault="00F2238A" w:rsidP="00F2238A">
      <w:pPr>
        <w:pStyle w:val="a3"/>
        <w:ind w:firstLine="709"/>
        <w:jc w:val="center"/>
        <w:rPr>
          <w:rFonts w:ascii="Times New Roman" w:hAnsi="Times New Roman" w:cs="Times New Roman"/>
          <w:sz w:val="24"/>
          <w:szCs w:val="24"/>
        </w:rPr>
      </w:pPr>
      <w:r w:rsidRPr="00A172EA">
        <w:rPr>
          <w:rFonts w:ascii="Times New Roman" w:hAnsi="Times New Roman" w:cs="Times New Roman"/>
          <w:sz w:val="24"/>
          <w:szCs w:val="24"/>
        </w:rPr>
        <w:t>высшего образования</w:t>
      </w:r>
    </w:p>
    <w:p w:rsidR="00F2238A" w:rsidRPr="00A172EA" w:rsidRDefault="00F2238A" w:rsidP="00F2238A">
      <w:pPr>
        <w:pStyle w:val="a3"/>
        <w:ind w:firstLine="709"/>
        <w:jc w:val="center"/>
        <w:rPr>
          <w:rFonts w:ascii="Times New Roman" w:hAnsi="Times New Roman" w:cs="Times New Roman"/>
          <w:b/>
          <w:sz w:val="24"/>
          <w:szCs w:val="24"/>
        </w:rPr>
      </w:pPr>
      <w:r w:rsidRPr="00A172EA">
        <w:rPr>
          <w:rFonts w:ascii="Times New Roman" w:hAnsi="Times New Roman" w:cs="Times New Roman"/>
          <w:b/>
          <w:sz w:val="24"/>
          <w:szCs w:val="24"/>
        </w:rPr>
        <w:t>«Оренбургский государственный университет имени В.А. Бондаренко»</w:t>
      </w:r>
    </w:p>
    <w:p w:rsidR="00F2238A" w:rsidRPr="00A172EA" w:rsidRDefault="00F2238A" w:rsidP="00F2238A">
      <w:pPr>
        <w:pStyle w:val="a3"/>
        <w:ind w:firstLine="709"/>
        <w:jc w:val="center"/>
        <w:rPr>
          <w:rFonts w:ascii="Times New Roman" w:hAnsi="Times New Roman" w:cs="Times New Roman"/>
          <w:sz w:val="24"/>
          <w:szCs w:val="24"/>
        </w:rPr>
      </w:pPr>
    </w:p>
    <w:p w:rsidR="00F2238A" w:rsidRPr="00A172EA" w:rsidRDefault="00F2238A" w:rsidP="00F2238A">
      <w:pPr>
        <w:pStyle w:val="a3"/>
        <w:ind w:firstLine="709"/>
        <w:jc w:val="center"/>
        <w:rPr>
          <w:rFonts w:ascii="Times New Roman" w:hAnsi="Times New Roman" w:cs="Times New Roman"/>
          <w:sz w:val="24"/>
          <w:szCs w:val="24"/>
        </w:rPr>
      </w:pPr>
      <w:r w:rsidRPr="00A172EA">
        <w:rPr>
          <w:rFonts w:ascii="Times New Roman" w:hAnsi="Times New Roman" w:cs="Times New Roman"/>
          <w:sz w:val="24"/>
          <w:szCs w:val="24"/>
        </w:rPr>
        <w:t>Кафедра административного и финансового права</w:t>
      </w:r>
    </w:p>
    <w:p w:rsidR="00F2238A" w:rsidRPr="00A172EA" w:rsidRDefault="00F2238A" w:rsidP="00F2238A">
      <w:pPr>
        <w:pStyle w:val="a3"/>
        <w:ind w:firstLine="709"/>
        <w:jc w:val="both"/>
        <w:rPr>
          <w:rFonts w:ascii="Times New Roman" w:hAnsi="Times New Roman" w:cs="Times New Roman"/>
          <w:b/>
          <w:sz w:val="28"/>
          <w:szCs w:val="28"/>
        </w:rPr>
      </w:pPr>
    </w:p>
    <w:p w:rsidR="00F2238A" w:rsidRPr="00A172EA" w:rsidRDefault="00F2238A" w:rsidP="00F2238A">
      <w:pPr>
        <w:pStyle w:val="a3"/>
        <w:ind w:firstLine="709"/>
        <w:jc w:val="both"/>
        <w:rPr>
          <w:rFonts w:ascii="Times New Roman" w:hAnsi="Times New Roman" w:cs="Times New Roman"/>
          <w:b/>
          <w:sz w:val="28"/>
          <w:szCs w:val="28"/>
        </w:rPr>
      </w:pPr>
    </w:p>
    <w:p w:rsidR="00F2238A" w:rsidRPr="00A172EA" w:rsidRDefault="00F2238A" w:rsidP="00F2238A">
      <w:pPr>
        <w:pStyle w:val="a3"/>
        <w:ind w:firstLine="709"/>
        <w:jc w:val="both"/>
        <w:rPr>
          <w:rFonts w:ascii="Times New Roman" w:hAnsi="Times New Roman" w:cs="Times New Roman"/>
          <w:b/>
          <w:sz w:val="28"/>
          <w:szCs w:val="28"/>
        </w:rPr>
      </w:pPr>
    </w:p>
    <w:p w:rsidR="00F2238A" w:rsidRPr="00A172EA" w:rsidRDefault="00F2238A" w:rsidP="00F2238A">
      <w:pPr>
        <w:pStyle w:val="a3"/>
        <w:ind w:firstLine="709"/>
        <w:jc w:val="both"/>
        <w:rPr>
          <w:rFonts w:ascii="Times New Roman" w:hAnsi="Times New Roman" w:cs="Times New Roman"/>
          <w:b/>
          <w:sz w:val="28"/>
          <w:szCs w:val="28"/>
        </w:rPr>
      </w:pPr>
    </w:p>
    <w:p w:rsidR="00F2238A" w:rsidRDefault="00F2238A" w:rsidP="00F2238A">
      <w:pPr>
        <w:pStyle w:val="a3"/>
        <w:ind w:firstLine="709"/>
        <w:jc w:val="center"/>
        <w:rPr>
          <w:rFonts w:ascii="Times New Roman" w:hAnsi="Times New Roman" w:cs="Times New Roman"/>
          <w:sz w:val="28"/>
          <w:szCs w:val="28"/>
        </w:rPr>
      </w:pPr>
    </w:p>
    <w:p w:rsidR="00F2238A" w:rsidRDefault="00F2238A" w:rsidP="00F2238A">
      <w:pPr>
        <w:pStyle w:val="a3"/>
        <w:ind w:firstLine="709"/>
        <w:jc w:val="center"/>
        <w:rPr>
          <w:rFonts w:ascii="Times New Roman" w:hAnsi="Times New Roman" w:cs="Times New Roman"/>
          <w:sz w:val="28"/>
          <w:szCs w:val="28"/>
        </w:rPr>
      </w:pPr>
    </w:p>
    <w:p w:rsidR="00F2238A" w:rsidRDefault="00F2238A" w:rsidP="00F2238A">
      <w:pPr>
        <w:pStyle w:val="a3"/>
        <w:ind w:firstLine="709"/>
        <w:jc w:val="center"/>
        <w:rPr>
          <w:rFonts w:ascii="Times New Roman" w:hAnsi="Times New Roman" w:cs="Times New Roman"/>
          <w:sz w:val="28"/>
          <w:szCs w:val="28"/>
        </w:rPr>
      </w:pPr>
      <w:r w:rsidRPr="00A172EA">
        <w:rPr>
          <w:rFonts w:ascii="Times New Roman" w:hAnsi="Times New Roman" w:cs="Times New Roman"/>
          <w:sz w:val="28"/>
          <w:szCs w:val="28"/>
        </w:rPr>
        <w:t xml:space="preserve">Методические </w:t>
      </w:r>
      <w:r>
        <w:rPr>
          <w:rFonts w:ascii="Times New Roman" w:hAnsi="Times New Roman" w:cs="Times New Roman"/>
          <w:sz w:val="28"/>
          <w:szCs w:val="28"/>
        </w:rPr>
        <w:t xml:space="preserve">указания </w:t>
      </w:r>
      <w:r w:rsidRPr="00A172EA">
        <w:rPr>
          <w:rFonts w:ascii="Times New Roman" w:hAnsi="Times New Roman" w:cs="Times New Roman"/>
          <w:sz w:val="28"/>
          <w:szCs w:val="28"/>
        </w:rPr>
        <w:t xml:space="preserve"> для подготовки </w:t>
      </w:r>
      <w:r>
        <w:rPr>
          <w:rFonts w:ascii="Times New Roman" w:hAnsi="Times New Roman" w:cs="Times New Roman"/>
          <w:sz w:val="28"/>
          <w:szCs w:val="28"/>
        </w:rPr>
        <w:t xml:space="preserve">к </w:t>
      </w:r>
      <w:proofErr w:type="gramStart"/>
      <w:r w:rsidRPr="00A172EA">
        <w:rPr>
          <w:rFonts w:ascii="Times New Roman" w:hAnsi="Times New Roman" w:cs="Times New Roman"/>
          <w:sz w:val="28"/>
          <w:szCs w:val="28"/>
        </w:rPr>
        <w:t>лекционным</w:t>
      </w:r>
      <w:proofErr w:type="gramEnd"/>
      <w:r w:rsidRPr="00A172EA">
        <w:rPr>
          <w:rFonts w:ascii="Times New Roman" w:hAnsi="Times New Roman" w:cs="Times New Roman"/>
          <w:sz w:val="28"/>
          <w:szCs w:val="28"/>
        </w:rPr>
        <w:t xml:space="preserve">, </w:t>
      </w:r>
    </w:p>
    <w:p w:rsidR="00F2238A" w:rsidRPr="00A172EA" w:rsidRDefault="00F2238A" w:rsidP="00F2238A">
      <w:pPr>
        <w:pStyle w:val="a3"/>
        <w:ind w:firstLine="709"/>
        <w:jc w:val="center"/>
        <w:rPr>
          <w:rFonts w:ascii="Times New Roman" w:hAnsi="Times New Roman" w:cs="Times New Roman"/>
          <w:sz w:val="28"/>
          <w:szCs w:val="28"/>
        </w:rPr>
      </w:pPr>
      <w:r>
        <w:rPr>
          <w:rFonts w:ascii="Times New Roman" w:hAnsi="Times New Roman" w:cs="Times New Roman"/>
          <w:sz w:val="28"/>
          <w:szCs w:val="28"/>
        </w:rPr>
        <w:t>практиче</w:t>
      </w:r>
      <w:r w:rsidRPr="00A172EA">
        <w:rPr>
          <w:rFonts w:ascii="Times New Roman" w:hAnsi="Times New Roman" w:cs="Times New Roman"/>
          <w:sz w:val="28"/>
          <w:szCs w:val="28"/>
        </w:rPr>
        <w:t>ским занятиям и к самостоятельной работе студентов</w:t>
      </w:r>
    </w:p>
    <w:p w:rsidR="00F2238A" w:rsidRPr="00A172EA" w:rsidRDefault="00F2238A" w:rsidP="00F2238A">
      <w:pPr>
        <w:pStyle w:val="a3"/>
        <w:ind w:firstLine="709"/>
        <w:jc w:val="center"/>
        <w:rPr>
          <w:rFonts w:ascii="Times New Roman" w:hAnsi="Times New Roman" w:cs="Times New Roman"/>
          <w:sz w:val="28"/>
          <w:szCs w:val="28"/>
        </w:rPr>
      </w:pPr>
      <w:r w:rsidRPr="00A172EA">
        <w:rPr>
          <w:rFonts w:ascii="Times New Roman" w:hAnsi="Times New Roman" w:cs="Times New Roman"/>
          <w:sz w:val="28"/>
          <w:szCs w:val="28"/>
        </w:rPr>
        <w:t>по дисциплине «Земельное право»</w:t>
      </w:r>
    </w:p>
    <w:p w:rsidR="00F2238A" w:rsidRPr="00A172EA" w:rsidRDefault="00F2238A" w:rsidP="00F2238A">
      <w:pPr>
        <w:pStyle w:val="a3"/>
        <w:ind w:firstLine="709"/>
        <w:jc w:val="both"/>
        <w:rPr>
          <w:rFonts w:ascii="Times New Roman" w:hAnsi="Times New Roman" w:cs="Times New Roman"/>
          <w:b/>
          <w:sz w:val="28"/>
          <w:szCs w:val="28"/>
        </w:rPr>
      </w:pPr>
    </w:p>
    <w:p w:rsidR="00F2238A" w:rsidRDefault="00F2238A" w:rsidP="00F2238A">
      <w:pPr>
        <w:pStyle w:val="ReportHead"/>
        <w:suppressAutoHyphens/>
        <w:spacing w:before="120"/>
        <w:rPr>
          <w:i/>
          <w:sz w:val="24"/>
        </w:rPr>
      </w:pPr>
    </w:p>
    <w:p w:rsidR="00F2238A" w:rsidRDefault="00F2238A" w:rsidP="00F2238A">
      <w:pPr>
        <w:pStyle w:val="ReportHead"/>
        <w:suppressAutoHyphens/>
        <w:spacing w:before="120"/>
        <w:rPr>
          <w:i/>
          <w:sz w:val="24"/>
        </w:rPr>
      </w:pPr>
    </w:p>
    <w:p w:rsidR="00F2238A" w:rsidRDefault="00F2238A" w:rsidP="00F2238A">
      <w:pPr>
        <w:pStyle w:val="ReportHead"/>
        <w:suppressAutoHyphens/>
        <w:rPr>
          <w:sz w:val="24"/>
        </w:rPr>
      </w:pPr>
    </w:p>
    <w:p w:rsidR="00F2238A" w:rsidRDefault="00F2238A" w:rsidP="00F2238A">
      <w:pPr>
        <w:pStyle w:val="ReportHead"/>
        <w:suppressAutoHyphens/>
        <w:spacing w:line="360" w:lineRule="auto"/>
        <w:rPr>
          <w:sz w:val="24"/>
        </w:rPr>
      </w:pPr>
      <w:r>
        <w:rPr>
          <w:sz w:val="24"/>
        </w:rPr>
        <w:t>Уровень высшего образования</w:t>
      </w:r>
    </w:p>
    <w:p w:rsidR="00F2238A" w:rsidRDefault="00F2238A" w:rsidP="00F2238A">
      <w:pPr>
        <w:pStyle w:val="ReportHead"/>
        <w:suppressAutoHyphens/>
        <w:spacing w:line="360" w:lineRule="auto"/>
        <w:rPr>
          <w:sz w:val="24"/>
        </w:rPr>
      </w:pPr>
      <w:r>
        <w:rPr>
          <w:sz w:val="24"/>
        </w:rPr>
        <w:t>СПЕЦИАЛИТЕТ</w:t>
      </w:r>
    </w:p>
    <w:p w:rsidR="00F2238A" w:rsidRDefault="00F2238A" w:rsidP="00F2238A">
      <w:pPr>
        <w:pStyle w:val="ReportHead"/>
        <w:suppressAutoHyphens/>
        <w:rPr>
          <w:sz w:val="24"/>
        </w:rPr>
      </w:pPr>
      <w:r>
        <w:rPr>
          <w:sz w:val="24"/>
        </w:rPr>
        <w:t>Специальность</w:t>
      </w:r>
    </w:p>
    <w:p w:rsidR="00F2238A" w:rsidRDefault="00F2238A" w:rsidP="00F2238A">
      <w:pPr>
        <w:pStyle w:val="ReportHead"/>
        <w:suppressAutoHyphens/>
        <w:rPr>
          <w:i/>
          <w:sz w:val="24"/>
          <w:u w:val="single"/>
        </w:rPr>
      </w:pPr>
      <w:r>
        <w:rPr>
          <w:i/>
          <w:sz w:val="24"/>
          <w:u w:val="single"/>
        </w:rPr>
        <w:t>40.05.04 Судебная и прокурорская деятельность</w:t>
      </w:r>
    </w:p>
    <w:p w:rsidR="00F2238A" w:rsidRDefault="00F2238A" w:rsidP="00F2238A">
      <w:pPr>
        <w:pStyle w:val="ReportHead"/>
        <w:suppressAutoHyphens/>
        <w:rPr>
          <w:i/>
          <w:sz w:val="24"/>
          <w:u w:val="single"/>
        </w:rPr>
      </w:pPr>
      <w:r>
        <w:rPr>
          <w:i/>
          <w:sz w:val="24"/>
          <w:u w:val="single"/>
        </w:rPr>
        <w:t>40.05.02 Административная деятельность полиции</w:t>
      </w:r>
    </w:p>
    <w:p w:rsidR="00F2238A" w:rsidRDefault="00F2238A" w:rsidP="00F2238A">
      <w:pPr>
        <w:pStyle w:val="ReportHead"/>
        <w:suppressAutoHyphens/>
        <w:rPr>
          <w:sz w:val="24"/>
          <w:vertAlign w:val="superscript"/>
        </w:rPr>
      </w:pPr>
      <w:r>
        <w:rPr>
          <w:sz w:val="24"/>
          <w:vertAlign w:val="superscript"/>
        </w:rPr>
        <w:t>(код и наименование специальности)</w:t>
      </w:r>
    </w:p>
    <w:p w:rsidR="00F2238A" w:rsidRDefault="00F2238A" w:rsidP="00F2238A">
      <w:pPr>
        <w:pStyle w:val="ReportHead"/>
        <w:suppressAutoHyphens/>
        <w:rPr>
          <w:sz w:val="24"/>
          <w:vertAlign w:val="superscript"/>
        </w:rPr>
      </w:pPr>
    </w:p>
    <w:p w:rsidR="00F2238A" w:rsidRDefault="00F2238A" w:rsidP="00F2238A">
      <w:pPr>
        <w:pStyle w:val="ReportHead"/>
        <w:suppressAutoHyphens/>
        <w:rPr>
          <w:sz w:val="24"/>
        </w:rPr>
      </w:pPr>
    </w:p>
    <w:p w:rsidR="00F2238A" w:rsidRDefault="00F2238A" w:rsidP="00F2238A">
      <w:pPr>
        <w:pStyle w:val="ReportHead"/>
        <w:suppressAutoHyphens/>
        <w:rPr>
          <w:sz w:val="24"/>
        </w:rPr>
      </w:pPr>
      <w:r>
        <w:rPr>
          <w:sz w:val="24"/>
        </w:rPr>
        <w:t>Квалификация</w:t>
      </w:r>
    </w:p>
    <w:p w:rsidR="00F2238A" w:rsidRDefault="00F2238A" w:rsidP="00F2238A">
      <w:pPr>
        <w:pStyle w:val="ReportHead"/>
        <w:suppressAutoHyphens/>
        <w:rPr>
          <w:i/>
          <w:sz w:val="24"/>
          <w:u w:val="single"/>
        </w:rPr>
      </w:pPr>
      <w:r>
        <w:rPr>
          <w:i/>
          <w:sz w:val="24"/>
          <w:u w:val="single"/>
        </w:rPr>
        <w:t>Юрист</w:t>
      </w:r>
    </w:p>
    <w:p w:rsidR="00F2238A" w:rsidRDefault="00F2238A" w:rsidP="00F2238A">
      <w:pPr>
        <w:pStyle w:val="ReportHead"/>
        <w:suppressAutoHyphens/>
        <w:spacing w:before="120"/>
        <w:rPr>
          <w:sz w:val="24"/>
        </w:rPr>
      </w:pPr>
      <w:r>
        <w:rPr>
          <w:sz w:val="24"/>
        </w:rPr>
        <w:t>Форма обучения</w:t>
      </w:r>
    </w:p>
    <w:p w:rsidR="00F2238A" w:rsidRDefault="00F2238A" w:rsidP="00F2238A">
      <w:pPr>
        <w:pStyle w:val="ReportHead"/>
        <w:suppressAutoHyphens/>
        <w:rPr>
          <w:i/>
          <w:sz w:val="24"/>
          <w:u w:val="single"/>
        </w:rPr>
      </w:pPr>
      <w:proofErr w:type="spellStart"/>
      <w:r>
        <w:rPr>
          <w:i/>
          <w:sz w:val="24"/>
          <w:u w:val="single"/>
        </w:rPr>
        <w:t>За</w:t>
      </w:r>
      <w:r>
        <w:rPr>
          <w:i/>
          <w:sz w:val="24"/>
          <w:u w:val="single"/>
        </w:rPr>
        <w:t>чная</w:t>
      </w:r>
      <w:proofErr w:type="spellEnd"/>
    </w:p>
    <w:p w:rsidR="00F2238A" w:rsidRDefault="00F2238A" w:rsidP="00F2238A"/>
    <w:p w:rsidR="00F2238A" w:rsidRDefault="00F2238A" w:rsidP="00F2238A"/>
    <w:p w:rsidR="00F2238A" w:rsidRDefault="00F2238A" w:rsidP="00F2238A"/>
    <w:p w:rsidR="00F2238A" w:rsidRDefault="00F2238A" w:rsidP="00F2238A"/>
    <w:p w:rsidR="00F2238A" w:rsidRDefault="00F2238A" w:rsidP="00F2238A"/>
    <w:p w:rsidR="00F2238A" w:rsidRDefault="00F2238A" w:rsidP="00F2238A"/>
    <w:p w:rsidR="00F2238A" w:rsidRDefault="00F2238A" w:rsidP="00F2238A"/>
    <w:p w:rsidR="00F2238A" w:rsidRDefault="00F2238A" w:rsidP="00F2238A"/>
    <w:p w:rsidR="00F2238A" w:rsidRDefault="00F2238A" w:rsidP="00F2238A">
      <w:pPr>
        <w:pStyle w:val="a3"/>
        <w:ind w:firstLine="709"/>
        <w:jc w:val="center"/>
        <w:rPr>
          <w:rFonts w:ascii="Times New Roman" w:hAnsi="Times New Roman" w:cs="Times New Roman"/>
          <w:b/>
          <w:sz w:val="24"/>
          <w:szCs w:val="24"/>
        </w:rPr>
      </w:pPr>
    </w:p>
    <w:p w:rsidR="00F2238A" w:rsidRDefault="00F2238A" w:rsidP="00F2238A">
      <w:pPr>
        <w:pStyle w:val="a3"/>
        <w:ind w:firstLine="709"/>
        <w:jc w:val="center"/>
        <w:rPr>
          <w:rFonts w:ascii="Times New Roman" w:hAnsi="Times New Roman" w:cs="Times New Roman"/>
          <w:b/>
          <w:sz w:val="24"/>
          <w:szCs w:val="24"/>
        </w:rPr>
      </w:pPr>
    </w:p>
    <w:p w:rsidR="00F2238A" w:rsidRDefault="00F2238A" w:rsidP="00F2238A">
      <w:pPr>
        <w:pStyle w:val="a3"/>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rsidR="00F2238A" w:rsidRDefault="00F2238A" w:rsidP="00F2238A">
      <w:pPr>
        <w:pStyle w:val="a3"/>
        <w:ind w:firstLine="709"/>
        <w:jc w:val="center"/>
        <w:rPr>
          <w:rFonts w:ascii="Times New Roman" w:hAnsi="Times New Roman" w:cs="Times New Roman"/>
          <w:b/>
          <w:sz w:val="24"/>
          <w:szCs w:val="24"/>
        </w:rPr>
      </w:pPr>
    </w:p>
    <w:p w:rsidR="00F2238A" w:rsidRDefault="00F2238A" w:rsidP="00F2238A">
      <w:pPr>
        <w:pStyle w:val="a3"/>
        <w:ind w:firstLine="709"/>
        <w:jc w:val="center"/>
        <w:rPr>
          <w:rFonts w:ascii="Times New Roman" w:hAnsi="Times New Roman" w:cs="Times New Roman"/>
          <w:b/>
          <w:sz w:val="24"/>
          <w:szCs w:val="24"/>
        </w:rPr>
      </w:pPr>
    </w:p>
    <w:p w:rsidR="00F2238A" w:rsidRPr="00263263" w:rsidRDefault="00F2238A" w:rsidP="00F2238A">
      <w:pPr>
        <w:pStyle w:val="a3"/>
        <w:rPr>
          <w:rFonts w:ascii="Times New Roman" w:hAnsi="Times New Roman" w:cs="Times New Roman"/>
          <w:sz w:val="24"/>
          <w:szCs w:val="24"/>
        </w:rPr>
      </w:pPr>
      <w:r>
        <w:rPr>
          <w:rFonts w:ascii="Times New Roman" w:hAnsi="Times New Roman" w:cs="Times New Roman"/>
          <w:sz w:val="24"/>
          <w:szCs w:val="24"/>
        </w:rPr>
        <w:t xml:space="preserve">1 </w:t>
      </w:r>
      <w:r w:rsidRPr="00263263">
        <w:rPr>
          <w:rFonts w:ascii="Times New Roman" w:hAnsi="Times New Roman" w:cs="Times New Roman"/>
          <w:sz w:val="24"/>
          <w:szCs w:val="24"/>
        </w:rPr>
        <w:t>Методические</w:t>
      </w:r>
      <w:r>
        <w:rPr>
          <w:rFonts w:ascii="Times New Roman" w:hAnsi="Times New Roman" w:cs="Times New Roman"/>
          <w:sz w:val="24"/>
          <w:szCs w:val="24"/>
        </w:rPr>
        <w:t xml:space="preserve"> рекомендации</w:t>
      </w:r>
      <w:r w:rsidRPr="00263263">
        <w:rPr>
          <w:rFonts w:ascii="Times New Roman" w:hAnsi="Times New Roman" w:cs="Times New Roman"/>
          <w:sz w:val="24"/>
          <w:szCs w:val="24"/>
        </w:rPr>
        <w:t xml:space="preserve"> для </w:t>
      </w:r>
      <w:proofErr w:type="gramStart"/>
      <w:r w:rsidRPr="00263263">
        <w:rPr>
          <w:rFonts w:ascii="Times New Roman" w:hAnsi="Times New Roman" w:cs="Times New Roman"/>
          <w:sz w:val="24"/>
          <w:szCs w:val="24"/>
        </w:rPr>
        <w:t>обучающихся</w:t>
      </w:r>
      <w:proofErr w:type="gramEnd"/>
      <w:r w:rsidRPr="00263263">
        <w:rPr>
          <w:rFonts w:ascii="Times New Roman" w:hAnsi="Times New Roman" w:cs="Times New Roman"/>
          <w:sz w:val="24"/>
          <w:szCs w:val="24"/>
        </w:rPr>
        <w:t xml:space="preserve"> по освоению дисциплины</w:t>
      </w:r>
      <w:r>
        <w:rPr>
          <w:rFonts w:ascii="Times New Roman" w:hAnsi="Times New Roman" w:cs="Times New Roman"/>
          <w:sz w:val="24"/>
          <w:szCs w:val="24"/>
        </w:rPr>
        <w:t>…………………3</w:t>
      </w:r>
    </w:p>
    <w:p w:rsidR="00F2238A" w:rsidRDefault="00F2238A" w:rsidP="00F2238A">
      <w:pPr>
        <w:pStyle w:val="a3"/>
        <w:jc w:val="both"/>
        <w:rPr>
          <w:rFonts w:ascii="Times New Roman" w:hAnsi="Times New Roman" w:cs="Times New Roman"/>
          <w:sz w:val="24"/>
          <w:szCs w:val="24"/>
        </w:rPr>
      </w:pPr>
      <w:r>
        <w:rPr>
          <w:rFonts w:ascii="Times New Roman" w:hAnsi="Times New Roman" w:cs="Times New Roman"/>
          <w:sz w:val="24"/>
          <w:szCs w:val="24"/>
        </w:rPr>
        <w:t xml:space="preserve">2 </w:t>
      </w:r>
      <w:r w:rsidRPr="00263263">
        <w:rPr>
          <w:rFonts w:ascii="Times New Roman" w:hAnsi="Times New Roman" w:cs="Times New Roman"/>
          <w:sz w:val="24"/>
          <w:szCs w:val="24"/>
        </w:rPr>
        <w:t xml:space="preserve">Методические </w:t>
      </w:r>
      <w:r>
        <w:rPr>
          <w:rFonts w:ascii="Times New Roman" w:hAnsi="Times New Roman" w:cs="Times New Roman"/>
          <w:sz w:val="24"/>
          <w:szCs w:val="24"/>
        </w:rPr>
        <w:t>рекомендации</w:t>
      </w:r>
      <w:r w:rsidRPr="00263263">
        <w:rPr>
          <w:rFonts w:ascii="Times New Roman" w:hAnsi="Times New Roman" w:cs="Times New Roman"/>
          <w:sz w:val="24"/>
          <w:szCs w:val="24"/>
        </w:rPr>
        <w:t xml:space="preserve"> по подготовке к лекционным занятиям</w:t>
      </w:r>
      <w:r>
        <w:rPr>
          <w:rFonts w:ascii="Times New Roman" w:hAnsi="Times New Roman" w:cs="Times New Roman"/>
          <w:sz w:val="24"/>
          <w:szCs w:val="24"/>
        </w:rPr>
        <w:t>………………………..4</w:t>
      </w:r>
      <w:r w:rsidRPr="00263263">
        <w:rPr>
          <w:rFonts w:ascii="Times New Roman" w:hAnsi="Times New Roman" w:cs="Times New Roman"/>
          <w:sz w:val="24"/>
          <w:szCs w:val="24"/>
        </w:rPr>
        <w:t xml:space="preserve"> </w:t>
      </w:r>
    </w:p>
    <w:p w:rsidR="00F2238A" w:rsidRPr="00263263" w:rsidRDefault="00F2238A" w:rsidP="00F2238A">
      <w:pPr>
        <w:pStyle w:val="a3"/>
        <w:rPr>
          <w:rFonts w:ascii="Times New Roman" w:hAnsi="Times New Roman" w:cs="Times New Roman"/>
          <w:sz w:val="24"/>
          <w:szCs w:val="24"/>
        </w:rPr>
      </w:pPr>
      <w:r>
        <w:rPr>
          <w:rFonts w:ascii="Times New Roman" w:hAnsi="Times New Roman" w:cs="Times New Roman"/>
          <w:sz w:val="24"/>
          <w:szCs w:val="24"/>
        </w:rPr>
        <w:t xml:space="preserve">3 </w:t>
      </w:r>
      <w:r w:rsidRPr="00263263">
        <w:rPr>
          <w:rFonts w:ascii="Times New Roman" w:hAnsi="Times New Roman" w:cs="Times New Roman"/>
          <w:sz w:val="24"/>
          <w:szCs w:val="24"/>
        </w:rPr>
        <w:t xml:space="preserve">Методические рекомендации по самостоятельной работе студента </w:t>
      </w:r>
      <w:r>
        <w:rPr>
          <w:rFonts w:ascii="Times New Roman" w:hAnsi="Times New Roman" w:cs="Times New Roman"/>
          <w:sz w:val="24"/>
          <w:szCs w:val="24"/>
        </w:rPr>
        <w:t>………………………….5</w:t>
      </w:r>
    </w:p>
    <w:p w:rsidR="00F2238A" w:rsidRDefault="00F2238A" w:rsidP="00F2238A">
      <w:pPr>
        <w:pStyle w:val="a3"/>
        <w:jc w:val="both"/>
        <w:rPr>
          <w:rFonts w:ascii="Times New Roman" w:hAnsi="Times New Roman" w:cs="Times New Roman"/>
          <w:sz w:val="24"/>
          <w:szCs w:val="24"/>
        </w:rPr>
      </w:pPr>
      <w:r>
        <w:rPr>
          <w:rFonts w:ascii="Times New Roman" w:hAnsi="Times New Roman" w:cs="Times New Roman"/>
          <w:sz w:val="24"/>
          <w:szCs w:val="24"/>
        </w:rPr>
        <w:t xml:space="preserve">4 </w:t>
      </w:r>
      <w:r w:rsidRPr="00263263">
        <w:rPr>
          <w:rFonts w:ascii="Times New Roman" w:hAnsi="Times New Roman" w:cs="Times New Roman"/>
          <w:sz w:val="24"/>
          <w:szCs w:val="24"/>
        </w:rPr>
        <w:t>Методические указания по подготовке к</w:t>
      </w:r>
      <w:r>
        <w:rPr>
          <w:rFonts w:ascii="Times New Roman" w:hAnsi="Times New Roman" w:cs="Times New Roman"/>
          <w:sz w:val="24"/>
          <w:szCs w:val="24"/>
        </w:rPr>
        <w:t xml:space="preserve"> практическим занятиям, проводимым в форме устного опроса………………………………………………………………………………………6</w:t>
      </w:r>
    </w:p>
    <w:p w:rsidR="00F2238A" w:rsidRDefault="00F2238A" w:rsidP="00F2238A">
      <w:pPr>
        <w:pStyle w:val="a3"/>
        <w:jc w:val="both"/>
        <w:rPr>
          <w:rFonts w:ascii="Times New Roman" w:hAnsi="Times New Roman" w:cs="Times New Roman"/>
          <w:sz w:val="24"/>
          <w:szCs w:val="24"/>
        </w:rPr>
      </w:pPr>
      <w:r>
        <w:rPr>
          <w:rFonts w:ascii="Times New Roman" w:hAnsi="Times New Roman" w:cs="Times New Roman"/>
          <w:sz w:val="24"/>
          <w:szCs w:val="24"/>
        </w:rPr>
        <w:t xml:space="preserve">5 </w:t>
      </w:r>
      <w:r w:rsidRPr="006E4AE3">
        <w:rPr>
          <w:rFonts w:ascii="Times New Roman" w:hAnsi="Times New Roman" w:cs="Times New Roman"/>
          <w:sz w:val="24"/>
          <w:szCs w:val="24"/>
        </w:rPr>
        <w:t xml:space="preserve">Методические </w:t>
      </w:r>
      <w:r>
        <w:rPr>
          <w:rFonts w:ascii="Times New Roman" w:hAnsi="Times New Roman" w:cs="Times New Roman"/>
          <w:sz w:val="24"/>
          <w:szCs w:val="24"/>
        </w:rPr>
        <w:t>указания</w:t>
      </w:r>
      <w:r w:rsidRPr="006E4AE3">
        <w:rPr>
          <w:rFonts w:ascii="Times New Roman" w:hAnsi="Times New Roman" w:cs="Times New Roman"/>
          <w:sz w:val="24"/>
          <w:szCs w:val="24"/>
        </w:rPr>
        <w:t xml:space="preserve"> по решению ситуационных задач заданий</w:t>
      </w:r>
      <w:r>
        <w:rPr>
          <w:rFonts w:ascii="Times New Roman" w:hAnsi="Times New Roman" w:cs="Times New Roman"/>
          <w:sz w:val="24"/>
          <w:szCs w:val="24"/>
        </w:rPr>
        <w:t>………………………….7</w:t>
      </w:r>
    </w:p>
    <w:p w:rsidR="00F2238A" w:rsidRDefault="00F2238A" w:rsidP="00F2238A">
      <w:pPr>
        <w:pStyle w:val="a3"/>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 xml:space="preserve"> </w:t>
      </w:r>
      <w:r w:rsidRPr="006E4AE3">
        <w:rPr>
          <w:rFonts w:ascii="Times New Roman" w:hAnsi="Times New Roman" w:cs="Times New Roman"/>
          <w:sz w:val="24"/>
          <w:szCs w:val="24"/>
        </w:rPr>
        <w:t>Методические рекомендации по подготовке и выполнению тестовых заданий</w:t>
      </w:r>
      <w:r>
        <w:rPr>
          <w:rFonts w:ascii="Times New Roman" w:hAnsi="Times New Roman" w:cs="Times New Roman"/>
          <w:sz w:val="24"/>
          <w:szCs w:val="24"/>
        </w:rPr>
        <w:t>……………...9</w:t>
      </w:r>
    </w:p>
    <w:p w:rsidR="00F2238A" w:rsidRDefault="00F2238A" w:rsidP="00F2238A">
      <w:pPr>
        <w:pStyle w:val="a3"/>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 xml:space="preserve"> Методические рекомендации по подготовке и сдаче зачета………………………………….10</w:t>
      </w:r>
    </w:p>
    <w:p w:rsidR="00F2238A" w:rsidRDefault="00F2238A" w:rsidP="00F2238A">
      <w:pPr>
        <w:pStyle w:val="a3"/>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 xml:space="preserve"> </w:t>
      </w:r>
      <w:r w:rsidRPr="00777B46">
        <w:rPr>
          <w:rFonts w:ascii="Times New Roman" w:hAnsi="Times New Roman" w:cs="Times New Roman"/>
          <w:sz w:val="24"/>
          <w:szCs w:val="24"/>
        </w:rPr>
        <w:t xml:space="preserve">Методические рекомендации по </w:t>
      </w:r>
      <w:r>
        <w:rPr>
          <w:rFonts w:ascii="Times New Roman" w:hAnsi="Times New Roman" w:cs="Times New Roman"/>
          <w:sz w:val="24"/>
          <w:szCs w:val="24"/>
        </w:rPr>
        <w:t xml:space="preserve">работе с </w:t>
      </w:r>
      <w:r w:rsidRPr="00777B46">
        <w:rPr>
          <w:rFonts w:ascii="Times New Roman" w:hAnsi="Times New Roman" w:cs="Times New Roman"/>
          <w:sz w:val="24"/>
          <w:szCs w:val="24"/>
        </w:rPr>
        <w:t>электронн</w:t>
      </w:r>
      <w:r>
        <w:rPr>
          <w:rFonts w:ascii="Times New Roman" w:hAnsi="Times New Roman" w:cs="Times New Roman"/>
          <w:sz w:val="24"/>
          <w:szCs w:val="24"/>
        </w:rPr>
        <w:t>ым курсом дисциплины ……………</w:t>
      </w:r>
      <w:r>
        <w:rPr>
          <w:rFonts w:ascii="Times New Roman" w:hAnsi="Times New Roman" w:cs="Times New Roman"/>
          <w:sz w:val="24"/>
          <w:szCs w:val="24"/>
        </w:rPr>
        <w:t>..</w:t>
      </w:r>
      <w:r>
        <w:rPr>
          <w:rFonts w:ascii="Times New Roman" w:hAnsi="Times New Roman" w:cs="Times New Roman"/>
          <w:sz w:val="24"/>
          <w:szCs w:val="24"/>
        </w:rPr>
        <w:t>.11</w:t>
      </w:r>
    </w:p>
    <w:p w:rsidR="00F2238A" w:rsidRPr="00495082" w:rsidRDefault="00F2238A" w:rsidP="00F2238A">
      <w:pPr>
        <w:pStyle w:val="a3"/>
        <w:rPr>
          <w:rFonts w:ascii="Times New Roman" w:hAnsi="Times New Roman" w:cs="Times New Roman"/>
          <w:sz w:val="24"/>
          <w:szCs w:val="24"/>
        </w:rPr>
      </w:pPr>
      <w:r>
        <w:rPr>
          <w:rFonts w:ascii="Times New Roman" w:hAnsi="Times New Roman" w:cs="Times New Roman"/>
          <w:sz w:val="24"/>
          <w:szCs w:val="24"/>
        </w:rPr>
        <w:t>9</w:t>
      </w:r>
      <w:r w:rsidRPr="00495082">
        <w:rPr>
          <w:rFonts w:ascii="Times New Roman" w:hAnsi="Times New Roman" w:cs="Times New Roman"/>
          <w:sz w:val="24"/>
          <w:szCs w:val="24"/>
        </w:rPr>
        <w:t xml:space="preserve"> Методические указания по решению</w:t>
      </w:r>
      <w:r>
        <w:rPr>
          <w:rFonts w:ascii="Times New Roman" w:hAnsi="Times New Roman" w:cs="Times New Roman"/>
          <w:sz w:val="24"/>
          <w:szCs w:val="24"/>
        </w:rPr>
        <w:t xml:space="preserve"> практико-ориентированных заданий……………….</w:t>
      </w:r>
      <w:r>
        <w:rPr>
          <w:rFonts w:ascii="Times New Roman" w:hAnsi="Times New Roman" w:cs="Times New Roman"/>
          <w:sz w:val="24"/>
          <w:szCs w:val="24"/>
        </w:rPr>
        <w:t>..</w:t>
      </w:r>
      <w:r>
        <w:rPr>
          <w:rFonts w:ascii="Times New Roman" w:hAnsi="Times New Roman" w:cs="Times New Roman"/>
          <w:sz w:val="24"/>
          <w:szCs w:val="24"/>
        </w:rPr>
        <w:t>12</w:t>
      </w: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jc w:val="both"/>
        <w:rPr>
          <w:rFonts w:ascii="Times New Roman" w:hAnsi="Times New Roman" w:cs="Times New Roman"/>
          <w:b/>
          <w:sz w:val="24"/>
          <w:szCs w:val="24"/>
        </w:rPr>
      </w:pPr>
    </w:p>
    <w:p w:rsidR="00F2238A" w:rsidRDefault="00F2238A" w:rsidP="00F2238A">
      <w:pPr>
        <w:pStyle w:val="a3"/>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4"/>
          <w:szCs w:val="24"/>
        </w:rPr>
      </w:pPr>
    </w:p>
    <w:p w:rsidR="00F2238A" w:rsidRDefault="00F2238A" w:rsidP="00F2238A">
      <w:pPr>
        <w:pStyle w:val="a3"/>
        <w:ind w:firstLine="709"/>
        <w:jc w:val="both"/>
        <w:rPr>
          <w:rFonts w:ascii="Times New Roman" w:hAnsi="Times New Roman" w:cs="Times New Roman"/>
          <w:b/>
          <w:sz w:val="20"/>
          <w:szCs w:val="20"/>
        </w:rPr>
      </w:pPr>
    </w:p>
    <w:p w:rsidR="00F2238A" w:rsidRDefault="00F2238A" w:rsidP="00F2238A">
      <w:pPr>
        <w:pStyle w:val="a3"/>
        <w:ind w:firstLine="709"/>
        <w:jc w:val="both"/>
        <w:rPr>
          <w:rFonts w:ascii="Times New Roman" w:hAnsi="Times New Roman" w:cs="Times New Roman"/>
          <w:b/>
          <w:sz w:val="20"/>
          <w:szCs w:val="20"/>
        </w:rPr>
      </w:pPr>
    </w:p>
    <w:p w:rsidR="00F2238A" w:rsidRDefault="00F2238A" w:rsidP="00F2238A">
      <w:pPr>
        <w:pStyle w:val="a3"/>
        <w:ind w:firstLine="709"/>
        <w:jc w:val="both"/>
        <w:rPr>
          <w:rFonts w:ascii="Times New Roman" w:hAnsi="Times New Roman" w:cs="Times New Roman"/>
          <w:b/>
          <w:sz w:val="20"/>
          <w:szCs w:val="20"/>
        </w:rPr>
      </w:pPr>
    </w:p>
    <w:p w:rsidR="00F2238A" w:rsidRPr="00F2238A" w:rsidRDefault="00F2238A" w:rsidP="00F2238A">
      <w:pPr>
        <w:pStyle w:val="a3"/>
        <w:ind w:firstLine="709"/>
        <w:jc w:val="both"/>
        <w:rPr>
          <w:rFonts w:ascii="Times New Roman" w:hAnsi="Times New Roman" w:cs="Times New Roman"/>
          <w:b/>
          <w:sz w:val="20"/>
          <w:szCs w:val="20"/>
        </w:rPr>
      </w:pPr>
      <w:r w:rsidRPr="00F2238A">
        <w:rPr>
          <w:rFonts w:ascii="Times New Roman" w:hAnsi="Times New Roman" w:cs="Times New Roman"/>
          <w:b/>
          <w:sz w:val="20"/>
          <w:szCs w:val="20"/>
        </w:rPr>
        <w:lastRenderedPageBreak/>
        <w:t xml:space="preserve">1 Методические рекомендации для </w:t>
      </w:r>
      <w:proofErr w:type="gramStart"/>
      <w:r w:rsidRPr="00F2238A">
        <w:rPr>
          <w:rFonts w:ascii="Times New Roman" w:hAnsi="Times New Roman" w:cs="Times New Roman"/>
          <w:b/>
          <w:sz w:val="20"/>
          <w:szCs w:val="20"/>
        </w:rPr>
        <w:t>обучающихся</w:t>
      </w:r>
      <w:proofErr w:type="gramEnd"/>
      <w:r w:rsidRPr="00F2238A">
        <w:rPr>
          <w:rFonts w:ascii="Times New Roman" w:hAnsi="Times New Roman" w:cs="Times New Roman"/>
          <w:b/>
          <w:sz w:val="20"/>
          <w:szCs w:val="20"/>
        </w:rPr>
        <w:t xml:space="preserve"> по освоению дисциплины</w:t>
      </w:r>
    </w:p>
    <w:p w:rsidR="00F2238A" w:rsidRPr="00F2238A" w:rsidRDefault="00F2238A" w:rsidP="00F2238A">
      <w:pPr>
        <w:pStyle w:val="a3"/>
        <w:ind w:firstLine="709"/>
        <w:jc w:val="both"/>
        <w:rPr>
          <w:rFonts w:ascii="Times New Roman" w:hAnsi="Times New Roman" w:cs="Times New Roman"/>
          <w:b/>
          <w:sz w:val="20"/>
          <w:szCs w:val="20"/>
        </w:rPr>
      </w:pP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b/>
          <w:sz w:val="20"/>
          <w:szCs w:val="20"/>
        </w:rPr>
        <w:t>Основными видами учебных занятий</w:t>
      </w:r>
      <w:r w:rsidRPr="00F2238A">
        <w:rPr>
          <w:rFonts w:ascii="Times New Roman" w:hAnsi="Times New Roman" w:cs="Times New Roman"/>
          <w:sz w:val="20"/>
          <w:szCs w:val="20"/>
        </w:rPr>
        <w:t xml:space="preserve"> по дисциплине «Земельное право» являются </w:t>
      </w:r>
      <w:r w:rsidRPr="00F2238A">
        <w:rPr>
          <w:rFonts w:ascii="Times New Roman" w:hAnsi="Times New Roman" w:cs="Times New Roman"/>
          <w:b/>
          <w:sz w:val="20"/>
          <w:szCs w:val="20"/>
        </w:rPr>
        <w:t>лекции</w:t>
      </w:r>
      <w:r w:rsidRPr="00F2238A">
        <w:rPr>
          <w:rFonts w:ascii="Times New Roman" w:hAnsi="Times New Roman" w:cs="Times New Roman"/>
          <w:sz w:val="20"/>
          <w:szCs w:val="20"/>
        </w:rPr>
        <w:t xml:space="preserve">, на которых излагается теоретический материал по соответствующим вопросам, и </w:t>
      </w:r>
      <w:r w:rsidRPr="00F2238A">
        <w:rPr>
          <w:rFonts w:ascii="Times New Roman" w:hAnsi="Times New Roman" w:cs="Times New Roman"/>
          <w:b/>
          <w:sz w:val="20"/>
          <w:szCs w:val="20"/>
        </w:rPr>
        <w:t>практические занятия</w:t>
      </w:r>
      <w:r w:rsidRPr="00F2238A">
        <w:rPr>
          <w:rFonts w:ascii="Times New Roman" w:hAnsi="Times New Roman" w:cs="Times New Roman"/>
          <w:sz w:val="20"/>
          <w:szCs w:val="20"/>
        </w:rPr>
        <w:t xml:space="preserve">, на которых у студентов происходит усвоение нормативного материала, доктринальных положений, осуществляется решение практических задач и разбор смоделированных ситуаций. Усвоение дисциплины предполагает также систематическую </w:t>
      </w:r>
      <w:r w:rsidRPr="00F2238A">
        <w:rPr>
          <w:rFonts w:ascii="Times New Roman" w:hAnsi="Times New Roman" w:cs="Times New Roman"/>
          <w:b/>
          <w:sz w:val="20"/>
          <w:szCs w:val="20"/>
        </w:rPr>
        <w:t>самостоятельную работу</w:t>
      </w:r>
      <w:r w:rsidRPr="00F2238A">
        <w:rPr>
          <w:rFonts w:ascii="Times New Roman" w:hAnsi="Times New Roman" w:cs="Times New Roman"/>
          <w:sz w:val="20"/>
          <w:szCs w:val="20"/>
        </w:rPr>
        <w:t xml:space="preserve"> студентов.</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В целях получения представления об общем объеме учебной дисциплины, ее содержательном наполнении, теоретической и практической ориентированности, студентам следует обратиться к тематическому плану лекций и семинаров по дисциплине, а также к подробной программе дисциплины. В программе дисциплины студент может найти точечное изложение тех узловых моментов, на которые следует обратить внимание, и которые составляют неотъемлемое содержание каждой разбираемой темы. Знание этих пунктов позволит студентам заранее увидеть тот диапазон вопросов, который станет предметом будущих лекционных и семинарских занятий, а также позволит корректировать направления и интенсивность своей самостоятельной работы в течение семестра.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Успешное освоение любого учебного курса в немалой степени зависит от надлежащей организации самостоятельной работы обучающегося, которая предполагает регулярные и систематические занятия, работу с источниками, ответственное выполнение различных заданий.</w:t>
      </w:r>
    </w:p>
    <w:p w:rsidR="00F2238A" w:rsidRPr="00F2238A" w:rsidRDefault="00F2238A" w:rsidP="00F2238A">
      <w:pPr>
        <w:pStyle w:val="a3"/>
        <w:ind w:firstLine="709"/>
        <w:jc w:val="both"/>
        <w:rPr>
          <w:rFonts w:ascii="Times New Roman" w:hAnsi="Times New Roman" w:cs="Times New Roman"/>
          <w:b/>
          <w:sz w:val="20"/>
          <w:szCs w:val="20"/>
        </w:rPr>
      </w:pPr>
      <w:r w:rsidRPr="00F2238A">
        <w:rPr>
          <w:rFonts w:ascii="Times New Roman" w:hAnsi="Times New Roman" w:cs="Times New Roman"/>
          <w:b/>
          <w:sz w:val="20"/>
          <w:szCs w:val="20"/>
        </w:rPr>
        <w:t>Работа с законодательством и судебной практикой.</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В процессе работы над курсом Земельное право студенты должны изучить положения Конституции РФ, Земельный и Гражданский кодекс РФ, а также законы и иные </w:t>
      </w:r>
      <w:proofErr w:type="spellStart"/>
      <w:r w:rsidRPr="00F2238A">
        <w:rPr>
          <w:rFonts w:ascii="Times New Roman" w:hAnsi="Times New Roman" w:cs="Times New Roman"/>
          <w:sz w:val="20"/>
          <w:szCs w:val="20"/>
        </w:rPr>
        <w:t>нормативноправовые</w:t>
      </w:r>
      <w:proofErr w:type="spellEnd"/>
      <w:r w:rsidRPr="00F2238A">
        <w:rPr>
          <w:rFonts w:ascii="Times New Roman" w:hAnsi="Times New Roman" w:cs="Times New Roman"/>
          <w:sz w:val="20"/>
          <w:szCs w:val="20"/>
        </w:rPr>
        <w:t xml:space="preserve"> акты, издаваемые на федеральном уровне, на уровне субъектов РФ и органов местного самоуправления, содержащие нормы жилищного права.</w:t>
      </w:r>
    </w:p>
    <w:p w:rsidR="00F2238A" w:rsidRPr="00F2238A" w:rsidRDefault="00F2238A" w:rsidP="00F2238A">
      <w:pPr>
        <w:pStyle w:val="a3"/>
        <w:ind w:firstLine="709"/>
        <w:jc w:val="both"/>
        <w:rPr>
          <w:rFonts w:ascii="Times New Roman" w:hAnsi="Times New Roman" w:cs="Times New Roman"/>
          <w:b/>
          <w:sz w:val="20"/>
          <w:szCs w:val="20"/>
        </w:rPr>
      </w:pPr>
      <w:r w:rsidRPr="00F2238A">
        <w:rPr>
          <w:rFonts w:ascii="Times New Roman" w:hAnsi="Times New Roman" w:cs="Times New Roman"/>
          <w:b/>
          <w:sz w:val="20"/>
          <w:szCs w:val="20"/>
        </w:rPr>
        <w:t>Работа с литературой.</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Учитывая значительную динамику изменений земельного законодательства, продолжающееся реформирование отдельных институтов земельного права, развитие правовой </w:t>
      </w:r>
      <w:proofErr w:type="gramStart"/>
      <w:r w:rsidRPr="00F2238A">
        <w:rPr>
          <w:rFonts w:ascii="Times New Roman" w:hAnsi="Times New Roman" w:cs="Times New Roman"/>
          <w:sz w:val="20"/>
          <w:szCs w:val="20"/>
        </w:rPr>
        <w:t>науки, приводимые в пособии списки рекомендуемой литературы не стоит</w:t>
      </w:r>
      <w:proofErr w:type="gramEnd"/>
      <w:r w:rsidRPr="00F2238A">
        <w:rPr>
          <w:rFonts w:ascii="Times New Roman" w:hAnsi="Times New Roman" w:cs="Times New Roman"/>
          <w:sz w:val="20"/>
          <w:szCs w:val="20"/>
        </w:rPr>
        <w:t xml:space="preserve"> рассматривать как исчерпывающие. Студенты должны понимать важность максимально широкого охвата имеющихся информационно-правовых источников, поскольку только в этом случае появляется шанс качественно и эффективно решить возникшую правовую проблему, что составляет основной и неотъемлемый компонент профессиональной деятельности юриста. Поэтому обучающимся при подготовке к занятиям и экзамену рекомендуется дополнительно использовать юридические материалы, размещенные на платформах справочно-правовых систем «</w:t>
      </w:r>
      <w:proofErr w:type="spellStart"/>
      <w:r w:rsidRPr="00F2238A">
        <w:rPr>
          <w:rFonts w:ascii="Times New Roman" w:hAnsi="Times New Roman" w:cs="Times New Roman"/>
          <w:sz w:val="20"/>
          <w:szCs w:val="20"/>
        </w:rPr>
        <w:t>КонсультантПлюс</w:t>
      </w:r>
      <w:proofErr w:type="spellEnd"/>
      <w:r w:rsidRPr="00F2238A">
        <w:rPr>
          <w:rFonts w:ascii="Times New Roman" w:hAnsi="Times New Roman" w:cs="Times New Roman"/>
          <w:sz w:val="20"/>
          <w:szCs w:val="20"/>
        </w:rPr>
        <w:t>», «Гарант» и других официальных информационных ресурсах правовой направленности. В целях получения представления о тенденциях развития земельно-правовой науки и различных теоретических дискуссиях, студентам рекомендуется обращаться к новейшим публикациям в специализированных юридических изданиях, таких как «Журнал российского права», «Аграрное и земельное право», «Экологическое право», «Закон», «Хозяйство и право», «</w:t>
      </w:r>
      <w:proofErr w:type="gramStart"/>
      <w:r w:rsidRPr="00F2238A">
        <w:rPr>
          <w:rFonts w:ascii="Times New Roman" w:hAnsi="Times New Roman" w:cs="Times New Roman"/>
          <w:sz w:val="20"/>
          <w:szCs w:val="20"/>
        </w:rPr>
        <w:t>Государство</w:t>
      </w:r>
      <w:proofErr w:type="gramEnd"/>
      <w:r w:rsidRPr="00F2238A">
        <w:rPr>
          <w:rFonts w:ascii="Times New Roman" w:hAnsi="Times New Roman" w:cs="Times New Roman"/>
          <w:sz w:val="20"/>
          <w:szCs w:val="20"/>
        </w:rPr>
        <w:t xml:space="preserve"> и право», «Имущественные отношения в Российской Федерации», «Юрист» и др.</w:t>
      </w:r>
    </w:p>
    <w:p w:rsidR="00F2238A" w:rsidRPr="00F2238A" w:rsidRDefault="00F2238A" w:rsidP="00F2238A">
      <w:pPr>
        <w:pStyle w:val="a3"/>
        <w:ind w:firstLine="709"/>
        <w:jc w:val="both"/>
        <w:rPr>
          <w:rFonts w:ascii="Times New Roman" w:hAnsi="Times New Roman" w:cs="Times New Roman"/>
          <w:b/>
          <w:sz w:val="20"/>
          <w:szCs w:val="20"/>
        </w:rPr>
      </w:pPr>
    </w:p>
    <w:p w:rsidR="00F2238A" w:rsidRPr="00F2238A" w:rsidRDefault="00F2238A" w:rsidP="00F2238A">
      <w:pPr>
        <w:pStyle w:val="a3"/>
        <w:ind w:firstLine="709"/>
        <w:jc w:val="both"/>
        <w:rPr>
          <w:rFonts w:ascii="Times New Roman" w:hAnsi="Times New Roman" w:cs="Times New Roman"/>
          <w:b/>
          <w:sz w:val="20"/>
          <w:szCs w:val="20"/>
        </w:rPr>
      </w:pPr>
      <w:r w:rsidRPr="00F2238A">
        <w:rPr>
          <w:rFonts w:ascii="Times New Roman" w:hAnsi="Times New Roman" w:cs="Times New Roman"/>
          <w:b/>
          <w:sz w:val="20"/>
          <w:szCs w:val="20"/>
        </w:rPr>
        <w:t xml:space="preserve">2 Методические рекомендации по подготовке к лекционным занятиям </w:t>
      </w:r>
    </w:p>
    <w:p w:rsidR="00F2238A" w:rsidRPr="00F2238A" w:rsidRDefault="00F2238A" w:rsidP="00F2238A">
      <w:pPr>
        <w:pStyle w:val="a3"/>
        <w:ind w:firstLine="709"/>
        <w:jc w:val="both"/>
        <w:rPr>
          <w:rFonts w:ascii="Times New Roman" w:hAnsi="Times New Roman" w:cs="Times New Roman"/>
          <w:sz w:val="20"/>
          <w:szCs w:val="20"/>
        </w:rPr>
      </w:pP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Лекция это логически последовательное устное изложение определенных научных знаний и материалов перед студентами с целью передачи им соответствующих знаний и воспитания навыков творческого мышления. Одно из главных достоинств и преимуществ учебных лекций заключается в том, что они чаще всего  первый источник, из которого студент черпает совершенно новые для него понятия, сживается с ними, включает их в свой арсенал с тем, чтобы потом свободно оперировать ими. Благодаря непосредственному контакту с лектором он усваивает особый юридический язык, характерный для юристов-профессионалов. Важнейшим преимуществом лекций является также обеспечиваемая ими возможность непосредственного восприятия студентом материала, получения его из первоисточника. Психологически такое восприятие ничем заменить невозможно. Наконец, одно из самых важных преимуществ лекции: она приобщает студента к творчеству, к размышлению, воспитывает у него навыки научного юридического мышления. Хорошо прочитанная лекция зарождает у студента желание приобщиться к научно-исследовательской работе в области муниципального права: выбрать тему курсовой работы по этой дисциплине, подготовить доклад в научном кружке, самостоятельно изучить названную лектором монографию и т.п. Таковы основные соображения в пользу необходимости лекций, их ведущем значении в учебном процессе и их преимуществах по сравнению с другими формами преподавания. Представляется бесспорным, что без лекций были бы невозможны либо весьма затруднительны все другие виды учебной работы — практические, семинарские занятия, самостоятельное изучение студентами литературы и нормативных материалов.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Подготовка к лекции предполагает несколько основных стадий. Прежде </w:t>
      </w:r>
      <w:proofErr w:type="gramStart"/>
      <w:r w:rsidRPr="00F2238A">
        <w:rPr>
          <w:rFonts w:ascii="Times New Roman" w:hAnsi="Times New Roman" w:cs="Times New Roman"/>
          <w:sz w:val="20"/>
          <w:szCs w:val="20"/>
        </w:rPr>
        <w:t>всего</w:t>
      </w:r>
      <w:proofErr w:type="gramEnd"/>
      <w:r w:rsidRPr="00F2238A">
        <w:rPr>
          <w:rFonts w:ascii="Times New Roman" w:hAnsi="Times New Roman" w:cs="Times New Roman"/>
          <w:sz w:val="20"/>
          <w:szCs w:val="20"/>
        </w:rPr>
        <w:t xml:space="preserve"> требуется внимательное изучение части программы по муниципальному праву, относящейся к данной теме. На этой стадии студенту необходимо определить, каким вопросам программы следует уделить главное внимание, а какие осветить меньше или изучить их по учебнику. Представляется необходимым ознакомиться с соответствующей главой учебника по муниципальному праву (или нескольких учебников). Необходимо ознакомиться с названием каждого акта, который предполагается использовать, и все данные о дате его принятия, вступления в силу, источнике опубликования, внесенных в него изменениях. Готовясь к лекции, следует посмотреть новые публикации в юридических журналах по теме лекции, а также новые книги. Рассмотренные выше стадии </w:t>
      </w:r>
      <w:r w:rsidRPr="00F2238A">
        <w:rPr>
          <w:rFonts w:ascii="Times New Roman" w:hAnsi="Times New Roman" w:cs="Times New Roman"/>
          <w:sz w:val="20"/>
          <w:szCs w:val="20"/>
        </w:rPr>
        <w:lastRenderedPageBreak/>
        <w:t>подготовки к учебной лекции обеспечивают выполнение основной задачи — ознакомление с планом предстоящей лекции. Ознакомление с содержанием плана знакомит студента с вопросами, которые необходимо рассмотреть, в какой последовательности и чем закончить. Таким образом, планом определяется общая структура лекции. План отражает лишь название подлежащих рассмотрению вопросов, но не раскрывает содержание его пунктов и позицию лектора.</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В конспекте студент должен не только обозначить вопросы, которые лектор собирается рассматривать, но кратко записать важные положения в виде формулировок, назвать статьи законов и иных правовых актов, дать точный текст положений из научной литературы, которые лектор использует на занятии. Работа на лекции является очень важным видом студенческой деятельности для изучения дисциплины «Земельное право». Лектор ориентирует студентов в основных понятиях, упорядоченности тем, хронологии событий, действующем законодательстве Российской Федерации, международных договорах, декларациях и конвенциях и, соответственно, в учебном материале. Краткие записи лекций (конспектирование) помогают усвоить материал. </w:t>
      </w:r>
    </w:p>
    <w:p w:rsidR="00F2238A" w:rsidRPr="00F2238A" w:rsidRDefault="00F2238A" w:rsidP="00F2238A">
      <w:pPr>
        <w:pStyle w:val="a3"/>
        <w:ind w:firstLine="709"/>
        <w:jc w:val="both"/>
        <w:rPr>
          <w:rFonts w:ascii="Times New Roman" w:hAnsi="Times New Roman" w:cs="Times New Roman"/>
          <w:sz w:val="20"/>
          <w:szCs w:val="20"/>
        </w:rPr>
      </w:pPr>
      <w:proofErr w:type="gramStart"/>
      <w:r w:rsidRPr="00F2238A">
        <w:rPr>
          <w:rFonts w:ascii="Times New Roman" w:hAnsi="Times New Roman" w:cs="Times New Roman"/>
          <w:sz w:val="20"/>
          <w:szCs w:val="20"/>
        </w:rPr>
        <w:t>Написание конспекта лекций: кратко, схематично, последовательно фиксировать основные положения, выводы, формулировки, обобщения; помечать важные мысли, выделять ключевые слова, термины.</w:t>
      </w:r>
      <w:proofErr w:type="gramEnd"/>
      <w:r w:rsidRPr="00F2238A">
        <w:rPr>
          <w:rFonts w:ascii="Times New Roman" w:hAnsi="Times New Roman" w:cs="Times New Roman"/>
          <w:sz w:val="20"/>
          <w:szCs w:val="20"/>
        </w:rPr>
        <w:t xml:space="preserve"> Конспект лучше подразделять на пункты, параграфы, соблюдая красную строку. </w:t>
      </w:r>
    </w:p>
    <w:p w:rsidR="00F2238A" w:rsidRPr="00F2238A" w:rsidRDefault="00F2238A" w:rsidP="00F2238A">
      <w:pPr>
        <w:pStyle w:val="a3"/>
        <w:ind w:firstLine="709"/>
        <w:jc w:val="both"/>
        <w:rPr>
          <w:rFonts w:ascii="Times New Roman" w:hAnsi="Times New Roman" w:cs="Times New Roman"/>
          <w:sz w:val="20"/>
          <w:szCs w:val="20"/>
        </w:rPr>
      </w:pPr>
      <w:proofErr w:type="gramStart"/>
      <w:r w:rsidRPr="00F2238A">
        <w:rPr>
          <w:rFonts w:ascii="Times New Roman" w:hAnsi="Times New Roman" w:cs="Times New Roman"/>
          <w:sz w:val="20"/>
          <w:szCs w:val="20"/>
        </w:rPr>
        <w:t>Принципиальные места, определения, формулы следует сопровождать замечаниями: «важно», «особо важно», «хорошо запомнить» и т.п. или подчеркивать красной ручкой.</w:t>
      </w:r>
      <w:proofErr w:type="gramEnd"/>
      <w:r w:rsidRPr="00F2238A">
        <w:rPr>
          <w:rFonts w:ascii="Times New Roman" w:hAnsi="Times New Roman" w:cs="Times New Roman"/>
          <w:sz w:val="20"/>
          <w:szCs w:val="20"/>
        </w:rPr>
        <w:t xml:space="preserve"> Целесообразно разработать собственную символику, сокращения слов, что позволит сконцентрировать внимание студента на важные сведения.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 Прослушивание и запись лекции можно производить при помощи современных устройств (диктофон, ноутбук, </w:t>
      </w:r>
      <w:proofErr w:type="spellStart"/>
      <w:r w:rsidRPr="00F2238A">
        <w:rPr>
          <w:rFonts w:ascii="Times New Roman" w:hAnsi="Times New Roman" w:cs="Times New Roman"/>
          <w:sz w:val="20"/>
          <w:szCs w:val="20"/>
        </w:rPr>
        <w:t>нетбук</w:t>
      </w:r>
      <w:proofErr w:type="spellEnd"/>
      <w:r w:rsidRPr="00F2238A">
        <w:rPr>
          <w:rFonts w:ascii="Times New Roman" w:hAnsi="Times New Roman" w:cs="Times New Roman"/>
          <w:sz w:val="20"/>
          <w:szCs w:val="20"/>
        </w:rPr>
        <w:t xml:space="preserve"> и т.п.). Работая над конспектом лекций, всегда следует использовать не только учебник, но и ту литературу, которую дополнительно рекомендовал лектор, в том числе </w:t>
      </w:r>
      <w:proofErr w:type="spellStart"/>
      <w:r w:rsidRPr="00F2238A">
        <w:rPr>
          <w:rFonts w:ascii="Times New Roman" w:hAnsi="Times New Roman" w:cs="Times New Roman"/>
          <w:sz w:val="20"/>
          <w:szCs w:val="20"/>
        </w:rPr>
        <w:t>нормативноправовые</w:t>
      </w:r>
      <w:proofErr w:type="spellEnd"/>
      <w:r w:rsidRPr="00F2238A">
        <w:rPr>
          <w:rFonts w:ascii="Times New Roman" w:hAnsi="Times New Roman" w:cs="Times New Roman"/>
          <w:sz w:val="20"/>
          <w:szCs w:val="20"/>
        </w:rPr>
        <w:t xml:space="preserve"> акты соответствующей направленности.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По результатам работы с конспектом лекции следует обозначить вопросы, термины, материал, который вызывают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на практическом занятии.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Лекционный материал является базовым, с которого необходимо начать освоение соответствующего раздела или темы. Подготовленный конспект лекции надо правильно использовать. Готовиться к занятию только по тексту лекции, совершенно недопустимо. Но подготовка конспекта очень полезна тем, что она стимулирует студента к уяснению и тщательной отработке формулировок, шлифовке языка, совершенствованию логики. Имея конспект лекции, студент чувствует себя более свободно и уверенно.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В начале лекции студент должен записать назвать тему лекции, обратить внимание на проблематику муниципального права, особенно если они перед этим слушали лекцию по другой дисциплине. Уровень учебной лекции во многом проявляется в вопросах, которые должны задавать лектору студенты. Вопросы могут быть обусловлены тем, что лекция вызвала живой интерес слушателей к обсуждаемым проблемам, породила у них желание что-то уточнить, проверить собственное мнение, сформировавшееся в ходе лекции. Такие вопросы только радуют лектора. Студент должен получить четкие и убедительные ответы на все интересующие вопросы.</w:t>
      </w:r>
    </w:p>
    <w:p w:rsidR="00F2238A" w:rsidRPr="00F2238A" w:rsidRDefault="00F2238A" w:rsidP="00F2238A">
      <w:pPr>
        <w:pStyle w:val="a3"/>
        <w:ind w:firstLine="709"/>
        <w:jc w:val="both"/>
        <w:rPr>
          <w:rFonts w:ascii="Times New Roman" w:hAnsi="Times New Roman" w:cs="Times New Roman"/>
          <w:sz w:val="20"/>
          <w:szCs w:val="20"/>
        </w:rPr>
      </w:pP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b/>
          <w:sz w:val="20"/>
          <w:szCs w:val="20"/>
        </w:rPr>
        <w:t xml:space="preserve">3 Методические рекомендации по самостоятельной работе студента </w:t>
      </w:r>
    </w:p>
    <w:p w:rsidR="00F2238A" w:rsidRPr="00F2238A" w:rsidRDefault="00F2238A" w:rsidP="00F2238A">
      <w:pPr>
        <w:pStyle w:val="a3"/>
        <w:ind w:firstLine="709"/>
        <w:jc w:val="both"/>
        <w:rPr>
          <w:rFonts w:ascii="Times New Roman" w:hAnsi="Times New Roman" w:cs="Times New Roman"/>
          <w:sz w:val="20"/>
          <w:szCs w:val="20"/>
        </w:rPr>
      </w:pP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i/>
          <w:sz w:val="20"/>
          <w:szCs w:val="20"/>
        </w:rPr>
        <w:t>Самостоятельная работа студента</w:t>
      </w:r>
      <w:r w:rsidRPr="00F2238A">
        <w:rPr>
          <w:rFonts w:ascii="Times New Roman" w:hAnsi="Times New Roman" w:cs="Times New Roman"/>
          <w:sz w:val="20"/>
          <w:szCs w:val="20"/>
        </w:rPr>
        <w:t xml:space="preserve"> - это работа студента без участия преподавателя по определенному перечню тем и заданий, отведенных на самостоятельное изучение, обеспеченных учебно-методической литературой и рекомендациями в условиях библиотеки, компьютерного класса Целью самостоятельной работы студентов является: обучение навыкам работы с научн</w:t>
      </w:r>
      <w:proofErr w:type="gramStart"/>
      <w:r w:rsidRPr="00F2238A">
        <w:rPr>
          <w:rFonts w:ascii="Times New Roman" w:hAnsi="Times New Roman" w:cs="Times New Roman"/>
          <w:sz w:val="20"/>
          <w:szCs w:val="20"/>
        </w:rPr>
        <w:t>о-</w:t>
      </w:r>
      <w:proofErr w:type="gramEnd"/>
      <w:r w:rsidRPr="00F2238A">
        <w:rPr>
          <w:rFonts w:ascii="Times New Roman" w:hAnsi="Times New Roman" w:cs="Times New Roman"/>
          <w:sz w:val="20"/>
          <w:szCs w:val="20"/>
        </w:rPr>
        <w:t xml:space="preserve"> теоретической литературой и практическими материалами необходимыми для углубленного изучения курса, а также развитие устойчивых способностей к самостоятельному изложению информации.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Задачами самостоятельной работы студентов (СРС) является: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1. Продолжение изучения дисциплины в домашних условиях по программе предложенной преподавателем.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2. Привитие интереса к юридической литературе и правотворческому процессу, навыками по краткому письменному изложению материала.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3.</w:t>
      </w:r>
      <w:proofErr w:type="gramStart"/>
      <w:r w:rsidRPr="00F2238A">
        <w:rPr>
          <w:rFonts w:ascii="Times New Roman" w:hAnsi="Times New Roman" w:cs="Times New Roman"/>
          <w:sz w:val="20"/>
          <w:szCs w:val="20"/>
        </w:rPr>
        <w:t>Контроль за</w:t>
      </w:r>
      <w:proofErr w:type="gramEnd"/>
      <w:r w:rsidRPr="00F2238A">
        <w:rPr>
          <w:rFonts w:ascii="Times New Roman" w:hAnsi="Times New Roman" w:cs="Times New Roman"/>
          <w:sz w:val="20"/>
          <w:szCs w:val="20"/>
        </w:rPr>
        <w:t xml:space="preserve"> самостоятельной работой студентов.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4. Обсуждение планов и тезисов будущих докладов на научно-студенческих конференциях.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5.Разбор и оценка лучших работ, анализ недостатков с целью их дальнейшего устранения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Основными формами самостоятельной работы являются – самостоятельное теоретическое обучение, выполнение заданий, изучение судебной практики, проведение экспертизы нормативно-правовых актов, составление проекта федерально или областного закона – для студентов всех форм обучения и выполнение письменной контрольной работы для студентов. </w:t>
      </w:r>
    </w:p>
    <w:p w:rsidR="00F2238A" w:rsidRDefault="00F2238A" w:rsidP="00F2238A">
      <w:pPr>
        <w:pStyle w:val="a3"/>
        <w:ind w:firstLine="709"/>
        <w:jc w:val="both"/>
        <w:rPr>
          <w:rFonts w:ascii="Times New Roman" w:hAnsi="Times New Roman" w:cs="Times New Roman"/>
          <w:b/>
          <w:sz w:val="20"/>
          <w:szCs w:val="20"/>
        </w:rPr>
      </w:pPr>
    </w:p>
    <w:p w:rsidR="00F2238A" w:rsidRPr="00F2238A" w:rsidRDefault="00F2238A" w:rsidP="00F2238A">
      <w:pPr>
        <w:pStyle w:val="a3"/>
        <w:ind w:firstLine="709"/>
        <w:jc w:val="both"/>
        <w:rPr>
          <w:rFonts w:ascii="Times New Roman" w:hAnsi="Times New Roman" w:cs="Times New Roman"/>
          <w:b/>
          <w:sz w:val="20"/>
          <w:szCs w:val="20"/>
        </w:rPr>
      </w:pPr>
      <w:r w:rsidRPr="00F2238A">
        <w:rPr>
          <w:rFonts w:ascii="Times New Roman" w:hAnsi="Times New Roman" w:cs="Times New Roman"/>
          <w:b/>
          <w:sz w:val="20"/>
          <w:szCs w:val="20"/>
        </w:rPr>
        <w:t xml:space="preserve">4 Методические указания по подготовке к практическим занятиям, проводимым в форме устного опроса </w:t>
      </w:r>
    </w:p>
    <w:p w:rsidR="00F2238A" w:rsidRPr="00F2238A" w:rsidRDefault="00F2238A" w:rsidP="00F2238A">
      <w:pPr>
        <w:pStyle w:val="a3"/>
        <w:ind w:firstLine="709"/>
        <w:jc w:val="both"/>
        <w:rPr>
          <w:rFonts w:ascii="Times New Roman" w:hAnsi="Times New Roman" w:cs="Times New Roman"/>
          <w:b/>
          <w:sz w:val="20"/>
          <w:szCs w:val="20"/>
        </w:rPr>
      </w:pP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Практическое занятие представляет собой такую форму обучения, которая предоставляет студентам возможности для обсуждения теоретических знаний с целью определения их практического применения, в том </w:t>
      </w:r>
      <w:r w:rsidRPr="00F2238A">
        <w:rPr>
          <w:rFonts w:ascii="Times New Roman" w:hAnsi="Times New Roman" w:cs="Times New Roman"/>
          <w:sz w:val="20"/>
          <w:szCs w:val="20"/>
        </w:rPr>
        <w:lastRenderedPageBreak/>
        <w:t xml:space="preserve">числе средствами моделирования профессиональной деятельности. Занятие не сводится к закреплению или копированию знаний, полученных на лекции. Его задачи значительно шире, сложнее и интереснее.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Практическое занятие одновременно реализует учебное, коммуникативное и профессиональное предназначение. Подготовка к практическому (семинарскому) занятию начинается с тщательного ознакомления с условиями предстоящей работы, т. е. с обращения к планам семинарских занятий. Определившись с проблемой, привлекающей наибольшее внимание, следует обратиться к рекомендуемой литературе. Следует иметь </w:t>
      </w:r>
      <w:proofErr w:type="gramStart"/>
      <w:r w:rsidRPr="00F2238A">
        <w:rPr>
          <w:rFonts w:ascii="Times New Roman" w:hAnsi="Times New Roman" w:cs="Times New Roman"/>
          <w:sz w:val="20"/>
          <w:szCs w:val="20"/>
        </w:rPr>
        <w:t>ввиду</w:t>
      </w:r>
      <w:proofErr w:type="gramEnd"/>
      <w:r w:rsidRPr="00F2238A">
        <w:rPr>
          <w:rFonts w:ascii="Times New Roman" w:hAnsi="Times New Roman" w:cs="Times New Roman"/>
          <w:sz w:val="20"/>
          <w:szCs w:val="20"/>
        </w:rPr>
        <w:t xml:space="preserve">, что в семинаре участвует вся группа, а потому задание к практическому занятию следует распределить на весь коллектив. Задание должно быть охвачено полностью и рекомендованная литература должна быть освоена группой в </w:t>
      </w:r>
      <w:proofErr w:type="gramStart"/>
      <w:r w:rsidRPr="00F2238A">
        <w:rPr>
          <w:rFonts w:ascii="Times New Roman" w:hAnsi="Times New Roman" w:cs="Times New Roman"/>
          <w:sz w:val="20"/>
          <w:szCs w:val="20"/>
        </w:rPr>
        <w:t>полном</w:t>
      </w:r>
      <w:proofErr w:type="gramEnd"/>
      <w:r w:rsidRPr="00F2238A">
        <w:rPr>
          <w:rFonts w:ascii="Times New Roman" w:hAnsi="Times New Roman" w:cs="Times New Roman"/>
          <w:sz w:val="20"/>
          <w:szCs w:val="20"/>
        </w:rPr>
        <w:t xml:space="preserve"> </w:t>
      </w:r>
      <w:proofErr w:type="spellStart"/>
      <w:r w:rsidRPr="00F2238A">
        <w:rPr>
          <w:rFonts w:ascii="Times New Roman" w:hAnsi="Times New Roman" w:cs="Times New Roman"/>
          <w:sz w:val="20"/>
          <w:szCs w:val="20"/>
        </w:rPr>
        <w:t>объѐме</w:t>
      </w:r>
      <w:proofErr w:type="spellEnd"/>
      <w:r w:rsidRPr="00F2238A">
        <w:rPr>
          <w:rFonts w:ascii="Times New Roman" w:hAnsi="Times New Roman" w:cs="Times New Roman"/>
          <w:sz w:val="20"/>
          <w:szCs w:val="20"/>
        </w:rPr>
        <w:t xml:space="preserve">.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Для полноценной подготовки к практическому занятию чтения учебника </w:t>
      </w:r>
      <w:proofErr w:type="gramStart"/>
      <w:r w:rsidRPr="00F2238A">
        <w:rPr>
          <w:rFonts w:ascii="Times New Roman" w:hAnsi="Times New Roman" w:cs="Times New Roman"/>
          <w:sz w:val="20"/>
          <w:szCs w:val="20"/>
        </w:rPr>
        <w:t>крайне недостаточно</w:t>
      </w:r>
      <w:proofErr w:type="gramEnd"/>
      <w:r w:rsidRPr="00F2238A">
        <w:rPr>
          <w:rFonts w:ascii="Times New Roman" w:hAnsi="Times New Roman" w:cs="Times New Roman"/>
          <w:sz w:val="20"/>
          <w:szCs w:val="20"/>
        </w:rPr>
        <w:t xml:space="preserve"> – в учебных пособиях излагаются только принципиальные основы, в то время как в монографиях и статьях на ту или иную тему поднимаемый вопрос рассматривается с разных ракурсов или ракурса одного, но в любом случае достаточно подробно и глубоко. Тем не менее, для того, чтобы должным образом сориентироваться в сути темы, сначала следует ознакомиться с соответствующим текстом учебника – вне зависимости от того, предусмотрена ли лекция в дополнение к данному семинару или нет.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Оценив задание, выбрав тот или иной сюжет, и подобрав соответствующую литературу, можно приступать собственно к подготовке к семинару. </w:t>
      </w:r>
    </w:p>
    <w:p w:rsidR="00F2238A" w:rsidRPr="00F2238A" w:rsidRDefault="00F2238A" w:rsidP="00F2238A">
      <w:pPr>
        <w:pStyle w:val="a3"/>
        <w:ind w:firstLine="709"/>
        <w:jc w:val="both"/>
        <w:rPr>
          <w:rFonts w:ascii="Times New Roman" w:hAnsi="Times New Roman" w:cs="Times New Roman"/>
          <w:sz w:val="20"/>
          <w:szCs w:val="20"/>
        </w:rPr>
      </w:pPr>
      <w:proofErr w:type="gramStart"/>
      <w:r w:rsidRPr="00F2238A">
        <w:rPr>
          <w:rFonts w:ascii="Times New Roman" w:hAnsi="Times New Roman" w:cs="Times New Roman"/>
          <w:sz w:val="20"/>
          <w:szCs w:val="20"/>
        </w:rPr>
        <w:t xml:space="preserve">В ходе самостоятельной подготовки к практическому занятию в форме устного опроса студентам особое внимание следует уделить работе над изучением рекомендованной литературы и нормативно-правовых актов, сформированных в виде перечней к каждой теме изучаемой дисциплины Изучение каждой темы дисциплины следует начинать с уяснения основных положений базовых нормативно-правовых актов и тезисов учебной литературы, постепенно углубляясь в существо разбираемого вопроса. </w:t>
      </w:r>
      <w:proofErr w:type="gramEnd"/>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Получив общее представление об изучаемой проблеме, студент может двигаться дальше, вовлекая в сферу своего внимания нормативный материал иных уровней системы российского законодательства (подзаконных актов и т.д.), научную литературу.</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Завершающим этапом становится рассмотрение соответствующего вопроса через призму существующей правоприменительной практики, где студенту предоставляется возможность увидеть особенности реального действия изученных правовых положений, познакомиться с нюансами правовой интерпретации, имеющимися тенденциями в обозначенной сфере.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Обязательным элементом самостоятельной работы студента при подготовке к устному опросу является ведение проработанных конспектов, которое должно носить творческий характер и не сводиться к сплошному копированию изучаемого материала. Контроль усвоения материала, а также необходимая коррекция искажений в понимании тех</w:t>
      </w:r>
      <w:r w:rsidRPr="00F2238A">
        <w:rPr>
          <w:sz w:val="20"/>
          <w:szCs w:val="20"/>
        </w:rPr>
        <w:t xml:space="preserve"> </w:t>
      </w:r>
      <w:r w:rsidRPr="00F2238A">
        <w:rPr>
          <w:rFonts w:ascii="Times New Roman" w:hAnsi="Times New Roman" w:cs="Times New Roman"/>
          <w:sz w:val="20"/>
          <w:szCs w:val="20"/>
        </w:rPr>
        <w:t xml:space="preserve">или иных аспектов земельного права, заполнение пробелов в знаниях в дальнейшем происходит на семинарских и практических занятиях, где студент «прорабатывает» соответствующий материал под руководством преподавателя. Успешное прохождение всех подготовительных этапов позволяет студенту грамотно подойти к выполнению практических задач, тестов и т.д., которые могут быть заданы преподавателем (как в процессе аудиторных часов работы, так и в рамках домашнего задания).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Готовясь к практическим занятиям в форме устного опроса, следует активно пользоваться справочной литературой: энциклопедиями, словарями, альбомами схем и др. Владение понятийным аппаратом изучаемого курса является необходимостью. На семинаре </w:t>
      </w:r>
      <w:proofErr w:type="spellStart"/>
      <w:r w:rsidRPr="00F2238A">
        <w:rPr>
          <w:rFonts w:ascii="Times New Roman" w:hAnsi="Times New Roman" w:cs="Times New Roman"/>
          <w:sz w:val="20"/>
          <w:szCs w:val="20"/>
        </w:rPr>
        <w:t>идѐт</w:t>
      </w:r>
      <w:proofErr w:type="spellEnd"/>
      <w:r w:rsidRPr="00F2238A">
        <w:rPr>
          <w:rFonts w:ascii="Times New Roman" w:hAnsi="Times New Roman" w:cs="Times New Roman"/>
          <w:sz w:val="20"/>
          <w:szCs w:val="20"/>
        </w:rPr>
        <w:t xml:space="preserve"> не проверка вашей подготовки к занятию (подготовка есть необходимое условие), но степень проникновения в суть материала, обсуждаемой проблемы. Поэтому беседа будет идти не по содержанию прочитанных работ; преподаватель будет ставить проблемные вопросы, не все из которых могут прямо относиться к обработанной вами литературе.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В качестве общих рекомендаций следует отметить, что студенты должны четко знать и понимать специфику земли как многогранного природного объекта, обладающего различными свойствами и являющегося одновременно объектом частноправовых и публично-правовых отношений. Земля занимает важнейшее место в жизни человечества, что обуславливает необходимость выделения норм, регулирующих статус данного объекта в самостоятельную отрасль права. Участники земельных правоотношений должны руководствоваться принципами рационального землепользования, соблюдение которого при необходимости обеспечивается силой государственного принуждения, в </w:t>
      </w:r>
      <w:proofErr w:type="gramStart"/>
      <w:r w:rsidRPr="00F2238A">
        <w:rPr>
          <w:rFonts w:ascii="Times New Roman" w:hAnsi="Times New Roman" w:cs="Times New Roman"/>
          <w:sz w:val="20"/>
          <w:szCs w:val="20"/>
        </w:rPr>
        <w:t>связи</w:t>
      </w:r>
      <w:proofErr w:type="gramEnd"/>
      <w:r w:rsidRPr="00F2238A">
        <w:rPr>
          <w:rFonts w:ascii="Times New Roman" w:hAnsi="Times New Roman" w:cs="Times New Roman"/>
          <w:sz w:val="20"/>
          <w:szCs w:val="20"/>
        </w:rPr>
        <w:t xml:space="preserve"> с чем важную роль играют механизмы государственного управления и охраны земель. Деление земель по целевому назначению призвано обеспечить соблюдение особенностей различных категорий</w:t>
      </w:r>
      <w:r w:rsidRPr="00F2238A">
        <w:rPr>
          <w:sz w:val="20"/>
          <w:szCs w:val="20"/>
        </w:rPr>
        <w:t xml:space="preserve"> </w:t>
      </w:r>
      <w:r w:rsidRPr="00F2238A">
        <w:rPr>
          <w:rFonts w:ascii="Times New Roman" w:hAnsi="Times New Roman" w:cs="Times New Roman"/>
          <w:sz w:val="20"/>
          <w:szCs w:val="20"/>
        </w:rPr>
        <w:t xml:space="preserve">земель в зависимости от их природного предназначения и характера использования человеком.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При оценке выступлений учитываются глубина знаний теоретических проблем земельного права, законодательства и практики, культура речи, система письменного изложения пройденного материала. Особое внимание обращается на умение самостоятельно критически мыслить, аргументировано обосновывать выводы и предложения. </w:t>
      </w:r>
    </w:p>
    <w:p w:rsidR="00F2238A" w:rsidRPr="00F2238A" w:rsidRDefault="00F2238A" w:rsidP="00F2238A">
      <w:pPr>
        <w:pStyle w:val="a3"/>
        <w:ind w:firstLine="709"/>
        <w:jc w:val="both"/>
        <w:rPr>
          <w:rFonts w:ascii="Times New Roman" w:hAnsi="Times New Roman" w:cs="Times New Roman"/>
          <w:b/>
          <w:sz w:val="20"/>
          <w:szCs w:val="20"/>
        </w:rPr>
      </w:pPr>
    </w:p>
    <w:p w:rsidR="00F2238A" w:rsidRPr="00F2238A" w:rsidRDefault="00F2238A" w:rsidP="00F2238A">
      <w:pPr>
        <w:pStyle w:val="a3"/>
        <w:ind w:firstLine="709"/>
        <w:jc w:val="both"/>
        <w:rPr>
          <w:rFonts w:ascii="Times New Roman" w:hAnsi="Times New Roman" w:cs="Times New Roman"/>
          <w:b/>
          <w:sz w:val="20"/>
          <w:szCs w:val="20"/>
        </w:rPr>
      </w:pPr>
      <w:r w:rsidRPr="00F2238A">
        <w:rPr>
          <w:rFonts w:ascii="Times New Roman" w:hAnsi="Times New Roman" w:cs="Times New Roman"/>
          <w:b/>
          <w:sz w:val="20"/>
          <w:szCs w:val="20"/>
        </w:rPr>
        <w:t>5 Методические рекомендации по решению ситуационных задач</w:t>
      </w:r>
    </w:p>
    <w:p w:rsidR="00F2238A" w:rsidRPr="00F2238A" w:rsidRDefault="00F2238A" w:rsidP="00F2238A">
      <w:pPr>
        <w:pStyle w:val="a3"/>
        <w:ind w:firstLine="709"/>
        <w:jc w:val="both"/>
        <w:rPr>
          <w:rFonts w:ascii="Times New Roman" w:hAnsi="Times New Roman" w:cs="Times New Roman"/>
          <w:sz w:val="20"/>
          <w:szCs w:val="20"/>
        </w:rPr>
      </w:pP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 По указанию преподавателя студенты решают задачи, которые находятся на кафедре в учебно-методическом комплексе в виде раздаточного материала. Решение выполняется как в устной, так и в письменной форме. При решении задачи в рамках практического аудиторного занятия студент должен изложить решение задачи в устном ответе. По окончании ответа преподаватель предлагает студентам, в случае несогласия с решением, высказать свои замечания и иные варианты ответа. Подводя итог, преподаватель </w:t>
      </w:r>
      <w:r w:rsidRPr="00F2238A">
        <w:rPr>
          <w:rFonts w:ascii="Times New Roman" w:hAnsi="Times New Roman" w:cs="Times New Roman"/>
          <w:sz w:val="20"/>
          <w:szCs w:val="20"/>
        </w:rPr>
        <w:lastRenderedPageBreak/>
        <w:t xml:space="preserve">анализирует и комментирует ответ, приводит правильное решение задачи, дает  обоснованную оценку выступлению студента по пятибалльной системе, указывая на положительные и отрицательные стороны ответа.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Методика решения ситуационных задач по земельному праву: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При решении задач: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Подробно изучить тему по лекции с использованием дополнительной литературы.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Изучить содержание статей ЗК РФ, относящихся к теме практического занятия.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Проанализировать судебную практику.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Внимательно прочитать условие задачи и установить, нормами каких отраслей права регулируются отношения, возникшие между участниками спора.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Проанализировать соответствующие нормы права, регулирующие отношения между участниками спора.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Предложить решение задачи, исходя из проведенного анализа. Обосновать свои выводы.</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Общий алгоритм решения задач: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1. Установление и указание фактических обстоятельств, имеющих значение для решения задачи.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2. Выбор и анализ применяемых норм права.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3. Правовая оценка ситуации.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4. Формулирование вывода по результатам решения с учетом содержания конкретной ситуации и ответы на поставленные вопросы.</w:t>
      </w:r>
    </w:p>
    <w:p w:rsidR="00F2238A" w:rsidRPr="00F2238A" w:rsidRDefault="00F2238A" w:rsidP="00F2238A">
      <w:pPr>
        <w:pStyle w:val="a3"/>
        <w:ind w:firstLine="709"/>
        <w:jc w:val="both"/>
        <w:rPr>
          <w:rFonts w:ascii="Times New Roman" w:hAnsi="Times New Roman" w:cs="Times New Roman"/>
          <w:b/>
          <w:sz w:val="20"/>
          <w:szCs w:val="20"/>
        </w:rPr>
      </w:pPr>
    </w:p>
    <w:p w:rsidR="00F2238A" w:rsidRPr="00F2238A" w:rsidRDefault="00F2238A" w:rsidP="00F2238A">
      <w:pPr>
        <w:pStyle w:val="a3"/>
        <w:ind w:firstLine="709"/>
        <w:jc w:val="both"/>
        <w:rPr>
          <w:rFonts w:ascii="Times New Roman" w:hAnsi="Times New Roman" w:cs="Times New Roman"/>
          <w:sz w:val="20"/>
          <w:szCs w:val="20"/>
          <w:shd w:val="clear" w:color="auto" w:fill="FFFFFF"/>
        </w:rPr>
      </w:pPr>
      <w:r w:rsidRPr="00F2238A">
        <w:rPr>
          <w:rFonts w:ascii="Times New Roman" w:hAnsi="Times New Roman" w:cs="Times New Roman"/>
          <w:b/>
          <w:sz w:val="20"/>
          <w:szCs w:val="20"/>
        </w:rPr>
        <w:t>6 Методические указания по подготовке и выполнению тестовых заданий</w:t>
      </w:r>
    </w:p>
    <w:p w:rsidR="00F2238A" w:rsidRPr="00F2238A" w:rsidRDefault="00F2238A" w:rsidP="00F2238A">
      <w:pPr>
        <w:pStyle w:val="a3"/>
        <w:ind w:firstLine="709"/>
        <w:jc w:val="both"/>
        <w:rPr>
          <w:rFonts w:ascii="Times New Roman" w:hAnsi="Times New Roman" w:cs="Times New Roman"/>
          <w:b/>
          <w:sz w:val="20"/>
          <w:szCs w:val="20"/>
        </w:rPr>
      </w:pP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b/>
          <w:sz w:val="20"/>
          <w:szCs w:val="20"/>
        </w:rPr>
        <w:t>Подготовка к тестированию</w:t>
      </w:r>
      <w:r w:rsidRPr="00F2238A">
        <w:rPr>
          <w:rFonts w:ascii="Times New Roman" w:hAnsi="Times New Roman" w:cs="Times New Roman"/>
          <w:sz w:val="20"/>
          <w:szCs w:val="20"/>
        </w:rPr>
        <w:t xml:space="preserve"> включает повторение лекционного материала, нормативно-правовых актов, основных терминов и самостоятельное выполнение заданий в текстовой форме по темам тестирования.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Использовать рекомендованную литературу. Для полноты информации и сравнения точек зрения стоит обращаться к нескольким источникам учебной литературы, указанным в рабочей программе дисциплины.  Обращать внимание на определения основных понятий. Важно глубоко осмысливать содержание лекций и свободно владеть терминологией.  Проработайте основные нормативные акты по темам теста, изучите судебную практику по актуальным вопросам (постановления Пленума ВС РФ, обзоры практики)</w:t>
      </w:r>
      <w:proofErr w:type="gramStart"/>
      <w:r w:rsidRPr="00F2238A">
        <w:rPr>
          <w:rFonts w:ascii="Times New Roman" w:hAnsi="Times New Roman" w:cs="Times New Roman"/>
          <w:sz w:val="20"/>
          <w:szCs w:val="20"/>
        </w:rPr>
        <w:t>;р</w:t>
      </w:r>
      <w:proofErr w:type="gramEnd"/>
      <w:r w:rsidRPr="00F2238A">
        <w:rPr>
          <w:rFonts w:ascii="Times New Roman" w:hAnsi="Times New Roman" w:cs="Times New Roman"/>
          <w:sz w:val="20"/>
          <w:szCs w:val="20"/>
        </w:rPr>
        <w:t>азберите типовые юридические ситуации и способы их разрешения.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Важно систематически практиковаться в самоконтроле: </w:t>
      </w:r>
      <w:proofErr w:type="gramStart"/>
      <w:r w:rsidRPr="00F2238A">
        <w:rPr>
          <w:rFonts w:ascii="Times New Roman" w:hAnsi="Times New Roman" w:cs="Times New Roman"/>
          <w:sz w:val="20"/>
          <w:szCs w:val="20"/>
        </w:rPr>
        <w:t>проходите</w:t>
      </w:r>
      <w:proofErr w:type="gramEnd"/>
      <w:r w:rsidRPr="00F2238A">
        <w:rPr>
          <w:rFonts w:ascii="Times New Roman" w:hAnsi="Times New Roman" w:cs="Times New Roman"/>
          <w:sz w:val="20"/>
          <w:szCs w:val="20"/>
        </w:rPr>
        <w:t>  пробные тестирования и анализируйте ошибки </w:t>
      </w:r>
    </w:p>
    <w:p w:rsidR="00F2238A" w:rsidRPr="00F2238A" w:rsidRDefault="00F2238A" w:rsidP="00F2238A">
      <w:pPr>
        <w:pStyle w:val="a3"/>
        <w:ind w:firstLine="709"/>
        <w:jc w:val="both"/>
        <w:rPr>
          <w:rFonts w:ascii="Times New Roman" w:hAnsi="Times New Roman" w:cs="Times New Roman"/>
          <w:bCs/>
          <w:sz w:val="20"/>
          <w:szCs w:val="20"/>
        </w:rPr>
      </w:pPr>
      <w:r w:rsidRPr="00F2238A">
        <w:rPr>
          <w:rFonts w:ascii="Times New Roman" w:hAnsi="Times New Roman" w:cs="Times New Roman"/>
          <w:b/>
          <w:bCs/>
          <w:sz w:val="20"/>
          <w:szCs w:val="20"/>
        </w:rPr>
        <w:t>Во время тестирования</w:t>
      </w:r>
      <w:r w:rsidRPr="00F2238A">
        <w:rPr>
          <w:rFonts w:ascii="Times New Roman" w:hAnsi="Times New Roman" w:cs="Times New Roman"/>
          <w:bCs/>
          <w:sz w:val="20"/>
          <w:szCs w:val="20"/>
        </w:rPr>
        <w:t xml:space="preserve"> внимательно читайте формулировки:</w:t>
      </w:r>
    </w:p>
    <w:p w:rsidR="00F2238A" w:rsidRPr="00F2238A" w:rsidRDefault="00F2238A" w:rsidP="00F2238A">
      <w:pPr>
        <w:pStyle w:val="a3"/>
        <w:numPr>
          <w:ilvl w:val="0"/>
          <w:numId w:val="1"/>
        </w:numPr>
        <w:tabs>
          <w:tab w:val="clear" w:pos="720"/>
          <w:tab w:val="num" w:pos="0"/>
          <w:tab w:val="left" w:pos="993"/>
        </w:tabs>
        <w:ind w:left="0" w:firstLine="709"/>
        <w:jc w:val="both"/>
        <w:rPr>
          <w:rFonts w:ascii="Times New Roman" w:hAnsi="Times New Roman" w:cs="Times New Roman"/>
          <w:sz w:val="20"/>
          <w:szCs w:val="20"/>
        </w:rPr>
      </w:pPr>
      <w:r w:rsidRPr="00F2238A">
        <w:rPr>
          <w:rFonts w:ascii="Times New Roman" w:hAnsi="Times New Roman" w:cs="Times New Roman"/>
          <w:sz w:val="20"/>
          <w:szCs w:val="20"/>
        </w:rPr>
        <w:t>обращайте внимание на ключевые слова и отрицания (например, «не соответствуе, «за исключением»);</w:t>
      </w:r>
    </w:p>
    <w:p w:rsidR="00F2238A" w:rsidRPr="00F2238A" w:rsidRDefault="00F2238A" w:rsidP="00F2238A">
      <w:pPr>
        <w:pStyle w:val="a3"/>
        <w:numPr>
          <w:ilvl w:val="0"/>
          <w:numId w:val="1"/>
        </w:numPr>
        <w:tabs>
          <w:tab w:val="left" w:pos="993"/>
        </w:tabs>
        <w:ind w:hanging="11"/>
        <w:jc w:val="both"/>
        <w:rPr>
          <w:rFonts w:ascii="Times New Roman" w:hAnsi="Times New Roman" w:cs="Times New Roman"/>
          <w:sz w:val="20"/>
          <w:szCs w:val="20"/>
        </w:rPr>
      </w:pPr>
      <w:r w:rsidRPr="00F2238A">
        <w:rPr>
          <w:rFonts w:ascii="Times New Roman" w:hAnsi="Times New Roman" w:cs="Times New Roman"/>
          <w:sz w:val="20"/>
          <w:szCs w:val="20"/>
        </w:rPr>
        <w:t>выделяйте в вопросе суть правового вопроса или ситуации;</w:t>
      </w:r>
    </w:p>
    <w:p w:rsidR="00F2238A" w:rsidRPr="00F2238A" w:rsidRDefault="00F2238A" w:rsidP="00F2238A">
      <w:pPr>
        <w:pStyle w:val="a3"/>
        <w:numPr>
          <w:ilvl w:val="0"/>
          <w:numId w:val="1"/>
        </w:numPr>
        <w:tabs>
          <w:tab w:val="left" w:pos="993"/>
        </w:tabs>
        <w:ind w:hanging="11"/>
        <w:jc w:val="both"/>
        <w:rPr>
          <w:rFonts w:ascii="Times New Roman" w:hAnsi="Times New Roman" w:cs="Times New Roman"/>
          <w:sz w:val="20"/>
          <w:szCs w:val="20"/>
        </w:rPr>
      </w:pPr>
      <w:r w:rsidRPr="00F2238A">
        <w:rPr>
          <w:rFonts w:ascii="Times New Roman" w:hAnsi="Times New Roman" w:cs="Times New Roman"/>
          <w:sz w:val="20"/>
          <w:szCs w:val="20"/>
        </w:rPr>
        <w:t>учитывайте детали в условиях задач — они могут менять правовую квалификацию.</w:t>
      </w:r>
    </w:p>
    <w:p w:rsidR="00F2238A" w:rsidRPr="00F2238A" w:rsidRDefault="00F2238A" w:rsidP="00F2238A">
      <w:pPr>
        <w:pStyle w:val="a3"/>
        <w:tabs>
          <w:tab w:val="left" w:pos="993"/>
        </w:tabs>
        <w:ind w:hanging="11"/>
        <w:jc w:val="both"/>
        <w:rPr>
          <w:rFonts w:ascii="Times New Roman" w:hAnsi="Times New Roman" w:cs="Times New Roman"/>
          <w:sz w:val="20"/>
          <w:szCs w:val="20"/>
        </w:rPr>
      </w:pPr>
      <w:r w:rsidRPr="00F2238A">
        <w:rPr>
          <w:rFonts w:ascii="Times New Roman" w:hAnsi="Times New Roman" w:cs="Times New Roman"/>
          <w:bCs/>
          <w:sz w:val="20"/>
          <w:szCs w:val="20"/>
        </w:rPr>
        <w:t>Анализируйте варианты ответов:</w:t>
      </w:r>
    </w:p>
    <w:p w:rsidR="00F2238A" w:rsidRPr="00F2238A" w:rsidRDefault="00F2238A" w:rsidP="00F2238A">
      <w:pPr>
        <w:pStyle w:val="a3"/>
        <w:numPr>
          <w:ilvl w:val="0"/>
          <w:numId w:val="2"/>
        </w:numPr>
        <w:tabs>
          <w:tab w:val="left" w:pos="993"/>
        </w:tabs>
        <w:ind w:hanging="11"/>
        <w:jc w:val="both"/>
        <w:rPr>
          <w:rFonts w:ascii="Times New Roman" w:hAnsi="Times New Roman" w:cs="Times New Roman"/>
          <w:sz w:val="20"/>
          <w:szCs w:val="20"/>
        </w:rPr>
      </w:pPr>
      <w:r w:rsidRPr="00F2238A">
        <w:rPr>
          <w:rFonts w:ascii="Times New Roman" w:hAnsi="Times New Roman" w:cs="Times New Roman"/>
          <w:sz w:val="20"/>
          <w:szCs w:val="20"/>
        </w:rPr>
        <w:t>исключайте заведомо неверные варианты (</w:t>
      </w:r>
      <w:proofErr w:type="spellStart"/>
      <w:r w:rsidRPr="00F2238A">
        <w:rPr>
          <w:rFonts w:ascii="Times New Roman" w:hAnsi="Times New Roman" w:cs="Times New Roman"/>
          <w:sz w:val="20"/>
          <w:szCs w:val="20"/>
        </w:rPr>
        <w:t>дистракторы</w:t>
      </w:r>
      <w:proofErr w:type="spellEnd"/>
      <w:r w:rsidRPr="00F2238A">
        <w:rPr>
          <w:rFonts w:ascii="Times New Roman" w:hAnsi="Times New Roman" w:cs="Times New Roman"/>
          <w:sz w:val="20"/>
          <w:szCs w:val="20"/>
        </w:rPr>
        <w:t>);</w:t>
      </w:r>
    </w:p>
    <w:p w:rsidR="00F2238A" w:rsidRPr="00F2238A" w:rsidRDefault="00F2238A" w:rsidP="00F2238A">
      <w:pPr>
        <w:pStyle w:val="a3"/>
        <w:numPr>
          <w:ilvl w:val="0"/>
          <w:numId w:val="2"/>
        </w:numPr>
        <w:tabs>
          <w:tab w:val="left" w:pos="993"/>
        </w:tabs>
        <w:ind w:hanging="11"/>
        <w:jc w:val="both"/>
        <w:rPr>
          <w:rFonts w:ascii="Times New Roman" w:hAnsi="Times New Roman" w:cs="Times New Roman"/>
          <w:sz w:val="20"/>
          <w:szCs w:val="20"/>
        </w:rPr>
      </w:pPr>
      <w:r w:rsidRPr="00F2238A">
        <w:rPr>
          <w:rFonts w:ascii="Times New Roman" w:hAnsi="Times New Roman" w:cs="Times New Roman"/>
          <w:sz w:val="20"/>
          <w:szCs w:val="20"/>
        </w:rPr>
        <w:t>сопоставляйте оставшиеся варианты с нормами права и логикой;</w:t>
      </w:r>
    </w:p>
    <w:p w:rsidR="00F2238A" w:rsidRPr="00F2238A" w:rsidRDefault="00F2238A" w:rsidP="00F2238A">
      <w:pPr>
        <w:pStyle w:val="a3"/>
        <w:numPr>
          <w:ilvl w:val="0"/>
          <w:numId w:val="2"/>
        </w:numPr>
        <w:tabs>
          <w:tab w:val="clear" w:pos="720"/>
          <w:tab w:val="left" w:pos="993"/>
        </w:tabs>
        <w:ind w:left="0" w:firstLine="709"/>
        <w:jc w:val="both"/>
        <w:rPr>
          <w:rFonts w:ascii="Times New Roman" w:hAnsi="Times New Roman" w:cs="Times New Roman"/>
          <w:sz w:val="20"/>
          <w:szCs w:val="20"/>
        </w:rPr>
      </w:pPr>
      <w:r w:rsidRPr="00F2238A">
        <w:rPr>
          <w:rFonts w:ascii="Times New Roman" w:hAnsi="Times New Roman" w:cs="Times New Roman"/>
          <w:sz w:val="20"/>
          <w:szCs w:val="20"/>
        </w:rPr>
        <w:t>проверяйте, не противоречат ли варианты друг другу или условиям задания.</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bCs/>
          <w:sz w:val="20"/>
          <w:szCs w:val="20"/>
        </w:rPr>
        <w:t>Применяйте правовые принципы:</w:t>
      </w:r>
    </w:p>
    <w:p w:rsidR="00F2238A" w:rsidRPr="00F2238A" w:rsidRDefault="00F2238A" w:rsidP="00F2238A">
      <w:pPr>
        <w:pStyle w:val="a3"/>
        <w:numPr>
          <w:ilvl w:val="0"/>
          <w:numId w:val="3"/>
        </w:numPr>
        <w:tabs>
          <w:tab w:val="clear" w:pos="720"/>
          <w:tab w:val="left" w:pos="993"/>
        </w:tabs>
        <w:ind w:left="0" w:firstLine="709"/>
        <w:jc w:val="both"/>
        <w:rPr>
          <w:rFonts w:ascii="Times New Roman" w:hAnsi="Times New Roman" w:cs="Times New Roman"/>
          <w:sz w:val="20"/>
          <w:szCs w:val="20"/>
        </w:rPr>
      </w:pPr>
      <w:r w:rsidRPr="00F2238A">
        <w:rPr>
          <w:rFonts w:ascii="Times New Roman" w:hAnsi="Times New Roman" w:cs="Times New Roman"/>
          <w:sz w:val="20"/>
          <w:szCs w:val="20"/>
        </w:rPr>
        <w:t>используйте аналогии права и закона, если ситуация прямо не урегулирована;</w:t>
      </w:r>
    </w:p>
    <w:p w:rsidR="00F2238A" w:rsidRPr="00F2238A" w:rsidRDefault="00F2238A" w:rsidP="00F2238A">
      <w:pPr>
        <w:pStyle w:val="a3"/>
        <w:numPr>
          <w:ilvl w:val="0"/>
          <w:numId w:val="3"/>
        </w:numPr>
        <w:tabs>
          <w:tab w:val="clear" w:pos="720"/>
          <w:tab w:val="left" w:pos="993"/>
        </w:tabs>
        <w:ind w:left="0" w:firstLine="709"/>
        <w:jc w:val="both"/>
        <w:rPr>
          <w:rFonts w:ascii="Times New Roman" w:hAnsi="Times New Roman" w:cs="Times New Roman"/>
          <w:sz w:val="20"/>
          <w:szCs w:val="20"/>
        </w:rPr>
      </w:pPr>
      <w:r w:rsidRPr="00F2238A">
        <w:rPr>
          <w:rFonts w:ascii="Times New Roman" w:hAnsi="Times New Roman" w:cs="Times New Roman"/>
          <w:sz w:val="20"/>
          <w:szCs w:val="20"/>
        </w:rPr>
        <w:t>опирайтесь на иерархию нормативных актов;</w:t>
      </w:r>
    </w:p>
    <w:p w:rsidR="00F2238A" w:rsidRPr="00F2238A" w:rsidRDefault="00F2238A" w:rsidP="00F2238A">
      <w:pPr>
        <w:pStyle w:val="a3"/>
        <w:numPr>
          <w:ilvl w:val="0"/>
          <w:numId w:val="3"/>
        </w:numPr>
        <w:tabs>
          <w:tab w:val="clear" w:pos="720"/>
          <w:tab w:val="left" w:pos="993"/>
        </w:tabs>
        <w:ind w:left="0" w:firstLine="709"/>
        <w:jc w:val="both"/>
        <w:rPr>
          <w:rFonts w:ascii="Times New Roman" w:hAnsi="Times New Roman" w:cs="Times New Roman"/>
          <w:sz w:val="20"/>
          <w:szCs w:val="20"/>
        </w:rPr>
      </w:pPr>
      <w:r w:rsidRPr="00F2238A">
        <w:rPr>
          <w:rFonts w:ascii="Times New Roman" w:hAnsi="Times New Roman" w:cs="Times New Roman"/>
          <w:sz w:val="20"/>
          <w:szCs w:val="20"/>
        </w:rPr>
        <w:t>учитывайте действие норм во времени, пространстве и по кругу лиц.</w:t>
      </w:r>
    </w:p>
    <w:p w:rsidR="00F2238A" w:rsidRPr="00F2238A" w:rsidRDefault="00F2238A" w:rsidP="00F2238A">
      <w:pPr>
        <w:pStyle w:val="a3"/>
        <w:tabs>
          <w:tab w:val="left" w:pos="993"/>
        </w:tabs>
        <w:ind w:firstLine="709"/>
        <w:jc w:val="both"/>
        <w:rPr>
          <w:rFonts w:ascii="Times New Roman" w:hAnsi="Times New Roman" w:cs="Times New Roman"/>
          <w:b/>
          <w:sz w:val="20"/>
          <w:szCs w:val="20"/>
        </w:rPr>
      </w:pPr>
      <w:r w:rsidRPr="00F2238A">
        <w:rPr>
          <w:rFonts w:ascii="Times New Roman" w:hAnsi="Times New Roman" w:cs="Times New Roman"/>
          <w:b/>
          <w:sz w:val="20"/>
          <w:szCs w:val="20"/>
        </w:rPr>
        <w:t>Тактика выполнения теста</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Распределяйте время:</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 отведите больше времени на сложные задания и задачи с развёрнутым ответом;</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 не задерживайтесь долго на одном вопросе — если сомневаетесь, отметьте его и вернитесь позже;</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 оставьте 5–10 минут в конце для проверки ответов.</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Избегайте угадывания без анализа:</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 если вариантов несколько, вероятность угадать снижается, но всё равно проверяйте логику;</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 при равном выборе между вариантами отдавайте предпочтение наиболее общему или прямому ответу.</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Особенности разных типов заданий.</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Закрытые вопросы с одним ответом: исключите неверные варианты, сопоставьте оставшиеся с нормами.</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Вопросы с несколькими ответами: проверьте каждый вариант отдельно; число верных ответов обычно не превышает числа неверных (например, 2 верных из 5).</w:t>
      </w:r>
    </w:p>
    <w:p w:rsidR="00F2238A" w:rsidRPr="00F2238A" w:rsidRDefault="00F2238A" w:rsidP="00F2238A">
      <w:pPr>
        <w:pStyle w:val="a3"/>
        <w:tabs>
          <w:tab w:val="left" w:pos="993"/>
        </w:tabs>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Открытые вопросы: кратко и чётко изложите суть. </w:t>
      </w:r>
    </w:p>
    <w:p w:rsidR="00F2238A" w:rsidRPr="00F2238A" w:rsidRDefault="00F2238A" w:rsidP="00F2238A">
      <w:pPr>
        <w:spacing w:before="100" w:beforeAutospacing="1" w:after="100" w:afterAutospacing="1" w:line="240" w:lineRule="auto"/>
        <w:ind w:firstLine="709"/>
        <w:outlineLvl w:val="2"/>
        <w:rPr>
          <w:rFonts w:ascii="Times New Roman" w:eastAsia="Times New Roman" w:hAnsi="Times New Roman" w:cs="Times New Roman"/>
          <w:b/>
          <w:bCs/>
          <w:sz w:val="20"/>
          <w:szCs w:val="20"/>
          <w:lang w:eastAsia="ru-RU"/>
        </w:rPr>
      </w:pPr>
      <w:r w:rsidRPr="00F2238A">
        <w:rPr>
          <w:rFonts w:ascii="Times New Roman" w:eastAsia="Times New Roman" w:hAnsi="Times New Roman" w:cs="Times New Roman"/>
          <w:b/>
          <w:bCs/>
          <w:sz w:val="20"/>
          <w:szCs w:val="20"/>
          <w:lang w:eastAsia="ru-RU"/>
        </w:rPr>
        <w:t xml:space="preserve">8 Методические рекомендации по подготовке и сдаче зачёта </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1. Этапы подготовки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Этап 1. Планирование</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изучите рабочую программу дисциплины — выделите ключевые темы и разделы;</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lastRenderedPageBreak/>
        <w:t xml:space="preserve">- ознакомьтесь с перечнем вопросов к зачёту (если </w:t>
      </w:r>
      <w:proofErr w:type="gramStart"/>
      <w:r w:rsidRPr="00F2238A">
        <w:rPr>
          <w:rFonts w:ascii="Times New Roman" w:hAnsi="Times New Roman" w:cs="Times New Roman"/>
          <w:sz w:val="20"/>
          <w:szCs w:val="20"/>
          <w:lang w:eastAsia="ru-RU"/>
        </w:rPr>
        <w:t>предоставлен</w:t>
      </w:r>
      <w:proofErr w:type="gramEnd"/>
      <w:r w:rsidRPr="00F2238A">
        <w:rPr>
          <w:rFonts w:ascii="Times New Roman" w:hAnsi="Times New Roman" w:cs="Times New Roman"/>
          <w:sz w:val="20"/>
          <w:szCs w:val="20"/>
          <w:lang w:eastAsia="ru-RU"/>
        </w:rPr>
        <w:t xml:space="preserve"> преподавателем);</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составьте график подготовки: распределите темы по дням с учётом их сложности и объёма;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выделите больше времени на сложные темы (например, правовой режим земель разных категорий, сделки с земельными участками).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Этап 2. Работа с теоретическим материалом</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изучите конспекты лекций — это основа для подготовки;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проработайте основную и дополнительную литературу, рекомендованную преподавателем;</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используйте не менее двух учебников или учебных пособий для полноты картины;</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изучите актуальные нормативно</w:t>
      </w:r>
      <w:r w:rsidRPr="00F2238A">
        <w:rPr>
          <w:rFonts w:ascii="Times New Roman" w:hAnsi="Times New Roman" w:cs="Times New Roman"/>
          <w:sz w:val="20"/>
          <w:szCs w:val="20"/>
          <w:lang w:eastAsia="ru-RU"/>
        </w:rPr>
        <w:noBreakHyphen/>
        <w:t>правовые акты:</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Конституцию РФ;</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Земельный кодекс РФ;</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Гражданский кодекс РФ (части, касающиеся недвижимости);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федеральные законы и подзаконные акты в сфере земельного права;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региональное законодательство (при необходимости);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работайте с справочно</w:t>
      </w:r>
      <w:r w:rsidRPr="00F2238A">
        <w:rPr>
          <w:rFonts w:ascii="Times New Roman" w:hAnsi="Times New Roman" w:cs="Times New Roman"/>
          <w:sz w:val="20"/>
          <w:szCs w:val="20"/>
          <w:lang w:eastAsia="ru-RU"/>
        </w:rPr>
        <w:noBreakHyphen/>
        <w:t>правовыми системами («</w:t>
      </w:r>
      <w:proofErr w:type="spellStart"/>
      <w:r w:rsidRPr="00F2238A">
        <w:rPr>
          <w:rFonts w:ascii="Times New Roman" w:hAnsi="Times New Roman" w:cs="Times New Roman"/>
          <w:sz w:val="20"/>
          <w:szCs w:val="20"/>
          <w:lang w:eastAsia="ru-RU"/>
        </w:rPr>
        <w:t>КонсультантПлюс</w:t>
      </w:r>
      <w:proofErr w:type="spellEnd"/>
      <w:r w:rsidRPr="00F2238A">
        <w:rPr>
          <w:rFonts w:ascii="Times New Roman" w:hAnsi="Times New Roman" w:cs="Times New Roman"/>
          <w:sz w:val="20"/>
          <w:szCs w:val="20"/>
          <w:lang w:eastAsia="ru-RU"/>
        </w:rPr>
        <w:t>», «Гарант») для поиска актуальной редакции законов и судебной практики.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Этап 3. Практическая проработка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разберите реальные судебные решения по земельным спорам;</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проанализируйте образцы документов (договоры аренды, купли</w:t>
      </w:r>
      <w:r w:rsidRPr="00F2238A">
        <w:rPr>
          <w:rFonts w:ascii="Times New Roman" w:hAnsi="Times New Roman" w:cs="Times New Roman"/>
          <w:sz w:val="20"/>
          <w:szCs w:val="20"/>
          <w:lang w:eastAsia="ru-RU"/>
        </w:rPr>
        <w:noBreakHyphen/>
        <w:t>продажи земельных участков, соглашения о сервитуте);</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решите практические задачи и кейсы по темам курса;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составьте схемы и таблицы (например, сравнение видов прав на землю, классификация категорий земель);</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подготовьте краткие ответы на типовые вопросы зачёта.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Этап 4. Самоконтроль</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ответьте на контрольные вопросы по каждой теме;</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пройдите тренировочные тесты (если доступны);</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xml:space="preserve">- проведите самопроверку с помощью </w:t>
      </w:r>
      <w:proofErr w:type="spellStart"/>
      <w:r w:rsidRPr="00F2238A">
        <w:rPr>
          <w:rFonts w:ascii="Times New Roman" w:hAnsi="Times New Roman" w:cs="Times New Roman"/>
          <w:sz w:val="20"/>
          <w:szCs w:val="20"/>
          <w:lang w:eastAsia="ru-RU"/>
        </w:rPr>
        <w:t>одногруппников</w:t>
      </w:r>
      <w:proofErr w:type="spellEnd"/>
      <w:r w:rsidRPr="00F2238A">
        <w:rPr>
          <w:rFonts w:ascii="Times New Roman" w:hAnsi="Times New Roman" w:cs="Times New Roman"/>
          <w:sz w:val="20"/>
          <w:szCs w:val="20"/>
          <w:lang w:eastAsia="ru-RU"/>
        </w:rPr>
        <w:t xml:space="preserve"> — задайте друг другу вопросы из списка к зачёту;</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выявите пробелы в знаниях и уделите дополнительное время сложным темам.</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2. Что нужно знать и уметь к моменту сдачи зачёта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Знать:</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предмет, метод, принципы и систему земельного права;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виды прав на земельные участки и основания их возникновения/прекращения;</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правовой режим земель различных категорий (сельскохозяйственного назначения, населённых пунктов, промышленности и т. д.);</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порядок совершения сделок с земельными участками;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основы государственного управления земельными ресурсами;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правила землеустройства и кадастрового учёта;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меры охраны земель и ответственность за земельные правонарушения;</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особенности разрешения земельных споров.</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Уметь:</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оперировать земельно</w:t>
      </w:r>
      <w:r w:rsidRPr="00F2238A">
        <w:rPr>
          <w:rFonts w:ascii="Times New Roman" w:hAnsi="Times New Roman" w:cs="Times New Roman"/>
          <w:sz w:val="20"/>
          <w:szCs w:val="20"/>
          <w:lang w:eastAsia="ru-RU"/>
        </w:rPr>
        <w:noBreakHyphen/>
        <w:t>правовыми понятиями и категориями;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анализировать нормы земельного законодательства;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применять нормы права к конкретным ситуациям;</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составлять и анализировать юридические документы по земельным вопросам;</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давать квалифицированные консультации по вопросам земельного права.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Владеть:</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юридической терминологией в сфере земельного права;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навыками работы с нормативно</w:t>
      </w:r>
      <w:r w:rsidRPr="00F2238A">
        <w:rPr>
          <w:rFonts w:ascii="Times New Roman" w:hAnsi="Times New Roman" w:cs="Times New Roman"/>
          <w:sz w:val="20"/>
          <w:szCs w:val="20"/>
          <w:lang w:eastAsia="ru-RU"/>
        </w:rPr>
        <w:noBreakHyphen/>
        <w:t>правовыми актами;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методами анализа правовых ситуаций;</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приёмами разрешения земельных споров.</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3. Рекомендации по оформлению и структуре ответа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начинайте с чёткого определения понятия или краткой характеристики института;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излагайте материал последовательно и логично;</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xml:space="preserve">- подкрепляйте теоретические положения ссылками на нормы закона (например, </w:t>
      </w:r>
      <w:r w:rsidRPr="00F2238A">
        <w:rPr>
          <w:rFonts w:ascii="Times New Roman" w:hAnsi="Times New Roman" w:cs="Times New Roman"/>
          <w:i/>
          <w:iCs/>
          <w:sz w:val="20"/>
          <w:szCs w:val="20"/>
          <w:lang w:eastAsia="ru-RU"/>
        </w:rPr>
        <w:t>«согласно ст. 36 Земельного кодекса РФ…»</w:t>
      </w:r>
      <w:r w:rsidRPr="00F2238A">
        <w:rPr>
          <w:rFonts w:ascii="Times New Roman" w:hAnsi="Times New Roman" w:cs="Times New Roman"/>
          <w:sz w:val="20"/>
          <w:szCs w:val="20"/>
          <w:lang w:eastAsia="ru-RU"/>
        </w:rPr>
        <w:t>);</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приводите примеры из судебной практики или реальной жизни;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если вопрос предполагает несколько точек зрения, изложите их и аргументируйте свою позицию;</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в конце сформулируйте краткий вывод.</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4. Порядок сдачи зачёта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Получение билета. Обычно зачёт проходит в форме собеседования по билетам, каждый из которых содержит 2–3 вопроса.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xml:space="preserve">Подготовка ответа. Время на подготовку — 15–20 минут. Используйте это время </w:t>
      </w:r>
      <w:proofErr w:type="gramStart"/>
      <w:r w:rsidRPr="00F2238A">
        <w:rPr>
          <w:rFonts w:ascii="Times New Roman" w:hAnsi="Times New Roman" w:cs="Times New Roman"/>
          <w:sz w:val="20"/>
          <w:szCs w:val="20"/>
          <w:lang w:eastAsia="ru-RU"/>
        </w:rPr>
        <w:t>для</w:t>
      </w:r>
      <w:proofErr w:type="gramEnd"/>
      <w:r w:rsidRPr="00F2238A">
        <w:rPr>
          <w:rFonts w:ascii="Times New Roman" w:hAnsi="Times New Roman" w:cs="Times New Roman"/>
          <w:sz w:val="20"/>
          <w:szCs w:val="20"/>
          <w:lang w:eastAsia="ru-RU"/>
        </w:rPr>
        <w:t>:</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составления плана ответа;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lastRenderedPageBreak/>
        <w:t>- краткой записи ключевых тезисов и норм права;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подготовки примеров и аргументов.</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Ответ преподавателю. Излагайте материал чётко и структурированно.</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Дополнительные вопросы. Преподаватель может задать уточняющие или дополнительные вопросы. Отвечайте спокойно, опираясь на знания и логику.</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Объявление результата. Оценка («зачтено»/«не зачтено») объявляется сразу после ответа.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5. Советы по эффективной подготовке</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Регулярность. Занимайтесь ежедневно, а не в последние дни перед зачётом.</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Активное повторение. Не просто перечитывайте материал, а пересказывайте его вслух или записывайте своими словами.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xml:space="preserve">Визуализация. Используйте схемы, таблицы, </w:t>
      </w:r>
      <w:proofErr w:type="gramStart"/>
      <w:r w:rsidRPr="00F2238A">
        <w:rPr>
          <w:rFonts w:ascii="Times New Roman" w:hAnsi="Times New Roman" w:cs="Times New Roman"/>
          <w:sz w:val="20"/>
          <w:szCs w:val="20"/>
          <w:lang w:eastAsia="ru-RU"/>
        </w:rPr>
        <w:t>интеллект</w:t>
      </w:r>
      <w:r w:rsidRPr="00F2238A">
        <w:rPr>
          <w:rFonts w:ascii="Times New Roman" w:hAnsi="Times New Roman" w:cs="Times New Roman"/>
          <w:sz w:val="20"/>
          <w:szCs w:val="20"/>
          <w:lang w:eastAsia="ru-RU"/>
        </w:rPr>
        <w:noBreakHyphen/>
        <w:t>карты</w:t>
      </w:r>
      <w:proofErr w:type="gramEnd"/>
      <w:r w:rsidRPr="00F2238A">
        <w:rPr>
          <w:rFonts w:ascii="Times New Roman" w:hAnsi="Times New Roman" w:cs="Times New Roman"/>
          <w:sz w:val="20"/>
          <w:szCs w:val="20"/>
          <w:lang w:eastAsia="ru-RU"/>
        </w:rPr>
        <w:t xml:space="preserve"> для структурирования информации.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xml:space="preserve">Групповая работа. Обсуждайте сложные темы с </w:t>
      </w:r>
      <w:proofErr w:type="spellStart"/>
      <w:r w:rsidRPr="00F2238A">
        <w:rPr>
          <w:rFonts w:ascii="Times New Roman" w:hAnsi="Times New Roman" w:cs="Times New Roman"/>
          <w:sz w:val="20"/>
          <w:szCs w:val="20"/>
          <w:lang w:eastAsia="ru-RU"/>
        </w:rPr>
        <w:t>одногруппниками</w:t>
      </w:r>
      <w:proofErr w:type="spellEnd"/>
      <w:r w:rsidRPr="00F2238A">
        <w:rPr>
          <w:rFonts w:ascii="Times New Roman" w:hAnsi="Times New Roman" w:cs="Times New Roman"/>
          <w:sz w:val="20"/>
          <w:szCs w:val="20"/>
          <w:lang w:eastAsia="ru-RU"/>
        </w:rPr>
        <w:t xml:space="preserve"> — это помогает лучше понять материал.</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Консультации. Если что</w:t>
      </w:r>
      <w:r w:rsidRPr="00F2238A">
        <w:rPr>
          <w:rFonts w:ascii="Times New Roman" w:hAnsi="Times New Roman" w:cs="Times New Roman"/>
          <w:sz w:val="20"/>
          <w:szCs w:val="20"/>
          <w:lang w:eastAsia="ru-RU"/>
        </w:rPr>
        <w:noBreakHyphen/>
        <w:t>то непонятно, обратитесь к преподавателю за разъяснениями.</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Актуальность. Проверяйте, не изменились ли нормы законодательства с момента издания учебников.</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Практика. Решайте задачи, разбирайте кейсы — это закрепляет теорию и развивает навыки применения норм права.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6. Что делать в день зачёта</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приходите заранее, чтобы избежать стресса из</w:t>
      </w:r>
      <w:r w:rsidRPr="00F2238A">
        <w:rPr>
          <w:rFonts w:ascii="Times New Roman" w:hAnsi="Times New Roman" w:cs="Times New Roman"/>
          <w:sz w:val="20"/>
          <w:szCs w:val="20"/>
          <w:lang w:eastAsia="ru-RU"/>
        </w:rPr>
        <w:noBreakHyphen/>
        <w:t>за опоздания;</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возьмите с собой необходимые материалы (конспекты, законы — если разрешено);</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будьте спокойны и уверены в своих знаниях;</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слушайте вопрос внимательно, при необходимости уточните формулировку;</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отвечайте чётко и по существу, не отклоняйтесь от темы;</w:t>
      </w:r>
    </w:p>
    <w:p w:rsidR="00F2238A" w:rsidRPr="00F2238A" w:rsidRDefault="00F2238A" w:rsidP="00F2238A">
      <w:pPr>
        <w:pStyle w:val="a3"/>
        <w:ind w:firstLine="709"/>
        <w:jc w:val="both"/>
        <w:rPr>
          <w:rFonts w:ascii="Times New Roman" w:hAnsi="Times New Roman" w:cs="Times New Roman"/>
          <w:sz w:val="20"/>
          <w:szCs w:val="20"/>
          <w:lang w:eastAsia="ru-RU"/>
        </w:rPr>
      </w:pPr>
      <w:r w:rsidRPr="00F2238A">
        <w:rPr>
          <w:rFonts w:ascii="Times New Roman" w:hAnsi="Times New Roman" w:cs="Times New Roman"/>
          <w:sz w:val="20"/>
          <w:szCs w:val="20"/>
          <w:lang w:eastAsia="ru-RU"/>
        </w:rPr>
        <w:t>- если не знаете ответа на какой</w:t>
      </w:r>
      <w:r w:rsidRPr="00F2238A">
        <w:rPr>
          <w:rFonts w:ascii="Times New Roman" w:hAnsi="Times New Roman" w:cs="Times New Roman"/>
          <w:sz w:val="20"/>
          <w:szCs w:val="20"/>
          <w:lang w:eastAsia="ru-RU"/>
        </w:rPr>
        <w:noBreakHyphen/>
        <w:t>то вопрос, не паникуйте — изложите то, что знаете, и предложите логические рассуждения.</w:t>
      </w:r>
      <w:bookmarkStart w:id="0" w:name="_GoBack"/>
      <w:bookmarkEnd w:id="0"/>
    </w:p>
    <w:p w:rsidR="00F2238A" w:rsidRPr="00F2238A" w:rsidRDefault="00F2238A" w:rsidP="00F2238A">
      <w:pPr>
        <w:pStyle w:val="a3"/>
        <w:tabs>
          <w:tab w:val="left" w:pos="993"/>
        </w:tabs>
        <w:ind w:firstLine="709"/>
        <w:jc w:val="both"/>
        <w:rPr>
          <w:rFonts w:ascii="Times New Roman" w:hAnsi="Times New Roman" w:cs="Times New Roman"/>
          <w:b/>
          <w:bCs/>
          <w:sz w:val="20"/>
          <w:szCs w:val="20"/>
        </w:rPr>
      </w:pPr>
    </w:p>
    <w:p w:rsidR="00F2238A" w:rsidRPr="00F2238A" w:rsidRDefault="00F2238A" w:rsidP="00F2238A">
      <w:pPr>
        <w:pStyle w:val="a3"/>
        <w:tabs>
          <w:tab w:val="left" w:pos="993"/>
        </w:tabs>
        <w:ind w:firstLine="709"/>
        <w:jc w:val="both"/>
        <w:rPr>
          <w:rFonts w:ascii="Times New Roman" w:hAnsi="Times New Roman" w:cs="Times New Roman"/>
          <w:b/>
          <w:bCs/>
          <w:sz w:val="20"/>
          <w:szCs w:val="20"/>
        </w:rPr>
      </w:pPr>
      <w:r w:rsidRPr="00F2238A">
        <w:rPr>
          <w:rFonts w:ascii="Times New Roman" w:hAnsi="Times New Roman" w:cs="Times New Roman"/>
          <w:b/>
          <w:bCs/>
          <w:sz w:val="20"/>
          <w:szCs w:val="20"/>
        </w:rPr>
        <w:t xml:space="preserve">9 Методические рекомендации по работе с электронным курсом дисциплины </w:t>
      </w:r>
    </w:p>
    <w:p w:rsidR="00F2238A" w:rsidRPr="00F2238A" w:rsidRDefault="00F2238A" w:rsidP="00F2238A">
      <w:pPr>
        <w:pStyle w:val="a3"/>
        <w:ind w:firstLine="709"/>
        <w:jc w:val="both"/>
        <w:rPr>
          <w:rFonts w:ascii="Times New Roman" w:hAnsi="Times New Roman" w:cs="Times New Roman"/>
          <w:sz w:val="20"/>
          <w:szCs w:val="20"/>
        </w:rPr>
      </w:pP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1. Подготовка к работе с электронным курсом</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Техническое обеспечение:</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устройство с доступом в интернет (компьютер, ноутбук, планшет или смартфон);</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 </w:t>
      </w:r>
      <w:proofErr w:type="gramStart"/>
      <w:r w:rsidRPr="00F2238A">
        <w:rPr>
          <w:rFonts w:ascii="Times New Roman" w:hAnsi="Times New Roman" w:cs="Times New Roman"/>
          <w:sz w:val="20"/>
          <w:szCs w:val="20"/>
        </w:rPr>
        <w:t>стабильное</w:t>
      </w:r>
      <w:proofErr w:type="gramEnd"/>
      <w:r w:rsidRPr="00F2238A">
        <w:rPr>
          <w:rFonts w:ascii="Times New Roman" w:hAnsi="Times New Roman" w:cs="Times New Roman"/>
          <w:sz w:val="20"/>
          <w:szCs w:val="20"/>
        </w:rPr>
        <w:t xml:space="preserve"> </w:t>
      </w:r>
      <w:proofErr w:type="spellStart"/>
      <w:r w:rsidRPr="00F2238A">
        <w:rPr>
          <w:rFonts w:ascii="Times New Roman" w:hAnsi="Times New Roman" w:cs="Times New Roman"/>
          <w:sz w:val="20"/>
          <w:szCs w:val="20"/>
        </w:rPr>
        <w:t>интернет</w:t>
      </w:r>
      <w:r w:rsidRPr="00F2238A">
        <w:rPr>
          <w:rFonts w:ascii="Times New Roman" w:hAnsi="Times New Roman" w:cs="Times New Roman"/>
          <w:sz w:val="20"/>
          <w:szCs w:val="20"/>
        </w:rPr>
        <w:noBreakHyphen/>
        <w:t>соединение</w:t>
      </w:r>
      <w:proofErr w:type="spellEnd"/>
      <w:r w:rsidRPr="00F2238A">
        <w:rPr>
          <w:rFonts w:ascii="Times New Roman" w:hAnsi="Times New Roman" w:cs="Times New Roman"/>
          <w:sz w:val="20"/>
          <w:szCs w:val="20"/>
        </w:rPr>
        <w:t xml:space="preserve"> (рекомендуемая скорость — не менее 512 Кбит/сек);</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современный браузер;</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 </w:t>
      </w:r>
      <w:proofErr w:type="gramStart"/>
      <w:r w:rsidRPr="00F2238A">
        <w:rPr>
          <w:rFonts w:ascii="Times New Roman" w:hAnsi="Times New Roman" w:cs="Times New Roman"/>
          <w:sz w:val="20"/>
          <w:szCs w:val="20"/>
        </w:rPr>
        <w:t>необходимое</w:t>
      </w:r>
      <w:proofErr w:type="gramEnd"/>
      <w:r w:rsidRPr="00F2238A">
        <w:rPr>
          <w:rFonts w:ascii="Times New Roman" w:hAnsi="Times New Roman" w:cs="Times New Roman"/>
          <w:sz w:val="20"/>
          <w:szCs w:val="20"/>
        </w:rPr>
        <w:t xml:space="preserve"> ПО для работы с файлами (</w:t>
      </w:r>
      <w:proofErr w:type="spellStart"/>
      <w:r w:rsidRPr="00F2238A">
        <w:rPr>
          <w:rFonts w:ascii="Times New Roman" w:hAnsi="Times New Roman" w:cs="Times New Roman"/>
          <w:sz w:val="20"/>
          <w:szCs w:val="20"/>
        </w:rPr>
        <w:t>Adobe</w:t>
      </w:r>
      <w:proofErr w:type="spellEnd"/>
      <w:r w:rsidRPr="00F2238A">
        <w:rPr>
          <w:rFonts w:ascii="Times New Roman" w:hAnsi="Times New Roman" w:cs="Times New Roman"/>
          <w:sz w:val="20"/>
          <w:szCs w:val="20"/>
        </w:rPr>
        <w:t xml:space="preserve"> </w:t>
      </w:r>
      <w:proofErr w:type="spellStart"/>
      <w:r w:rsidRPr="00F2238A">
        <w:rPr>
          <w:rFonts w:ascii="Times New Roman" w:hAnsi="Times New Roman" w:cs="Times New Roman"/>
          <w:sz w:val="20"/>
          <w:szCs w:val="20"/>
        </w:rPr>
        <w:t>Reader</w:t>
      </w:r>
      <w:proofErr w:type="spellEnd"/>
      <w:r w:rsidRPr="00F2238A">
        <w:rPr>
          <w:rFonts w:ascii="Times New Roman" w:hAnsi="Times New Roman" w:cs="Times New Roman"/>
          <w:sz w:val="20"/>
          <w:szCs w:val="20"/>
        </w:rPr>
        <w:t xml:space="preserve">, MS </w:t>
      </w:r>
      <w:proofErr w:type="spellStart"/>
      <w:r w:rsidRPr="00F2238A">
        <w:rPr>
          <w:rFonts w:ascii="Times New Roman" w:hAnsi="Times New Roman" w:cs="Times New Roman"/>
          <w:sz w:val="20"/>
          <w:szCs w:val="20"/>
        </w:rPr>
        <w:t>Office</w:t>
      </w:r>
      <w:proofErr w:type="spellEnd"/>
      <w:r w:rsidRPr="00F2238A">
        <w:rPr>
          <w:rFonts w:ascii="Times New Roman" w:hAnsi="Times New Roman" w:cs="Times New Roman"/>
          <w:sz w:val="20"/>
          <w:szCs w:val="20"/>
        </w:rPr>
        <w:t xml:space="preserve"> или </w:t>
      </w:r>
      <w:proofErr w:type="spellStart"/>
      <w:r w:rsidRPr="00F2238A">
        <w:rPr>
          <w:rFonts w:ascii="Times New Roman" w:hAnsi="Times New Roman" w:cs="Times New Roman"/>
          <w:sz w:val="20"/>
          <w:szCs w:val="20"/>
        </w:rPr>
        <w:t>LibreOffice</w:t>
      </w:r>
      <w:proofErr w:type="spellEnd"/>
      <w:r w:rsidRPr="00F2238A">
        <w:rPr>
          <w:rFonts w:ascii="Times New Roman" w:hAnsi="Times New Roman" w:cs="Times New Roman"/>
          <w:sz w:val="20"/>
          <w:szCs w:val="20"/>
        </w:rPr>
        <w:t>, архиватор и т. п.).</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Организационные шаги:</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Получите логин и пароль для доступа к системе электронного обучения (обычно выдаются в деканате).</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Зайдите на платформу, используя указанные учётные данные.</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Найдите нужный курс в списке </w:t>
      </w:r>
      <w:proofErr w:type="gramStart"/>
      <w:r w:rsidRPr="00F2238A">
        <w:rPr>
          <w:rFonts w:ascii="Times New Roman" w:hAnsi="Times New Roman" w:cs="Times New Roman"/>
          <w:sz w:val="20"/>
          <w:szCs w:val="20"/>
        </w:rPr>
        <w:t>доступных</w:t>
      </w:r>
      <w:proofErr w:type="gramEnd"/>
      <w:r w:rsidRPr="00F2238A">
        <w:rPr>
          <w:rFonts w:ascii="Times New Roman" w:hAnsi="Times New Roman" w:cs="Times New Roman"/>
          <w:sz w:val="20"/>
          <w:szCs w:val="20"/>
        </w:rPr>
        <w:t>.</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Если курса нет в списке, обратитесь к преподавателю.</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2. Знакомство с интерфейсом и структурой курса</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Изучите основные разделы электронного курса:</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личный кабинет — ваша стартовая страница после входа;</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программа курса — цели, задачи, содержание, график изучения;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лекции и теоретический материал — тексты, презентации, видео, аудио;</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практические задания — кейсы, задачи, упражнения;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тесты и контрольные работы — для самопроверки и аттестации;</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журнал оценок — ваши результаты и обратная связь;</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дополнительные материалы — литература, ссылки, глоссарий.</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3. Алгоритм работы с разделом курса</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Ознакомьтесь с целями и задачами темы (обычно указаны в начале раздела).</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Изучите теоретический материал:</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читайте лекции, просматривайте презентации и видео;</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делайте конспекты, выделяйте ключевые понятия;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используйте глоссарий для уточнения терминов.</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Закрепите знания: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ответьте на вопросы для самоконтроля;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изучите примеры и кейсы.</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Выполните практические задания: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внимательно прочитайте условия;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следуйте инструкциям по оформлению и отправке;</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сохраняйте копии выполненных работ.</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Пройдите тестирование (если предусмотрено).</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Правильно оформляйте файлы:</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указывайте в названии файла свою фамилию, группу и название задания (например, Иванов</w:t>
      </w:r>
      <w:proofErr w:type="gramStart"/>
      <w:r w:rsidRPr="00F2238A">
        <w:rPr>
          <w:rFonts w:ascii="Times New Roman" w:hAnsi="Times New Roman" w:cs="Times New Roman"/>
          <w:sz w:val="20"/>
          <w:szCs w:val="20"/>
        </w:rPr>
        <w:t>_И</w:t>
      </w:r>
      <w:proofErr w:type="gramEnd"/>
      <w:r w:rsidRPr="00F2238A">
        <w:rPr>
          <w:rFonts w:ascii="Times New Roman" w:hAnsi="Times New Roman" w:cs="Times New Roman"/>
          <w:sz w:val="20"/>
          <w:szCs w:val="20"/>
        </w:rPr>
        <w:t>_101_Задание1.docx);</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lastRenderedPageBreak/>
        <w:t>используйте требуемые форматы (.</w:t>
      </w:r>
      <w:proofErr w:type="spellStart"/>
      <w:r w:rsidRPr="00F2238A">
        <w:rPr>
          <w:rFonts w:ascii="Times New Roman" w:hAnsi="Times New Roman" w:cs="Times New Roman"/>
          <w:sz w:val="20"/>
          <w:szCs w:val="20"/>
        </w:rPr>
        <w:t>docx</w:t>
      </w:r>
      <w:proofErr w:type="spellEnd"/>
      <w:r w:rsidRPr="00F2238A">
        <w:rPr>
          <w:rFonts w:ascii="Times New Roman" w:hAnsi="Times New Roman" w:cs="Times New Roman"/>
          <w:sz w:val="20"/>
          <w:szCs w:val="20"/>
        </w:rPr>
        <w:t>, .</w:t>
      </w:r>
      <w:proofErr w:type="spellStart"/>
      <w:r w:rsidRPr="00F2238A">
        <w:rPr>
          <w:rFonts w:ascii="Times New Roman" w:hAnsi="Times New Roman" w:cs="Times New Roman"/>
          <w:sz w:val="20"/>
          <w:szCs w:val="20"/>
        </w:rPr>
        <w:t>pdf</w:t>
      </w:r>
      <w:proofErr w:type="spellEnd"/>
      <w:r w:rsidRPr="00F2238A">
        <w:rPr>
          <w:rFonts w:ascii="Times New Roman" w:hAnsi="Times New Roman" w:cs="Times New Roman"/>
          <w:sz w:val="20"/>
          <w:szCs w:val="20"/>
        </w:rPr>
        <w:t>, .</w:t>
      </w:r>
      <w:proofErr w:type="spellStart"/>
      <w:r w:rsidRPr="00F2238A">
        <w:rPr>
          <w:rFonts w:ascii="Times New Roman" w:hAnsi="Times New Roman" w:cs="Times New Roman"/>
          <w:sz w:val="20"/>
          <w:szCs w:val="20"/>
        </w:rPr>
        <w:t>xlsx</w:t>
      </w:r>
      <w:proofErr w:type="spellEnd"/>
      <w:r w:rsidRPr="00F2238A">
        <w:rPr>
          <w:rFonts w:ascii="Times New Roman" w:hAnsi="Times New Roman" w:cs="Times New Roman"/>
          <w:sz w:val="20"/>
          <w:szCs w:val="20"/>
        </w:rPr>
        <w:t xml:space="preserve"> и т. д.).</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Загружайте работы в указанное место (раздел «Задание», форум и т. п.), а не на почту преподавателя.</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Проверяйте загруженные файлы — убедитесь, что они открываются и содержат нужный материал.</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Сохраняйте копии работ на своём устройстве.</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5. Взаимодействие с преподавателем и группой</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Задавайте вопросы чётко и по делу. Формулируйте проблему кратко, при необходимости прикладывайте скриншоты.</w:t>
      </w:r>
    </w:p>
    <w:p w:rsidR="00F2238A" w:rsidRPr="00F2238A" w:rsidRDefault="00F2238A" w:rsidP="00F2238A">
      <w:pPr>
        <w:pStyle w:val="a3"/>
        <w:jc w:val="both"/>
        <w:rPr>
          <w:rFonts w:ascii="Times New Roman" w:hAnsi="Times New Roman" w:cs="Times New Roman"/>
          <w:sz w:val="20"/>
          <w:szCs w:val="20"/>
        </w:rPr>
      </w:pPr>
    </w:p>
    <w:p w:rsidR="00F2238A" w:rsidRPr="00F2238A" w:rsidRDefault="00F2238A" w:rsidP="00F2238A">
      <w:pPr>
        <w:pStyle w:val="a3"/>
        <w:ind w:firstLine="709"/>
        <w:jc w:val="both"/>
        <w:rPr>
          <w:rFonts w:ascii="Times New Roman" w:hAnsi="Times New Roman" w:cs="Times New Roman"/>
          <w:b/>
          <w:sz w:val="20"/>
          <w:szCs w:val="20"/>
        </w:rPr>
      </w:pPr>
      <w:r w:rsidRPr="00F2238A">
        <w:rPr>
          <w:rFonts w:ascii="Times New Roman" w:hAnsi="Times New Roman" w:cs="Times New Roman"/>
          <w:b/>
          <w:sz w:val="20"/>
          <w:szCs w:val="20"/>
        </w:rPr>
        <w:t>10 Методические рекомендации по решению практико-ориентированных заданий</w:t>
      </w:r>
    </w:p>
    <w:p w:rsidR="00F2238A" w:rsidRPr="00F2238A" w:rsidRDefault="00F2238A" w:rsidP="00F2238A">
      <w:pPr>
        <w:pStyle w:val="a3"/>
        <w:ind w:firstLine="709"/>
        <w:jc w:val="both"/>
        <w:rPr>
          <w:rFonts w:ascii="Times New Roman" w:hAnsi="Times New Roman" w:cs="Times New Roman"/>
          <w:sz w:val="20"/>
          <w:szCs w:val="20"/>
        </w:rPr>
      </w:pPr>
    </w:p>
    <w:p w:rsidR="00F2238A" w:rsidRPr="00F2238A" w:rsidRDefault="00F2238A" w:rsidP="00F2238A">
      <w:pPr>
        <w:pStyle w:val="a3"/>
        <w:ind w:firstLine="709"/>
        <w:jc w:val="both"/>
        <w:rPr>
          <w:rFonts w:ascii="Times New Roman" w:hAnsi="Times New Roman" w:cs="Times New Roman"/>
          <w:b/>
          <w:sz w:val="20"/>
          <w:szCs w:val="20"/>
        </w:rPr>
      </w:pPr>
      <w:r w:rsidRPr="00F2238A">
        <w:rPr>
          <w:rFonts w:ascii="Times New Roman" w:hAnsi="Times New Roman" w:cs="Times New Roman"/>
          <w:sz w:val="20"/>
          <w:szCs w:val="20"/>
        </w:rPr>
        <w:t xml:space="preserve"> По указанию преподавателя студенты решают </w:t>
      </w:r>
      <w:proofErr w:type="gramStart"/>
      <w:r w:rsidRPr="00F2238A">
        <w:rPr>
          <w:rFonts w:ascii="Times New Roman" w:hAnsi="Times New Roman" w:cs="Times New Roman"/>
          <w:sz w:val="20"/>
          <w:szCs w:val="20"/>
        </w:rPr>
        <w:t>практико-ориентированных</w:t>
      </w:r>
      <w:proofErr w:type="gramEnd"/>
      <w:r w:rsidRPr="00F2238A">
        <w:rPr>
          <w:rFonts w:ascii="Times New Roman" w:hAnsi="Times New Roman" w:cs="Times New Roman"/>
          <w:sz w:val="20"/>
          <w:szCs w:val="20"/>
        </w:rPr>
        <w:t xml:space="preserve"> задания. Решение выполняется как в устной, так и в письменной форме. При решении задачи в рамках практического аудиторного занятия студент должен изложить решение задачи в устном ответе. По окончании ответа преподаватель предлагает студентам, в случае несогласия с решением, высказать свои замечания и иные варианты ответа. Подводя итог, преподаватель анализирует и комментирует ответ, приводит правильное решение задачи, дает  обоснованную оценку выступлению студента по пятибалльной системе, указывая на положительные и отрицательные стороны ответа.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Общий алгоритм решения практико-ориентированных заданий: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1. Установление и указание фактических обстоятельств, имеющих значение для решения задачи.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2. Выбор и анализ применяемых норм права.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 xml:space="preserve">3. Правовая оценка ситуации. </w:t>
      </w:r>
    </w:p>
    <w:p w:rsidR="00F2238A" w:rsidRPr="00F2238A" w:rsidRDefault="00F2238A" w:rsidP="00F2238A">
      <w:pPr>
        <w:pStyle w:val="a3"/>
        <w:ind w:firstLine="709"/>
        <w:jc w:val="both"/>
        <w:rPr>
          <w:rFonts w:ascii="Times New Roman" w:hAnsi="Times New Roman" w:cs="Times New Roman"/>
          <w:sz w:val="20"/>
          <w:szCs w:val="20"/>
        </w:rPr>
      </w:pPr>
      <w:r w:rsidRPr="00F2238A">
        <w:rPr>
          <w:rFonts w:ascii="Times New Roman" w:hAnsi="Times New Roman" w:cs="Times New Roman"/>
          <w:sz w:val="20"/>
          <w:szCs w:val="20"/>
        </w:rPr>
        <w:t>4. Формулирование вывода по результатам решения с учетом содержания конкретной ситуации и ответы на поставленные вопросы.</w:t>
      </w:r>
    </w:p>
    <w:p w:rsidR="00F2238A" w:rsidRPr="00F2238A" w:rsidRDefault="00F2238A" w:rsidP="00F2238A">
      <w:pPr>
        <w:rPr>
          <w:sz w:val="20"/>
          <w:szCs w:val="20"/>
        </w:rPr>
      </w:pPr>
    </w:p>
    <w:p w:rsidR="009D5689" w:rsidRPr="00F2238A" w:rsidRDefault="009D5689">
      <w:pPr>
        <w:rPr>
          <w:sz w:val="20"/>
          <w:szCs w:val="20"/>
        </w:rPr>
      </w:pPr>
    </w:p>
    <w:sectPr w:rsidR="009D5689" w:rsidRPr="00F2238A" w:rsidSect="00F2238A">
      <w:pgSz w:w="11906" w:h="16838"/>
      <w:pgMar w:top="568"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92355"/>
    <w:multiLevelType w:val="multilevel"/>
    <w:tmpl w:val="5208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2D08CD"/>
    <w:multiLevelType w:val="multilevel"/>
    <w:tmpl w:val="90442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2806F5C"/>
    <w:multiLevelType w:val="multilevel"/>
    <w:tmpl w:val="EBF25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38A"/>
    <w:rsid w:val="009D5689"/>
    <w:rsid w:val="00F22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3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F2238A"/>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F2238A"/>
    <w:rPr>
      <w:rFonts w:ascii="Times New Roman" w:eastAsia="Calibri" w:hAnsi="Times New Roman" w:cs="Times New Roman"/>
      <w:sz w:val="28"/>
    </w:rPr>
  </w:style>
  <w:style w:type="paragraph" w:styleId="a3">
    <w:name w:val="No Spacing"/>
    <w:uiPriority w:val="1"/>
    <w:qFormat/>
    <w:rsid w:val="00F2238A"/>
    <w:pPr>
      <w:spacing w:after="0" w:line="240" w:lineRule="auto"/>
    </w:pPr>
  </w:style>
  <w:style w:type="paragraph" w:styleId="a4">
    <w:name w:val="Balloon Text"/>
    <w:basedOn w:val="a"/>
    <w:link w:val="a5"/>
    <w:uiPriority w:val="99"/>
    <w:semiHidden/>
    <w:unhideWhenUsed/>
    <w:rsid w:val="00F223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223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3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F2238A"/>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F2238A"/>
    <w:rPr>
      <w:rFonts w:ascii="Times New Roman" w:eastAsia="Calibri" w:hAnsi="Times New Roman" w:cs="Times New Roman"/>
      <w:sz w:val="28"/>
    </w:rPr>
  </w:style>
  <w:style w:type="paragraph" w:styleId="a3">
    <w:name w:val="No Spacing"/>
    <w:uiPriority w:val="1"/>
    <w:qFormat/>
    <w:rsid w:val="00F2238A"/>
    <w:pPr>
      <w:spacing w:after="0" w:line="240" w:lineRule="auto"/>
    </w:pPr>
  </w:style>
  <w:style w:type="paragraph" w:styleId="a4">
    <w:name w:val="Balloon Text"/>
    <w:basedOn w:val="a"/>
    <w:link w:val="a5"/>
    <w:uiPriority w:val="99"/>
    <w:semiHidden/>
    <w:unhideWhenUsed/>
    <w:rsid w:val="00F223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223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F07B0-2711-4096-B301-6BF87F96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4474</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cp:revision>
  <cp:lastPrinted>2026-06-08T00:39:00Z</cp:lastPrinted>
  <dcterms:created xsi:type="dcterms:W3CDTF">2026-06-08T00:34:00Z</dcterms:created>
  <dcterms:modified xsi:type="dcterms:W3CDTF">2026-06-08T00:42:00Z</dcterms:modified>
</cp:coreProperties>
</file>