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875" w:rsidRPr="00CD43EA" w:rsidRDefault="000B7875" w:rsidP="000B7875">
      <w:pPr>
        <w:spacing w:line="240" w:lineRule="auto"/>
        <w:ind w:left="0" w:firstLine="0"/>
        <w:jc w:val="right"/>
        <w:rPr>
          <w:b/>
          <w:i/>
          <w:sz w:val="28"/>
          <w:szCs w:val="28"/>
        </w:rPr>
      </w:pPr>
      <w:bookmarkStart w:id="0" w:name="_GoBack"/>
      <w:bookmarkEnd w:id="0"/>
      <w:r w:rsidRPr="00CD43EA">
        <w:rPr>
          <w:b/>
          <w:i/>
          <w:sz w:val="28"/>
          <w:szCs w:val="28"/>
        </w:rPr>
        <w:t>На правах рукописи</w:t>
      </w:r>
    </w:p>
    <w:p w:rsidR="000B7875" w:rsidRPr="00CD43EA" w:rsidRDefault="000B7875" w:rsidP="000B7875">
      <w:pPr>
        <w:pStyle w:val="ReportHead"/>
        <w:suppressAutoHyphens/>
        <w:rPr>
          <w:szCs w:val="28"/>
        </w:rPr>
      </w:pPr>
    </w:p>
    <w:p w:rsidR="000B7875" w:rsidRPr="00CD43EA" w:rsidRDefault="000B7875" w:rsidP="000B7875">
      <w:pPr>
        <w:pStyle w:val="ReportHead"/>
        <w:suppressAutoHyphens/>
        <w:rPr>
          <w:szCs w:val="28"/>
        </w:rPr>
      </w:pPr>
      <w:r w:rsidRPr="00CD43EA">
        <w:rPr>
          <w:szCs w:val="28"/>
        </w:rPr>
        <w:t>Минобрнауки России</w:t>
      </w:r>
    </w:p>
    <w:p w:rsidR="000B7875" w:rsidRPr="00CD43EA" w:rsidRDefault="000B7875" w:rsidP="000B7875">
      <w:pPr>
        <w:pStyle w:val="ReportHead"/>
        <w:suppressAutoHyphens/>
        <w:rPr>
          <w:szCs w:val="28"/>
        </w:rPr>
      </w:pPr>
    </w:p>
    <w:p w:rsidR="000B7875" w:rsidRPr="00CD43EA" w:rsidRDefault="000B7875" w:rsidP="000B7875">
      <w:pPr>
        <w:pStyle w:val="ReportHead"/>
        <w:suppressAutoHyphens/>
        <w:rPr>
          <w:szCs w:val="28"/>
        </w:rPr>
      </w:pPr>
      <w:r w:rsidRPr="00CD43EA">
        <w:rPr>
          <w:szCs w:val="28"/>
        </w:rPr>
        <w:t>Федеральное государственное бюджетное образовательное учреждение</w:t>
      </w:r>
    </w:p>
    <w:p w:rsidR="000B7875" w:rsidRPr="00CD43EA" w:rsidRDefault="000B7875" w:rsidP="000B7875">
      <w:pPr>
        <w:pStyle w:val="ReportHead"/>
        <w:suppressAutoHyphens/>
        <w:rPr>
          <w:szCs w:val="28"/>
        </w:rPr>
      </w:pPr>
      <w:r w:rsidRPr="00CD43EA">
        <w:rPr>
          <w:szCs w:val="28"/>
        </w:rPr>
        <w:t>высшего образования</w:t>
      </w:r>
    </w:p>
    <w:p w:rsidR="000B7875" w:rsidRPr="00CD43EA" w:rsidRDefault="000B7875" w:rsidP="000B7875">
      <w:pPr>
        <w:pStyle w:val="ReportHead"/>
        <w:suppressAutoHyphens/>
        <w:rPr>
          <w:b/>
          <w:szCs w:val="28"/>
        </w:rPr>
      </w:pPr>
      <w:r w:rsidRPr="00CD43EA">
        <w:rPr>
          <w:b/>
          <w:szCs w:val="28"/>
        </w:rPr>
        <w:t>«Оренбургский государственный университет</w:t>
      </w:r>
      <w:r w:rsidR="00CD43EA" w:rsidRPr="00CD43EA">
        <w:rPr>
          <w:b/>
          <w:szCs w:val="28"/>
        </w:rPr>
        <w:t xml:space="preserve"> имени В. А. Бондаренко</w:t>
      </w:r>
      <w:r w:rsidRPr="00CD43EA">
        <w:rPr>
          <w:b/>
          <w:szCs w:val="28"/>
        </w:rPr>
        <w:t>»</w:t>
      </w:r>
    </w:p>
    <w:p w:rsidR="000B7875" w:rsidRPr="00CD43EA" w:rsidRDefault="000B7875" w:rsidP="000B7875">
      <w:pPr>
        <w:pStyle w:val="ReportHead"/>
        <w:suppressAutoHyphens/>
        <w:rPr>
          <w:szCs w:val="28"/>
        </w:rPr>
      </w:pPr>
    </w:p>
    <w:p w:rsidR="000B7875" w:rsidRPr="00CD43EA" w:rsidRDefault="000B7875" w:rsidP="000B7875">
      <w:pPr>
        <w:pStyle w:val="ReportHead"/>
        <w:suppressAutoHyphens/>
        <w:rPr>
          <w:szCs w:val="28"/>
        </w:rPr>
      </w:pPr>
      <w:r w:rsidRPr="00CD43EA">
        <w:rPr>
          <w:szCs w:val="28"/>
        </w:rPr>
        <w:t>Кафедра математики и цифровых технологий</w:t>
      </w:r>
    </w:p>
    <w:p w:rsidR="000B7875" w:rsidRPr="00CD43EA" w:rsidRDefault="000B7875" w:rsidP="000B7875">
      <w:pPr>
        <w:pStyle w:val="ReportHead"/>
        <w:suppressAutoHyphens/>
        <w:rPr>
          <w:szCs w:val="28"/>
        </w:rPr>
      </w:pPr>
    </w:p>
    <w:p w:rsidR="000B7875" w:rsidRPr="00CD43EA" w:rsidRDefault="000B7875" w:rsidP="000B7875">
      <w:pPr>
        <w:pStyle w:val="ReportHead"/>
        <w:suppressAutoHyphens/>
        <w:rPr>
          <w:szCs w:val="28"/>
        </w:rPr>
      </w:pPr>
    </w:p>
    <w:p w:rsidR="000B7875" w:rsidRPr="00CD43EA" w:rsidRDefault="000B7875" w:rsidP="000B7875">
      <w:pPr>
        <w:pStyle w:val="ReportHead"/>
        <w:suppressAutoHyphens/>
        <w:rPr>
          <w:szCs w:val="28"/>
        </w:rPr>
      </w:pPr>
    </w:p>
    <w:p w:rsidR="000B7875" w:rsidRPr="00CD43EA" w:rsidRDefault="000B7875" w:rsidP="000B7875">
      <w:pPr>
        <w:pStyle w:val="ReportHead"/>
        <w:suppressAutoHyphens/>
        <w:rPr>
          <w:szCs w:val="28"/>
        </w:rPr>
      </w:pPr>
    </w:p>
    <w:p w:rsidR="000B7875" w:rsidRPr="00CD43EA" w:rsidRDefault="000B7875" w:rsidP="000B7875">
      <w:pPr>
        <w:pStyle w:val="ReportHead"/>
        <w:suppressAutoHyphens/>
        <w:rPr>
          <w:szCs w:val="28"/>
        </w:rPr>
      </w:pPr>
    </w:p>
    <w:p w:rsidR="000313D1" w:rsidRPr="00CD43EA" w:rsidRDefault="000313D1" w:rsidP="000B7875">
      <w:pPr>
        <w:spacing w:line="240" w:lineRule="auto"/>
        <w:ind w:left="0" w:firstLine="0"/>
        <w:jc w:val="center"/>
        <w:rPr>
          <w:rFonts w:eastAsia="Calibri"/>
          <w:b/>
          <w:sz w:val="28"/>
          <w:szCs w:val="28"/>
          <w:lang w:eastAsia="en-US"/>
        </w:rPr>
      </w:pPr>
      <w:r w:rsidRPr="00CD43EA">
        <w:rPr>
          <w:rFonts w:eastAsia="Calibri"/>
          <w:b/>
          <w:sz w:val="28"/>
          <w:szCs w:val="28"/>
          <w:lang w:eastAsia="en-US"/>
        </w:rPr>
        <w:t>Методические указания для обучающихся по практике</w:t>
      </w:r>
    </w:p>
    <w:p w:rsidR="000313D1" w:rsidRPr="00CD43EA" w:rsidRDefault="000313D1" w:rsidP="000B7875">
      <w:pPr>
        <w:pStyle w:val="ReportHead"/>
        <w:suppressAutoHyphens/>
        <w:rPr>
          <w:i/>
          <w:szCs w:val="28"/>
        </w:rPr>
      </w:pPr>
      <w:r w:rsidRPr="00CD43EA">
        <w:rPr>
          <w:i/>
          <w:szCs w:val="28"/>
        </w:rPr>
        <w:t>«Научно-исследовательская работа»</w:t>
      </w:r>
    </w:p>
    <w:p w:rsidR="000313D1" w:rsidRPr="00CD43EA" w:rsidRDefault="000313D1" w:rsidP="000B7875">
      <w:pPr>
        <w:pStyle w:val="ReportHead"/>
        <w:suppressAutoHyphens/>
        <w:rPr>
          <w:i/>
          <w:szCs w:val="28"/>
        </w:rPr>
      </w:pPr>
    </w:p>
    <w:p w:rsidR="000313D1" w:rsidRPr="00CD43EA" w:rsidRDefault="000313D1" w:rsidP="00155E98">
      <w:pPr>
        <w:pStyle w:val="ReportHead"/>
        <w:tabs>
          <w:tab w:val="center" w:pos="4820"/>
          <w:tab w:val="right" w:pos="9639"/>
        </w:tabs>
        <w:suppressAutoHyphens/>
        <w:jc w:val="left"/>
        <w:rPr>
          <w:i/>
          <w:szCs w:val="28"/>
          <w:u w:val="single"/>
        </w:rPr>
      </w:pPr>
      <w:r w:rsidRPr="00CD43EA">
        <w:rPr>
          <w:i/>
          <w:szCs w:val="28"/>
        </w:rPr>
        <w:t xml:space="preserve">Вид </w:t>
      </w:r>
      <w:r w:rsidRPr="00CD43EA">
        <w:rPr>
          <w:i/>
          <w:szCs w:val="28"/>
          <w:u w:val="single"/>
        </w:rPr>
        <w:tab/>
        <w:t xml:space="preserve"> производственная практика </w:t>
      </w:r>
      <w:r w:rsidRPr="00CD43EA">
        <w:rPr>
          <w:i/>
          <w:szCs w:val="28"/>
          <w:u w:val="single"/>
        </w:rPr>
        <w:tab/>
      </w:r>
    </w:p>
    <w:p w:rsidR="000313D1" w:rsidRPr="00CD43EA" w:rsidRDefault="000313D1" w:rsidP="00155E98">
      <w:pPr>
        <w:pStyle w:val="ReportHead"/>
        <w:tabs>
          <w:tab w:val="center" w:pos="4820"/>
          <w:tab w:val="right" w:pos="9639"/>
        </w:tabs>
        <w:suppressAutoHyphens/>
        <w:rPr>
          <w:i/>
          <w:szCs w:val="28"/>
          <w:vertAlign w:val="superscript"/>
        </w:rPr>
      </w:pPr>
      <w:r w:rsidRPr="00CD43EA">
        <w:rPr>
          <w:i/>
          <w:szCs w:val="28"/>
          <w:vertAlign w:val="superscript"/>
        </w:rPr>
        <w:t>учебная, производственная</w:t>
      </w:r>
    </w:p>
    <w:p w:rsidR="000313D1" w:rsidRPr="00CD43EA" w:rsidRDefault="000313D1" w:rsidP="00155E98">
      <w:pPr>
        <w:pStyle w:val="ReportHead"/>
        <w:tabs>
          <w:tab w:val="center" w:pos="4820"/>
          <w:tab w:val="right" w:pos="9639"/>
        </w:tabs>
        <w:suppressAutoHyphens/>
        <w:jc w:val="left"/>
        <w:rPr>
          <w:i/>
          <w:szCs w:val="28"/>
          <w:u w:val="single"/>
        </w:rPr>
      </w:pPr>
      <w:r w:rsidRPr="00CD43EA">
        <w:rPr>
          <w:i/>
          <w:szCs w:val="28"/>
        </w:rPr>
        <w:t xml:space="preserve">Тип </w:t>
      </w:r>
      <w:r w:rsidRPr="00CD43EA">
        <w:rPr>
          <w:i/>
          <w:szCs w:val="28"/>
          <w:u w:val="single"/>
        </w:rPr>
        <w:tab/>
        <w:t xml:space="preserve"> научно-исследовательская работа </w:t>
      </w:r>
      <w:r w:rsidRPr="00CD43EA">
        <w:rPr>
          <w:i/>
          <w:szCs w:val="28"/>
          <w:u w:val="single"/>
        </w:rPr>
        <w:tab/>
      </w:r>
    </w:p>
    <w:p w:rsidR="000313D1" w:rsidRPr="00CD43EA" w:rsidRDefault="000313D1" w:rsidP="00155E98">
      <w:pPr>
        <w:pStyle w:val="ReportHead"/>
        <w:tabs>
          <w:tab w:val="center" w:pos="4820"/>
          <w:tab w:val="right" w:pos="9639"/>
        </w:tabs>
        <w:suppressAutoHyphens/>
        <w:jc w:val="left"/>
        <w:rPr>
          <w:i/>
          <w:szCs w:val="28"/>
          <w:u w:val="single"/>
        </w:rPr>
      </w:pPr>
      <w:r w:rsidRPr="00CD43EA">
        <w:rPr>
          <w:i/>
          <w:szCs w:val="28"/>
        </w:rPr>
        <w:t xml:space="preserve">Форма </w:t>
      </w:r>
      <w:r w:rsidRPr="00CD43EA">
        <w:rPr>
          <w:i/>
          <w:szCs w:val="28"/>
          <w:u w:val="single"/>
        </w:rPr>
        <w:tab/>
        <w:t xml:space="preserve"> дискретная по периодам проведения практик </w:t>
      </w:r>
      <w:r w:rsidRPr="00CD43EA">
        <w:rPr>
          <w:i/>
          <w:szCs w:val="28"/>
          <w:u w:val="single"/>
        </w:rPr>
        <w:tab/>
      </w:r>
    </w:p>
    <w:p w:rsidR="000313D1" w:rsidRPr="00CD43EA" w:rsidRDefault="000313D1" w:rsidP="00155E98">
      <w:pPr>
        <w:pStyle w:val="ReportHead"/>
        <w:tabs>
          <w:tab w:val="center" w:pos="4820"/>
          <w:tab w:val="right" w:pos="9639"/>
        </w:tabs>
        <w:suppressAutoHyphens/>
        <w:rPr>
          <w:i/>
          <w:szCs w:val="28"/>
          <w:vertAlign w:val="superscript"/>
        </w:rPr>
      </w:pPr>
      <w:r w:rsidRPr="00CD43EA">
        <w:rPr>
          <w:i/>
          <w:szCs w:val="28"/>
          <w:vertAlign w:val="superscript"/>
        </w:rPr>
        <w:t>непрерывная, дискретная</w:t>
      </w:r>
    </w:p>
    <w:p w:rsidR="000313D1" w:rsidRPr="00CD43EA" w:rsidRDefault="000313D1" w:rsidP="006C455D">
      <w:pPr>
        <w:pStyle w:val="ReportHead"/>
        <w:suppressAutoHyphens/>
        <w:rPr>
          <w:szCs w:val="28"/>
        </w:rPr>
      </w:pPr>
    </w:p>
    <w:p w:rsidR="000313D1" w:rsidRPr="00CD43EA" w:rsidRDefault="000313D1" w:rsidP="006C455D">
      <w:pPr>
        <w:pStyle w:val="ReportHead"/>
        <w:suppressAutoHyphens/>
        <w:rPr>
          <w:szCs w:val="28"/>
        </w:rPr>
      </w:pPr>
      <w:r w:rsidRPr="00CD43EA">
        <w:rPr>
          <w:szCs w:val="28"/>
        </w:rPr>
        <w:t>Уровень высшего образования</w:t>
      </w:r>
    </w:p>
    <w:p w:rsidR="000313D1" w:rsidRPr="00CD43EA" w:rsidRDefault="000313D1" w:rsidP="006C455D">
      <w:pPr>
        <w:pStyle w:val="ReportHead"/>
        <w:suppressAutoHyphens/>
        <w:rPr>
          <w:szCs w:val="28"/>
        </w:rPr>
      </w:pPr>
      <w:r w:rsidRPr="00CD43EA">
        <w:rPr>
          <w:szCs w:val="28"/>
        </w:rPr>
        <w:t>МАГИСТРАТУРА</w:t>
      </w:r>
    </w:p>
    <w:p w:rsidR="000313D1" w:rsidRPr="00CD43EA" w:rsidRDefault="000313D1" w:rsidP="006C455D">
      <w:pPr>
        <w:pStyle w:val="ReportHead"/>
        <w:suppressAutoHyphens/>
        <w:rPr>
          <w:szCs w:val="28"/>
        </w:rPr>
      </w:pPr>
      <w:r w:rsidRPr="00CD43EA">
        <w:rPr>
          <w:szCs w:val="28"/>
        </w:rPr>
        <w:t>Направление подготовки</w:t>
      </w:r>
    </w:p>
    <w:p w:rsidR="000313D1" w:rsidRPr="00CD43EA" w:rsidRDefault="000313D1" w:rsidP="006C455D">
      <w:pPr>
        <w:pStyle w:val="ReportHead"/>
        <w:suppressAutoHyphens/>
        <w:rPr>
          <w:i/>
          <w:szCs w:val="28"/>
          <w:u w:val="single"/>
        </w:rPr>
      </w:pPr>
      <w:r w:rsidRPr="00CD43EA">
        <w:rPr>
          <w:i/>
          <w:szCs w:val="28"/>
          <w:u w:val="single"/>
        </w:rPr>
        <w:t>09.04.02 Информационные системы и технологии</w:t>
      </w:r>
    </w:p>
    <w:p w:rsidR="000313D1" w:rsidRPr="00CD43EA" w:rsidRDefault="000313D1" w:rsidP="006C455D">
      <w:pPr>
        <w:pStyle w:val="ReportHead"/>
        <w:suppressAutoHyphens/>
        <w:rPr>
          <w:szCs w:val="28"/>
          <w:vertAlign w:val="superscript"/>
        </w:rPr>
      </w:pPr>
      <w:r w:rsidRPr="00CD43EA">
        <w:rPr>
          <w:szCs w:val="28"/>
          <w:vertAlign w:val="superscript"/>
        </w:rPr>
        <w:t>(код и наименование направления подготовки)</w:t>
      </w:r>
    </w:p>
    <w:p w:rsidR="000313D1" w:rsidRPr="00CD43EA" w:rsidRDefault="000313D1" w:rsidP="006C455D">
      <w:pPr>
        <w:pStyle w:val="ReportHead"/>
        <w:suppressAutoHyphens/>
        <w:rPr>
          <w:i/>
          <w:szCs w:val="28"/>
          <w:u w:val="single"/>
        </w:rPr>
      </w:pPr>
      <w:r w:rsidRPr="00CD43EA">
        <w:rPr>
          <w:i/>
          <w:szCs w:val="28"/>
          <w:u w:val="single"/>
        </w:rPr>
        <w:t>Искусственный интеллект в промышленности</w:t>
      </w:r>
    </w:p>
    <w:p w:rsidR="000313D1" w:rsidRPr="00CD43EA" w:rsidRDefault="000313D1" w:rsidP="006C455D">
      <w:pPr>
        <w:pStyle w:val="ReportHead"/>
        <w:suppressAutoHyphens/>
        <w:rPr>
          <w:szCs w:val="28"/>
          <w:vertAlign w:val="superscript"/>
        </w:rPr>
      </w:pPr>
      <w:r w:rsidRPr="00CD43EA">
        <w:rPr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:rsidR="000313D1" w:rsidRPr="00CD43EA" w:rsidRDefault="000313D1" w:rsidP="006C455D">
      <w:pPr>
        <w:pStyle w:val="ReportHead"/>
        <w:suppressAutoHyphens/>
        <w:rPr>
          <w:szCs w:val="28"/>
        </w:rPr>
      </w:pPr>
    </w:p>
    <w:p w:rsidR="000313D1" w:rsidRPr="00CD43EA" w:rsidRDefault="000313D1" w:rsidP="006C455D">
      <w:pPr>
        <w:pStyle w:val="ReportHead"/>
        <w:suppressAutoHyphens/>
        <w:rPr>
          <w:szCs w:val="28"/>
        </w:rPr>
      </w:pPr>
      <w:r w:rsidRPr="00CD43EA">
        <w:rPr>
          <w:szCs w:val="28"/>
        </w:rPr>
        <w:t>Квалификация</w:t>
      </w:r>
    </w:p>
    <w:p w:rsidR="000313D1" w:rsidRPr="00CD43EA" w:rsidRDefault="000313D1" w:rsidP="006C455D">
      <w:pPr>
        <w:pStyle w:val="ReportHead"/>
        <w:suppressAutoHyphens/>
        <w:rPr>
          <w:i/>
          <w:szCs w:val="28"/>
          <w:u w:val="single"/>
        </w:rPr>
      </w:pPr>
      <w:r w:rsidRPr="00CD43EA">
        <w:rPr>
          <w:i/>
          <w:szCs w:val="28"/>
          <w:u w:val="single"/>
        </w:rPr>
        <w:t>Магистр</w:t>
      </w:r>
    </w:p>
    <w:p w:rsidR="000313D1" w:rsidRPr="00CD43EA" w:rsidRDefault="000313D1" w:rsidP="006C455D">
      <w:pPr>
        <w:pStyle w:val="ReportHead"/>
        <w:suppressAutoHyphens/>
        <w:rPr>
          <w:szCs w:val="28"/>
        </w:rPr>
      </w:pPr>
      <w:r w:rsidRPr="00CD43EA">
        <w:rPr>
          <w:szCs w:val="28"/>
        </w:rPr>
        <w:t>Форма обучения</w:t>
      </w:r>
    </w:p>
    <w:p w:rsidR="000313D1" w:rsidRPr="00CD43EA" w:rsidRDefault="000313D1" w:rsidP="006C455D">
      <w:pPr>
        <w:pStyle w:val="ReportHead"/>
        <w:suppressAutoHyphens/>
        <w:rPr>
          <w:i/>
          <w:szCs w:val="28"/>
          <w:u w:val="single"/>
        </w:rPr>
      </w:pPr>
      <w:r w:rsidRPr="00CD43EA">
        <w:rPr>
          <w:i/>
          <w:szCs w:val="28"/>
          <w:u w:val="single"/>
        </w:rPr>
        <w:t>Очная</w:t>
      </w:r>
    </w:p>
    <w:p w:rsidR="000313D1" w:rsidRPr="00CD43EA" w:rsidRDefault="000313D1" w:rsidP="006C455D">
      <w:pPr>
        <w:pStyle w:val="ReportHead"/>
        <w:suppressAutoHyphens/>
        <w:rPr>
          <w:szCs w:val="28"/>
        </w:rPr>
      </w:pPr>
    </w:p>
    <w:p w:rsidR="000313D1" w:rsidRPr="00CD43EA" w:rsidRDefault="000313D1" w:rsidP="006C455D">
      <w:pPr>
        <w:pStyle w:val="ReportHead"/>
        <w:suppressAutoHyphens/>
        <w:rPr>
          <w:szCs w:val="28"/>
        </w:rPr>
      </w:pPr>
    </w:p>
    <w:p w:rsidR="000313D1" w:rsidRPr="00CD43EA" w:rsidRDefault="000313D1" w:rsidP="006C455D">
      <w:pPr>
        <w:pStyle w:val="ReportHead"/>
        <w:suppressAutoHyphens/>
        <w:rPr>
          <w:szCs w:val="28"/>
        </w:rPr>
      </w:pPr>
    </w:p>
    <w:p w:rsidR="000313D1" w:rsidRPr="00CD43EA" w:rsidRDefault="000313D1" w:rsidP="006C455D">
      <w:pPr>
        <w:pStyle w:val="ReportHead"/>
        <w:suppressAutoHyphens/>
        <w:rPr>
          <w:szCs w:val="28"/>
        </w:rPr>
      </w:pPr>
    </w:p>
    <w:p w:rsidR="000313D1" w:rsidRPr="00CD43EA" w:rsidRDefault="000313D1" w:rsidP="006C455D">
      <w:pPr>
        <w:pStyle w:val="ReportHead"/>
        <w:suppressAutoHyphens/>
        <w:rPr>
          <w:szCs w:val="28"/>
        </w:rPr>
      </w:pPr>
    </w:p>
    <w:p w:rsidR="000313D1" w:rsidRPr="00CD43EA" w:rsidRDefault="000313D1" w:rsidP="006C455D">
      <w:pPr>
        <w:pStyle w:val="ReportHead"/>
        <w:suppressAutoHyphens/>
        <w:rPr>
          <w:szCs w:val="28"/>
        </w:rPr>
      </w:pPr>
    </w:p>
    <w:p w:rsidR="000B7875" w:rsidRPr="00CD43EA" w:rsidRDefault="000B7875" w:rsidP="006C455D">
      <w:pPr>
        <w:pStyle w:val="ReportHead"/>
        <w:suppressAutoHyphens/>
        <w:rPr>
          <w:szCs w:val="28"/>
        </w:rPr>
      </w:pPr>
    </w:p>
    <w:p w:rsidR="000313D1" w:rsidRPr="00CD43EA" w:rsidRDefault="000313D1" w:rsidP="006C455D">
      <w:pPr>
        <w:pStyle w:val="ReportHead"/>
        <w:suppressAutoHyphens/>
        <w:rPr>
          <w:szCs w:val="28"/>
        </w:rPr>
      </w:pPr>
    </w:p>
    <w:p w:rsidR="000313D1" w:rsidRPr="00CD43EA" w:rsidRDefault="000313D1" w:rsidP="006C455D">
      <w:pPr>
        <w:pStyle w:val="ReportHead"/>
        <w:suppressAutoHyphens/>
        <w:rPr>
          <w:szCs w:val="28"/>
        </w:rPr>
      </w:pPr>
    </w:p>
    <w:p w:rsidR="000B7875" w:rsidRPr="00CD43EA" w:rsidRDefault="000313D1" w:rsidP="006C455D">
      <w:pPr>
        <w:pStyle w:val="ReportHead"/>
        <w:suppressAutoHyphens/>
        <w:rPr>
          <w:szCs w:val="28"/>
        </w:rPr>
      </w:pPr>
      <w:r w:rsidRPr="00CD43EA">
        <w:rPr>
          <w:szCs w:val="28"/>
        </w:rPr>
        <w:t>Год набора 202</w:t>
      </w:r>
      <w:r w:rsidR="00CD43EA" w:rsidRPr="00CD43EA">
        <w:rPr>
          <w:szCs w:val="28"/>
        </w:rPr>
        <w:t>6</w:t>
      </w:r>
    </w:p>
    <w:p w:rsidR="000B7875" w:rsidRPr="000B7875" w:rsidRDefault="000B7875" w:rsidP="006C455D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br w:type="page"/>
      </w:r>
      <w:r w:rsidRPr="00FA36F1">
        <w:rPr>
          <w:szCs w:val="28"/>
        </w:rPr>
        <w:lastRenderedPageBreak/>
        <w:t>Составител</w:t>
      </w:r>
      <w:r>
        <w:rPr>
          <w:szCs w:val="28"/>
        </w:rPr>
        <w:t>и</w:t>
      </w:r>
      <w:r w:rsidRPr="00FA36F1">
        <w:rPr>
          <w:szCs w:val="28"/>
        </w:rPr>
        <w:t xml:space="preserve"> </w:t>
      </w:r>
      <w:bookmarkStart w:id="1" w:name="_Hlk72461633"/>
      <w:r w:rsidRPr="00FA36F1">
        <w:rPr>
          <w:szCs w:val="28"/>
        </w:rPr>
        <w:t>_____________________ А.</w:t>
      </w:r>
      <w:r>
        <w:rPr>
          <w:szCs w:val="28"/>
        </w:rPr>
        <w:t xml:space="preserve"> Е</w:t>
      </w:r>
      <w:r w:rsidRPr="00FA36F1">
        <w:rPr>
          <w:szCs w:val="28"/>
        </w:rPr>
        <w:t xml:space="preserve">. </w:t>
      </w:r>
      <w:bookmarkEnd w:id="1"/>
      <w:r>
        <w:rPr>
          <w:szCs w:val="28"/>
        </w:rPr>
        <w:t>Шухман</w:t>
      </w:r>
    </w:p>
    <w:p w:rsidR="000B7875" w:rsidRPr="00FA36F1" w:rsidRDefault="000B7875" w:rsidP="000B7875">
      <w:pPr>
        <w:spacing w:line="240" w:lineRule="auto"/>
        <w:ind w:left="0" w:firstLine="0"/>
        <w:rPr>
          <w:sz w:val="28"/>
          <w:szCs w:val="28"/>
        </w:rPr>
      </w:pPr>
    </w:p>
    <w:p w:rsidR="000B7875" w:rsidRPr="00FA36F1" w:rsidRDefault="000B7875" w:rsidP="000B7875">
      <w:pPr>
        <w:spacing w:line="240" w:lineRule="auto"/>
        <w:ind w:left="1560" w:firstLine="0"/>
        <w:rPr>
          <w:sz w:val="28"/>
          <w:szCs w:val="28"/>
        </w:rPr>
      </w:pPr>
      <w:r w:rsidRPr="00FA36F1">
        <w:rPr>
          <w:sz w:val="28"/>
          <w:szCs w:val="28"/>
        </w:rPr>
        <w:t>_____________________ А.</w:t>
      </w:r>
      <w:r>
        <w:rPr>
          <w:sz w:val="28"/>
          <w:szCs w:val="28"/>
        </w:rPr>
        <w:t xml:space="preserve"> В</w:t>
      </w:r>
      <w:r w:rsidRPr="00FA36F1">
        <w:rPr>
          <w:sz w:val="28"/>
          <w:szCs w:val="28"/>
        </w:rPr>
        <w:t xml:space="preserve">. </w:t>
      </w:r>
      <w:r>
        <w:rPr>
          <w:sz w:val="28"/>
          <w:szCs w:val="28"/>
        </w:rPr>
        <w:t>Михляева</w:t>
      </w:r>
    </w:p>
    <w:p w:rsidR="000B7875" w:rsidRDefault="000B7875" w:rsidP="000B7875">
      <w:pPr>
        <w:spacing w:line="240" w:lineRule="auto"/>
        <w:ind w:left="0" w:firstLine="0"/>
        <w:rPr>
          <w:sz w:val="28"/>
          <w:szCs w:val="28"/>
        </w:rPr>
      </w:pPr>
    </w:p>
    <w:p w:rsidR="000B7875" w:rsidRDefault="000B7875" w:rsidP="000B7875">
      <w:pPr>
        <w:spacing w:line="240" w:lineRule="auto"/>
        <w:ind w:left="0" w:firstLine="0"/>
        <w:rPr>
          <w:sz w:val="28"/>
          <w:szCs w:val="28"/>
        </w:rPr>
      </w:pPr>
    </w:p>
    <w:p w:rsidR="000B7875" w:rsidRDefault="000B7875" w:rsidP="000B7875">
      <w:pPr>
        <w:spacing w:line="240" w:lineRule="auto"/>
        <w:ind w:left="0" w:firstLine="0"/>
        <w:rPr>
          <w:sz w:val="28"/>
          <w:szCs w:val="28"/>
        </w:rPr>
      </w:pPr>
    </w:p>
    <w:p w:rsidR="000B7875" w:rsidRPr="00FA36F1" w:rsidRDefault="000B7875" w:rsidP="000B7875">
      <w:pPr>
        <w:spacing w:line="240" w:lineRule="auto"/>
        <w:ind w:left="0" w:firstLine="0"/>
        <w:rPr>
          <w:sz w:val="28"/>
          <w:szCs w:val="28"/>
        </w:rPr>
      </w:pPr>
    </w:p>
    <w:p w:rsidR="000B7875" w:rsidRPr="00FA36F1" w:rsidRDefault="000B7875" w:rsidP="000B7875">
      <w:pPr>
        <w:spacing w:line="240" w:lineRule="auto"/>
        <w:ind w:left="0" w:firstLine="0"/>
        <w:rPr>
          <w:sz w:val="28"/>
          <w:szCs w:val="28"/>
        </w:rPr>
      </w:pPr>
    </w:p>
    <w:p w:rsidR="000B7875" w:rsidRPr="00FA36F1" w:rsidRDefault="000B7875" w:rsidP="000B7875">
      <w:pPr>
        <w:spacing w:line="240" w:lineRule="auto"/>
        <w:ind w:left="0" w:firstLine="0"/>
        <w:rPr>
          <w:sz w:val="28"/>
          <w:szCs w:val="28"/>
        </w:rPr>
      </w:pPr>
      <w:r w:rsidRPr="00FA36F1">
        <w:rPr>
          <w:sz w:val="28"/>
          <w:szCs w:val="28"/>
        </w:rPr>
        <w:t>Методические указания рассмотрены и одобрены на заседании кафедры математики и цифровых технологий</w:t>
      </w:r>
    </w:p>
    <w:p w:rsidR="000B7875" w:rsidRDefault="000B7875" w:rsidP="000B7875">
      <w:pPr>
        <w:spacing w:line="240" w:lineRule="auto"/>
        <w:ind w:left="0" w:firstLine="0"/>
        <w:rPr>
          <w:sz w:val="28"/>
          <w:szCs w:val="28"/>
        </w:rPr>
      </w:pPr>
    </w:p>
    <w:p w:rsidR="000B7875" w:rsidRDefault="000B7875" w:rsidP="000B7875">
      <w:pPr>
        <w:spacing w:line="240" w:lineRule="auto"/>
        <w:ind w:left="0" w:firstLine="0"/>
        <w:rPr>
          <w:sz w:val="28"/>
          <w:szCs w:val="28"/>
        </w:rPr>
      </w:pPr>
    </w:p>
    <w:p w:rsidR="000B7875" w:rsidRDefault="000B7875" w:rsidP="000B7875">
      <w:pPr>
        <w:spacing w:line="240" w:lineRule="auto"/>
        <w:ind w:left="0" w:firstLine="0"/>
        <w:rPr>
          <w:sz w:val="28"/>
          <w:szCs w:val="28"/>
        </w:rPr>
      </w:pPr>
    </w:p>
    <w:p w:rsidR="000B7875" w:rsidRPr="00FA36F1" w:rsidRDefault="000B7875" w:rsidP="000B7875">
      <w:pPr>
        <w:spacing w:line="240" w:lineRule="auto"/>
        <w:ind w:left="0" w:firstLine="0"/>
        <w:rPr>
          <w:sz w:val="28"/>
          <w:szCs w:val="28"/>
        </w:rPr>
      </w:pPr>
      <w:r w:rsidRPr="00FA36F1">
        <w:rPr>
          <w:sz w:val="28"/>
          <w:szCs w:val="28"/>
        </w:rPr>
        <w:t>Заведующий кафедрой ________________________А.</w:t>
      </w:r>
      <w:r>
        <w:rPr>
          <w:sz w:val="28"/>
          <w:szCs w:val="28"/>
        </w:rPr>
        <w:t xml:space="preserve"> </w:t>
      </w:r>
      <w:r w:rsidRPr="00FA36F1">
        <w:rPr>
          <w:sz w:val="28"/>
          <w:szCs w:val="28"/>
        </w:rPr>
        <w:t>Е. Шухман</w:t>
      </w:r>
    </w:p>
    <w:p w:rsidR="000313D1" w:rsidRDefault="000313D1" w:rsidP="000B7875">
      <w:pPr>
        <w:spacing w:line="240" w:lineRule="auto"/>
        <w:ind w:left="0" w:firstLine="0"/>
        <w:rPr>
          <w:rFonts w:eastAsia="Calibri"/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B7875" w:rsidRDefault="000B7875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B7875" w:rsidRDefault="000B7875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B7875" w:rsidRDefault="000B7875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B7875" w:rsidRDefault="000B7875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B7875" w:rsidRDefault="000B7875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B7875" w:rsidRDefault="000B7875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B7875" w:rsidRDefault="000B7875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napToGrid w:val="0"/>
          <w:sz w:val="28"/>
          <w:szCs w:val="28"/>
        </w:rPr>
      </w:pPr>
    </w:p>
    <w:p w:rsidR="000313D1" w:rsidRDefault="000313D1" w:rsidP="000B7875">
      <w:pPr>
        <w:spacing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являются приложением к рабочей программе практики </w:t>
      </w:r>
      <w:bookmarkStart w:id="2" w:name="_Hlk23114162"/>
      <w:r>
        <w:rPr>
          <w:i/>
          <w:sz w:val="28"/>
          <w:szCs w:val="28"/>
        </w:rPr>
        <w:t>«Научно-исследовательская работа»</w:t>
      </w:r>
      <w:r>
        <w:rPr>
          <w:sz w:val="28"/>
          <w:szCs w:val="28"/>
        </w:rPr>
        <w:t xml:space="preserve">, </w:t>
      </w:r>
      <w:bookmarkEnd w:id="2"/>
      <w:r>
        <w:rPr>
          <w:sz w:val="28"/>
          <w:szCs w:val="28"/>
        </w:rPr>
        <w:t>зарегистрированной в ЦИТ под уч</w:t>
      </w:r>
      <w:r w:rsidR="000B7875">
        <w:rPr>
          <w:sz w:val="28"/>
          <w:szCs w:val="28"/>
        </w:rPr>
        <w:t>е</w:t>
      </w:r>
      <w:r>
        <w:rPr>
          <w:sz w:val="28"/>
          <w:szCs w:val="28"/>
        </w:rPr>
        <w:t>тным номером №_________</w:t>
      </w:r>
    </w:p>
    <w:p w:rsidR="00FC4153" w:rsidRPr="001F1B15" w:rsidRDefault="000313D1" w:rsidP="001F1B15">
      <w:pPr>
        <w:widowControl/>
        <w:spacing w:line="240" w:lineRule="auto"/>
        <w:ind w:left="0" w:firstLine="0"/>
        <w:jc w:val="center"/>
        <w:rPr>
          <w:b/>
          <w:bCs/>
          <w:sz w:val="28"/>
          <w:szCs w:val="28"/>
        </w:rPr>
      </w:pPr>
      <w:r w:rsidRPr="001F1B15">
        <w:rPr>
          <w:sz w:val="28"/>
          <w:szCs w:val="28"/>
        </w:rPr>
        <w:br w:type="page"/>
      </w:r>
      <w:r w:rsidR="00FC4153" w:rsidRPr="001F1B15">
        <w:rPr>
          <w:b/>
          <w:bCs/>
          <w:sz w:val="28"/>
          <w:szCs w:val="28"/>
        </w:rPr>
        <w:lastRenderedPageBreak/>
        <w:t>Содержание</w:t>
      </w:r>
    </w:p>
    <w:p w:rsidR="00FC4153" w:rsidRPr="00FC4153" w:rsidRDefault="00FC4153" w:rsidP="00FC4153">
      <w:pPr>
        <w:spacing w:line="240" w:lineRule="auto"/>
        <w:ind w:left="0" w:firstLine="0"/>
      </w:pPr>
    </w:p>
    <w:p w:rsidR="00FC4153" w:rsidRPr="00FC4153" w:rsidRDefault="00FC4153" w:rsidP="00FC4153">
      <w:pPr>
        <w:spacing w:line="240" w:lineRule="auto"/>
        <w:ind w:left="0" w:firstLine="0"/>
      </w:pPr>
    </w:p>
    <w:p w:rsidR="00FC4153" w:rsidRPr="00FC4153" w:rsidRDefault="00FC4153" w:rsidP="00FC4153">
      <w:pPr>
        <w:pStyle w:val="11"/>
        <w:rPr>
          <w:rFonts w:ascii="Calibri" w:hAnsi="Calibri"/>
          <w:noProof/>
          <w:sz w:val="22"/>
          <w:szCs w:val="22"/>
          <w:lang w:val="ru-RU" w:eastAsia="ru-RU"/>
        </w:rPr>
      </w:pPr>
      <w:r w:rsidRPr="00FC4153">
        <w:fldChar w:fldCharType="begin"/>
      </w:r>
      <w:r w:rsidRPr="00FC4153">
        <w:instrText xml:space="preserve"> TOC \o "1-3" \h \z \u </w:instrText>
      </w:r>
      <w:r w:rsidRPr="00FC4153">
        <w:fldChar w:fldCharType="separate"/>
      </w:r>
      <w:hyperlink w:anchor="_Toc195432401" w:history="1">
        <w:r w:rsidRPr="00FC4153">
          <w:rPr>
            <w:rStyle w:val="a3"/>
            <w:noProof/>
            <w:color w:val="auto"/>
          </w:rPr>
          <w:t>1 Общие рекомендации по прохождению практики</w:t>
        </w:r>
        <w:r w:rsidRPr="00FC4153">
          <w:rPr>
            <w:noProof/>
            <w:webHidden/>
          </w:rPr>
          <w:tab/>
        </w:r>
        <w:r w:rsidRPr="00FC4153">
          <w:rPr>
            <w:noProof/>
            <w:webHidden/>
          </w:rPr>
          <w:fldChar w:fldCharType="begin"/>
        </w:r>
        <w:r w:rsidRPr="00FC4153">
          <w:rPr>
            <w:noProof/>
            <w:webHidden/>
          </w:rPr>
          <w:instrText xml:space="preserve"> PAGEREF _Toc195432401 \h </w:instrText>
        </w:r>
        <w:r w:rsidRPr="00FC4153">
          <w:rPr>
            <w:noProof/>
            <w:webHidden/>
          </w:rPr>
        </w:r>
        <w:r w:rsidRPr="00FC4153">
          <w:rPr>
            <w:noProof/>
            <w:webHidden/>
          </w:rPr>
          <w:fldChar w:fldCharType="separate"/>
        </w:r>
        <w:r w:rsidR="00CD43EA">
          <w:rPr>
            <w:noProof/>
            <w:webHidden/>
          </w:rPr>
          <w:t>4</w:t>
        </w:r>
        <w:r w:rsidRPr="00FC4153">
          <w:rPr>
            <w:noProof/>
            <w:webHidden/>
          </w:rPr>
          <w:fldChar w:fldCharType="end"/>
        </w:r>
      </w:hyperlink>
    </w:p>
    <w:p w:rsidR="00FC4153" w:rsidRPr="00FC4153" w:rsidRDefault="00FC4153" w:rsidP="00FC4153">
      <w:pPr>
        <w:pStyle w:val="11"/>
        <w:rPr>
          <w:rFonts w:ascii="Calibri" w:hAnsi="Calibri"/>
          <w:noProof/>
          <w:sz w:val="22"/>
          <w:szCs w:val="22"/>
          <w:lang w:val="ru-RU" w:eastAsia="ru-RU"/>
        </w:rPr>
      </w:pPr>
      <w:hyperlink w:anchor="_Toc195432402" w:history="1">
        <w:r w:rsidRPr="00FC4153">
          <w:rPr>
            <w:rStyle w:val="a3"/>
            <w:noProof/>
            <w:color w:val="auto"/>
          </w:rPr>
          <w:t>2 Общие положения по организации практики</w:t>
        </w:r>
        <w:r w:rsidRPr="00FC4153">
          <w:rPr>
            <w:noProof/>
            <w:webHidden/>
          </w:rPr>
          <w:tab/>
        </w:r>
        <w:r w:rsidRPr="00FC4153">
          <w:rPr>
            <w:noProof/>
            <w:webHidden/>
          </w:rPr>
          <w:fldChar w:fldCharType="begin"/>
        </w:r>
        <w:r w:rsidRPr="00FC4153">
          <w:rPr>
            <w:noProof/>
            <w:webHidden/>
          </w:rPr>
          <w:instrText xml:space="preserve"> PAGEREF _Toc195432402 \h </w:instrText>
        </w:r>
        <w:r w:rsidRPr="00FC4153">
          <w:rPr>
            <w:noProof/>
            <w:webHidden/>
          </w:rPr>
        </w:r>
        <w:r w:rsidRPr="00FC4153">
          <w:rPr>
            <w:noProof/>
            <w:webHidden/>
          </w:rPr>
          <w:fldChar w:fldCharType="separate"/>
        </w:r>
        <w:r w:rsidR="00CD43EA">
          <w:rPr>
            <w:noProof/>
            <w:webHidden/>
          </w:rPr>
          <w:t>4</w:t>
        </w:r>
        <w:r w:rsidRPr="00FC4153">
          <w:rPr>
            <w:noProof/>
            <w:webHidden/>
          </w:rPr>
          <w:fldChar w:fldCharType="end"/>
        </w:r>
      </w:hyperlink>
    </w:p>
    <w:p w:rsidR="00FC4153" w:rsidRPr="00FC4153" w:rsidRDefault="00FC4153" w:rsidP="00FC4153">
      <w:pPr>
        <w:pStyle w:val="11"/>
        <w:rPr>
          <w:rFonts w:ascii="Calibri" w:hAnsi="Calibri"/>
          <w:noProof/>
          <w:sz w:val="22"/>
          <w:szCs w:val="22"/>
          <w:lang w:val="ru-RU" w:eastAsia="ru-RU"/>
        </w:rPr>
      </w:pPr>
      <w:hyperlink w:anchor="_Toc195432403" w:history="1">
        <w:r w:rsidRPr="00FC4153">
          <w:rPr>
            <w:rStyle w:val="a3"/>
            <w:noProof/>
            <w:color w:val="auto"/>
          </w:rPr>
          <w:t>3 Формы отчетной документации по итогам практики</w:t>
        </w:r>
        <w:r w:rsidRPr="00FC4153">
          <w:rPr>
            <w:noProof/>
            <w:webHidden/>
          </w:rPr>
          <w:tab/>
        </w:r>
        <w:r w:rsidRPr="00FC4153">
          <w:rPr>
            <w:noProof/>
            <w:webHidden/>
          </w:rPr>
          <w:fldChar w:fldCharType="begin"/>
        </w:r>
        <w:r w:rsidRPr="00FC4153">
          <w:rPr>
            <w:noProof/>
            <w:webHidden/>
          </w:rPr>
          <w:instrText xml:space="preserve"> PAGEREF _Toc195432403 \h </w:instrText>
        </w:r>
        <w:r w:rsidRPr="00FC4153">
          <w:rPr>
            <w:noProof/>
            <w:webHidden/>
          </w:rPr>
        </w:r>
        <w:r w:rsidRPr="00FC4153">
          <w:rPr>
            <w:noProof/>
            <w:webHidden/>
          </w:rPr>
          <w:fldChar w:fldCharType="separate"/>
        </w:r>
        <w:r w:rsidR="00CD43EA">
          <w:rPr>
            <w:noProof/>
            <w:webHidden/>
          </w:rPr>
          <w:t>5</w:t>
        </w:r>
        <w:r w:rsidRPr="00FC4153">
          <w:rPr>
            <w:noProof/>
            <w:webHidden/>
          </w:rPr>
          <w:fldChar w:fldCharType="end"/>
        </w:r>
      </w:hyperlink>
    </w:p>
    <w:p w:rsidR="00FC4153" w:rsidRPr="00FC4153" w:rsidRDefault="00FC4153" w:rsidP="00FC4153">
      <w:pPr>
        <w:pStyle w:val="11"/>
        <w:rPr>
          <w:rFonts w:ascii="Calibri" w:hAnsi="Calibri"/>
          <w:noProof/>
          <w:sz w:val="22"/>
          <w:szCs w:val="22"/>
          <w:lang w:val="ru-RU" w:eastAsia="ru-RU"/>
        </w:rPr>
      </w:pPr>
      <w:hyperlink w:anchor="_Toc195432404" w:history="1">
        <w:r w:rsidRPr="00FC4153">
          <w:rPr>
            <w:rStyle w:val="a3"/>
            <w:noProof/>
            <w:color w:val="auto"/>
          </w:rPr>
          <w:t>4 Промежуточная аттестация</w:t>
        </w:r>
        <w:r w:rsidRPr="00FC4153">
          <w:rPr>
            <w:noProof/>
            <w:webHidden/>
          </w:rPr>
          <w:tab/>
        </w:r>
        <w:r w:rsidRPr="00FC4153">
          <w:rPr>
            <w:noProof/>
            <w:webHidden/>
          </w:rPr>
          <w:fldChar w:fldCharType="begin"/>
        </w:r>
        <w:r w:rsidRPr="00FC4153">
          <w:rPr>
            <w:noProof/>
            <w:webHidden/>
          </w:rPr>
          <w:instrText xml:space="preserve"> PAGEREF _Toc195432404 \h </w:instrText>
        </w:r>
        <w:r w:rsidRPr="00FC4153">
          <w:rPr>
            <w:noProof/>
            <w:webHidden/>
          </w:rPr>
        </w:r>
        <w:r w:rsidRPr="00FC4153">
          <w:rPr>
            <w:noProof/>
            <w:webHidden/>
          </w:rPr>
          <w:fldChar w:fldCharType="separate"/>
        </w:r>
        <w:r w:rsidR="00CD43EA">
          <w:rPr>
            <w:noProof/>
            <w:webHidden/>
          </w:rPr>
          <w:t>6</w:t>
        </w:r>
        <w:r w:rsidRPr="00FC4153">
          <w:rPr>
            <w:noProof/>
            <w:webHidden/>
          </w:rPr>
          <w:fldChar w:fldCharType="end"/>
        </w:r>
      </w:hyperlink>
    </w:p>
    <w:p w:rsidR="00FC4153" w:rsidRPr="00FC4153" w:rsidRDefault="00FC4153" w:rsidP="00FC4153">
      <w:pPr>
        <w:spacing w:line="240" w:lineRule="auto"/>
        <w:ind w:left="0" w:firstLine="0"/>
      </w:pPr>
      <w:r w:rsidRPr="00FC4153">
        <w:rPr>
          <w:b/>
          <w:bCs/>
          <w:noProof/>
        </w:rPr>
        <w:fldChar w:fldCharType="end"/>
      </w:r>
    </w:p>
    <w:p w:rsidR="000313D1" w:rsidRPr="000B7875" w:rsidRDefault="00FC4153" w:rsidP="00FC4153">
      <w:pPr>
        <w:pStyle w:val="1"/>
      </w:pPr>
      <w:r>
        <w:rPr>
          <w:bCs/>
          <w:sz w:val="24"/>
          <w:szCs w:val="24"/>
        </w:rPr>
        <w:br w:type="page"/>
      </w:r>
      <w:bookmarkStart w:id="3" w:name="_Toc133695946"/>
      <w:bookmarkStart w:id="4" w:name="_Toc133697464"/>
      <w:bookmarkStart w:id="5" w:name="_Toc4528828"/>
      <w:bookmarkStart w:id="6" w:name="_Toc195432401"/>
      <w:r w:rsidR="000313D1" w:rsidRPr="000B7875">
        <w:lastRenderedPageBreak/>
        <w:t xml:space="preserve">1 Общие рекомендации по прохождению </w:t>
      </w:r>
      <w:bookmarkEnd w:id="3"/>
      <w:bookmarkEnd w:id="4"/>
      <w:r w:rsidR="00290879">
        <w:t>практики</w:t>
      </w:r>
      <w:bookmarkEnd w:id="6"/>
    </w:p>
    <w:p w:rsidR="000313D1" w:rsidRDefault="000313D1" w:rsidP="000B7875">
      <w:pPr>
        <w:widowControl/>
        <w:suppressAutoHyphens/>
        <w:spacing w:line="240" w:lineRule="auto"/>
        <w:ind w:left="0" w:firstLine="709"/>
        <w:rPr>
          <w:rFonts w:eastAsia="Calibri"/>
          <w:sz w:val="24"/>
        </w:rPr>
      </w:pPr>
    </w:p>
    <w:p w:rsidR="00290879" w:rsidRPr="000B7875" w:rsidRDefault="00290879" w:rsidP="000B7875">
      <w:pPr>
        <w:widowControl/>
        <w:suppressAutoHyphens/>
        <w:spacing w:line="240" w:lineRule="auto"/>
        <w:ind w:left="0" w:firstLine="709"/>
        <w:rPr>
          <w:rFonts w:eastAsia="Calibri"/>
          <w:sz w:val="24"/>
        </w:rPr>
      </w:pPr>
    </w:p>
    <w:p w:rsidR="00A616C4" w:rsidRDefault="000313D1" w:rsidP="00A616C4">
      <w:pPr>
        <w:widowControl/>
        <w:suppressAutoHyphens/>
        <w:spacing w:line="240" w:lineRule="auto"/>
        <w:ind w:left="0" w:firstLine="709"/>
        <w:rPr>
          <w:rFonts w:eastAsia="Calibri"/>
          <w:sz w:val="24"/>
        </w:rPr>
      </w:pPr>
      <w:r w:rsidRPr="000B7875">
        <w:rPr>
          <w:rFonts w:eastAsia="Calibri"/>
          <w:sz w:val="24"/>
        </w:rPr>
        <w:t xml:space="preserve">Цель методических указаний по прохождению </w:t>
      </w:r>
      <w:r w:rsidR="00290879">
        <w:rPr>
          <w:rFonts w:eastAsia="Calibri"/>
          <w:sz w:val="24"/>
        </w:rPr>
        <w:t>практики</w:t>
      </w:r>
      <w:r w:rsidRPr="000B7875">
        <w:rPr>
          <w:rFonts w:eastAsia="Calibri"/>
          <w:sz w:val="24"/>
        </w:rPr>
        <w:t>: формирование у обучающегося ч</w:t>
      </w:r>
      <w:r w:rsidR="000B7875" w:rsidRPr="000B7875">
        <w:rPr>
          <w:rFonts w:eastAsia="Calibri"/>
          <w:sz w:val="24"/>
        </w:rPr>
        <w:t>е</w:t>
      </w:r>
      <w:r w:rsidRPr="000B7875">
        <w:rPr>
          <w:rFonts w:eastAsia="Calibri"/>
          <w:sz w:val="24"/>
        </w:rPr>
        <w:t>ткого представления о том, в каком объ</w:t>
      </w:r>
      <w:r w:rsidR="000B7875" w:rsidRPr="000B7875">
        <w:rPr>
          <w:rFonts w:eastAsia="Calibri"/>
          <w:sz w:val="24"/>
        </w:rPr>
        <w:t>е</w:t>
      </w:r>
      <w:r w:rsidRPr="000B7875">
        <w:rPr>
          <w:rFonts w:eastAsia="Calibri"/>
          <w:sz w:val="24"/>
        </w:rPr>
        <w:t xml:space="preserve">ме и как именно будет проходить </w:t>
      </w:r>
      <w:r w:rsidRPr="000B7875">
        <w:rPr>
          <w:rFonts w:eastAsia="Calibri"/>
          <w:sz w:val="24"/>
          <w:szCs w:val="24"/>
        </w:rPr>
        <w:t>практика</w:t>
      </w:r>
      <w:r w:rsidRPr="000B7875">
        <w:rPr>
          <w:rFonts w:eastAsia="Calibri"/>
          <w:sz w:val="24"/>
        </w:rPr>
        <w:t>, каких рекомендаций следует придерживаться для повышения эффективности освоения программы практики.</w:t>
      </w:r>
    </w:p>
    <w:p w:rsidR="00A616C4" w:rsidRPr="00A616C4" w:rsidRDefault="000313D1" w:rsidP="00A616C4">
      <w:pPr>
        <w:widowControl/>
        <w:suppressAutoHyphens/>
        <w:spacing w:line="240" w:lineRule="auto"/>
        <w:ind w:left="0" w:firstLine="709"/>
        <w:rPr>
          <w:rFonts w:eastAsia="Calibri"/>
          <w:sz w:val="24"/>
        </w:rPr>
      </w:pPr>
      <w:r w:rsidRPr="000B7875">
        <w:rPr>
          <w:rFonts w:eastAsia="Calibri"/>
          <w:sz w:val="24"/>
        </w:rPr>
        <w:t xml:space="preserve">Для достижения поставленной цели </w:t>
      </w:r>
      <w:r w:rsidRPr="000B7875">
        <w:rPr>
          <w:rFonts w:eastAsia="Calibri"/>
          <w:sz w:val="24"/>
          <w:szCs w:val="24"/>
        </w:rPr>
        <w:t xml:space="preserve">обучающемуся необходимо внимательно ознакомиться с </w:t>
      </w:r>
      <w:r w:rsidR="00A616C4" w:rsidRPr="000B7875">
        <w:rPr>
          <w:rFonts w:eastAsia="Calibri"/>
          <w:sz w:val="24"/>
          <w:szCs w:val="24"/>
        </w:rPr>
        <w:t>программой практики</w:t>
      </w:r>
      <w:r w:rsidR="00A616C4">
        <w:rPr>
          <w:rFonts w:eastAsia="Calibri"/>
          <w:sz w:val="24"/>
          <w:szCs w:val="24"/>
        </w:rPr>
        <w:t>, фондом оценочных средств,</w:t>
      </w:r>
      <w:r w:rsidR="00A616C4" w:rsidRPr="000B7875">
        <w:rPr>
          <w:rFonts w:eastAsia="Calibri"/>
          <w:sz w:val="24"/>
          <w:szCs w:val="24"/>
        </w:rPr>
        <w:t xml:space="preserve"> </w:t>
      </w:r>
      <w:r w:rsidRPr="000B7875">
        <w:rPr>
          <w:rFonts w:eastAsia="Calibri"/>
          <w:sz w:val="24"/>
          <w:szCs w:val="24"/>
        </w:rPr>
        <w:t>настоящими методическими указаниями</w:t>
      </w:r>
      <w:r w:rsidR="00A616C4">
        <w:rPr>
          <w:rFonts w:eastAsia="Calibri"/>
          <w:sz w:val="24"/>
          <w:szCs w:val="24"/>
        </w:rPr>
        <w:t>, а также</w:t>
      </w:r>
      <w:r w:rsidR="00A616C4" w:rsidRPr="00997149">
        <w:rPr>
          <w:iCs/>
          <w:sz w:val="24"/>
          <w:szCs w:val="24"/>
        </w:rPr>
        <w:t xml:space="preserve"> </w:t>
      </w:r>
      <w:hyperlink r:id="rId8" w:history="1">
        <w:r w:rsidR="005B7A4E">
          <w:rPr>
            <w:color w:val="0000FF"/>
            <w:sz w:val="24"/>
            <w:szCs w:val="24"/>
            <w:u w:val="single"/>
            <w:shd w:val="clear" w:color="auto" w:fill="FFFFFF"/>
          </w:rPr>
          <w:t>с Положением о практической подготовке обучающихся</w:t>
        </w:r>
      </w:hyperlink>
      <w:r w:rsidR="00A616C4" w:rsidRPr="00A616C4">
        <w:rPr>
          <w:sz w:val="24"/>
          <w:szCs w:val="24"/>
          <w:shd w:val="clear" w:color="auto" w:fill="FFFFFF"/>
        </w:rPr>
        <w:t xml:space="preserve"> </w:t>
      </w:r>
      <w:r w:rsidR="00A616C4">
        <w:rPr>
          <w:sz w:val="24"/>
          <w:szCs w:val="24"/>
          <w:shd w:val="clear" w:color="auto" w:fill="FFFFFF"/>
        </w:rPr>
        <w:t xml:space="preserve">и </w:t>
      </w:r>
      <w:r w:rsidR="00A616C4" w:rsidRPr="00997149">
        <w:rPr>
          <w:iCs/>
          <w:sz w:val="24"/>
          <w:szCs w:val="24"/>
        </w:rPr>
        <w:t>установленными требованиями</w:t>
      </w:r>
      <w:r w:rsidR="00A616C4">
        <w:rPr>
          <w:iCs/>
          <w:sz w:val="24"/>
          <w:szCs w:val="24"/>
        </w:rPr>
        <w:t xml:space="preserve"> к оформлению отчета</w:t>
      </w:r>
      <w:r w:rsidR="00A616C4" w:rsidRPr="00997149">
        <w:rPr>
          <w:iCs/>
          <w:sz w:val="24"/>
          <w:szCs w:val="24"/>
        </w:rPr>
        <w:t xml:space="preserve">, </w:t>
      </w:r>
      <w:r w:rsidR="00A616C4" w:rsidRPr="00997149">
        <w:rPr>
          <w:sz w:val="24"/>
          <w:szCs w:val="24"/>
        </w:rPr>
        <w:t xml:space="preserve">приведенными в стандарте </w:t>
      </w:r>
      <w:hyperlink r:id="rId9" w:history="1">
        <w:hyperlink r:id="rId10" w:history="1">
          <w:r w:rsidR="00A616C4">
            <w:rPr>
              <w:color w:val="0000FF"/>
              <w:sz w:val="24"/>
              <w:szCs w:val="24"/>
              <w:u w:val="single"/>
              <w:shd w:val="clear" w:color="auto" w:fill="FFFFFF"/>
            </w:rPr>
            <w:t>СТО 02069024.101–2015 РАБОТЫ СТУДЕНЧЕСКИЕ. Общие требования и правила оформления.</w:t>
          </w:r>
        </w:hyperlink>
      </w:hyperlink>
    </w:p>
    <w:p w:rsidR="000313D1" w:rsidRPr="000B7875" w:rsidRDefault="000313D1" w:rsidP="000B7875">
      <w:pPr>
        <w:widowControl/>
        <w:suppressAutoHyphens/>
        <w:spacing w:line="240" w:lineRule="auto"/>
        <w:ind w:left="0" w:firstLine="709"/>
        <w:rPr>
          <w:rFonts w:eastAsia="Calibri"/>
          <w:sz w:val="24"/>
        </w:rPr>
      </w:pPr>
      <w:r w:rsidRPr="000B7875">
        <w:rPr>
          <w:rFonts w:eastAsia="Calibri"/>
          <w:sz w:val="24"/>
        </w:rPr>
        <w:t>Программа практики – это регламентирующий документ, определяющий цели, задачи, структуру и содержание практики, взаимосвязь практики и дисциплин учебного плана, формируемые компетенции, перечень планируемых результатов обучения, формы контроля результатов обучения, перечень учебно-методического обеспечения и описание материально-технической базы.</w:t>
      </w:r>
    </w:p>
    <w:p w:rsidR="000313D1" w:rsidRPr="000B7875" w:rsidRDefault="000313D1" w:rsidP="000B7875">
      <w:pPr>
        <w:widowControl/>
        <w:suppressAutoHyphens/>
        <w:spacing w:line="240" w:lineRule="auto"/>
        <w:ind w:left="0" w:firstLine="709"/>
        <w:rPr>
          <w:rFonts w:eastAsia="Calibri"/>
          <w:sz w:val="24"/>
          <w:szCs w:val="24"/>
        </w:rPr>
      </w:pPr>
      <w:r w:rsidRPr="000B7875">
        <w:rPr>
          <w:rFonts w:eastAsia="Calibri"/>
          <w:sz w:val="24"/>
        </w:rPr>
        <w:t xml:space="preserve">В рамках подготовки к прохождению практики </w:t>
      </w:r>
      <w:r w:rsidRPr="000B7875">
        <w:rPr>
          <w:rFonts w:eastAsia="Calibri"/>
          <w:sz w:val="24"/>
          <w:szCs w:val="24"/>
        </w:rPr>
        <w:t>обучающемуся необходимо ознакомиться со всеми разделами программы практики. Особенно важным является ознакомление с необходимыми для освоения программы практики перечнями основной и дополнительной литературы, периодических изданий, ресурсов сети Интернет.</w:t>
      </w:r>
    </w:p>
    <w:p w:rsidR="000313D1" w:rsidRPr="000B7875" w:rsidRDefault="000313D1" w:rsidP="000B7875">
      <w:pPr>
        <w:widowControl/>
        <w:suppressAutoHyphens/>
        <w:spacing w:line="240" w:lineRule="auto"/>
        <w:ind w:left="0" w:firstLine="709"/>
        <w:rPr>
          <w:rFonts w:eastAsia="Calibri"/>
          <w:sz w:val="24"/>
        </w:rPr>
      </w:pPr>
      <w:r w:rsidRPr="000B7875">
        <w:rPr>
          <w:rFonts w:eastAsia="Calibri"/>
          <w:sz w:val="24"/>
          <w:szCs w:val="24"/>
        </w:rPr>
        <w:t>Важным условием успешного освоения программы практики является правильное планирование и использование времени, что позволяет распределить учебную нагрузку равномерно в соответствии с графиком образовательного процесса.</w:t>
      </w:r>
    </w:p>
    <w:p w:rsidR="000313D1" w:rsidRPr="000B7875" w:rsidRDefault="000313D1" w:rsidP="000B7875">
      <w:pPr>
        <w:widowControl/>
        <w:spacing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0B7875">
        <w:rPr>
          <w:rFonts w:eastAsia="Calibri"/>
          <w:sz w:val="24"/>
          <w:szCs w:val="24"/>
          <w:lang w:eastAsia="en-US"/>
        </w:rPr>
        <w:t>При прохождении практики целесообразно выполнять следующие рекомендации:</w:t>
      </w:r>
    </w:p>
    <w:p w:rsidR="000313D1" w:rsidRPr="000B7875" w:rsidRDefault="000313D1" w:rsidP="000B7875">
      <w:pPr>
        <w:widowControl/>
        <w:numPr>
          <w:ilvl w:val="0"/>
          <w:numId w:val="2"/>
        </w:numPr>
        <w:spacing w:line="240" w:lineRule="auto"/>
        <w:rPr>
          <w:rFonts w:eastAsia="Calibri"/>
          <w:sz w:val="24"/>
          <w:szCs w:val="24"/>
          <w:lang w:eastAsia="en-US"/>
        </w:rPr>
      </w:pPr>
      <w:r w:rsidRPr="000B7875">
        <w:rPr>
          <w:rFonts w:eastAsia="Calibri"/>
          <w:sz w:val="24"/>
          <w:szCs w:val="24"/>
          <w:lang w:eastAsia="en-US"/>
        </w:rPr>
        <w:t>работа над выполнением задания практики должна вестись систематически;</w:t>
      </w:r>
    </w:p>
    <w:p w:rsidR="000313D1" w:rsidRPr="000B7875" w:rsidRDefault="000313D1" w:rsidP="000B7875">
      <w:pPr>
        <w:widowControl/>
        <w:numPr>
          <w:ilvl w:val="0"/>
          <w:numId w:val="2"/>
        </w:numPr>
        <w:spacing w:line="240" w:lineRule="auto"/>
        <w:rPr>
          <w:rFonts w:eastAsia="Calibri"/>
          <w:sz w:val="24"/>
          <w:szCs w:val="24"/>
          <w:lang w:eastAsia="en-US"/>
        </w:rPr>
      </w:pPr>
      <w:r w:rsidRPr="000B7875">
        <w:rPr>
          <w:rFonts w:eastAsia="Calibri"/>
          <w:sz w:val="24"/>
          <w:szCs w:val="24"/>
          <w:lang w:eastAsia="en-US"/>
        </w:rPr>
        <w:t>документирование выполненных работ необходимо проводить последовательно и непосредственно после их завершения;</w:t>
      </w:r>
    </w:p>
    <w:p w:rsidR="000313D1" w:rsidRPr="000B7875" w:rsidRDefault="000313D1" w:rsidP="000B7875">
      <w:pPr>
        <w:widowControl/>
        <w:numPr>
          <w:ilvl w:val="0"/>
          <w:numId w:val="2"/>
        </w:numPr>
        <w:spacing w:line="240" w:lineRule="auto"/>
        <w:rPr>
          <w:rFonts w:eastAsia="Calibri"/>
          <w:sz w:val="24"/>
          <w:szCs w:val="24"/>
          <w:lang w:eastAsia="en-US"/>
        </w:rPr>
      </w:pPr>
      <w:r w:rsidRPr="000B7875">
        <w:rPr>
          <w:rFonts w:eastAsia="Calibri"/>
          <w:sz w:val="24"/>
          <w:szCs w:val="24"/>
          <w:lang w:eastAsia="en-US"/>
        </w:rPr>
        <w:t>простое «механическое» приложение готовых решений типовых задач недостаточно, необходимо подробно изучить предметную область в соответствии с заданием на практику и отразить е</w:t>
      </w:r>
      <w:r w:rsidR="000B7875" w:rsidRPr="000B7875">
        <w:rPr>
          <w:rFonts w:eastAsia="Calibri"/>
          <w:sz w:val="24"/>
          <w:szCs w:val="24"/>
          <w:lang w:eastAsia="en-US"/>
        </w:rPr>
        <w:t>е</w:t>
      </w:r>
      <w:r w:rsidRPr="000B7875">
        <w:rPr>
          <w:rFonts w:eastAsia="Calibri"/>
          <w:sz w:val="24"/>
          <w:szCs w:val="24"/>
          <w:lang w:eastAsia="en-US"/>
        </w:rPr>
        <w:t xml:space="preserve"> специфику;</w:t>
      </w:r>
    </w:p>
    <w:p w:rsidR="000313D1" w:rsidRPr="000B7875" w:rsidRDefault="000313D1" w:rsidP="000B7875">
      <w:pPr>
        <w:widowControl/>
        <w:numPr>
          <w:ilvl w:val="0"/>
          <w:numId w:val="2"/>
        </w:numPr>
        <w:spacing w:line="240" w:lineRule="auto"/>
        <w:rPr>
          <w:rFonts w:eastAsia="Calibri"/>
          <w:sz w:val="24"/>
          <w:szCs w:val="24"/>
          <w:lang w:eastAsia="en-US"/>
        </w:rPr>
      </w:pPr>
      <w:r w:rsidRPr="000B7875">
        <w:rPr>
          <w:rFonts w:eastAsia="Calibri"/>
          <w:sz w:val="24"/>
          <w:szCs w:val="24"/>
          <w:lang w:eastAsia="en-US"/>
        </w:rPr>
        <w:t>при прохождении практики следует использовать дополнительные источники информации;</w:t>
      </w:r>
    </w:p>
    <w:p w:rsidR="000313D1" w:rsidRPr="000B7875" w:rsidRDefault="000313D1" w:rsidP="000B7875">
      <w:pPr>
        <w:widowControl/>
        <w:numPr>
          <w:ilvl w:val="0"/>
          <w:numId w:val="2"/>
        </w:numPr>
        <w:spacing w:line="240" w:lineRule="auto"/>
        <w:rPr>
          <w:rFonts w:eastAsia="Calibri"/>
          <w:sz w:val="24"/>
          <w:szCs w:val="24"/>
          <w:lang w:eastAsia="en-US"/>
        </w:rPr>
      </w:pPr>
      <w:r w:rsidRPr="000B7875">
        <w:rPr>
          <w:rFonts w:eastAsia="Calibri"/>
          <w:sz w:val="24"/>
          <w:szCs w:val="24"/>
          <w:lang w:eastAsia="en-US"/>
        </w:rPr>
        <w:t xml:space="preserve">возникшие при выполнении задания вопросы необходимо фиксировать для последующего разбора с руководителем </w:t>
      </w:r>
      <w:r w:rsidR="00A616C4">
        <w:rPr>
          <w:rFonts w:eastAsia="Calibri"/>
          <w:sz w:val="24"/>
          <w:szCs w:val="24"/>
          <w:lang w:eastAsia="en-US"/>
        </w:rPr>
        <w:t>по практической подготовке от университета</w:t>
      </w:r>
      <w:r w:rsidRPr="000B7875">
        <w:rPr>
          <w:rFonts w:eastAsia="Calibri"/>
          <w:sz w:val="24"/>
          <w:szCs w:val="24"/>
          <w:lang w:eastAsia="en-US"/>
        </w:rPr>
        <w:t>.</w:t>
      </w:r>
    </w:p>
    <w:p w:rsidR="00257363" w:rsidRDefault="00257363" w:rsidP="005B7A4E">
      <w:pPr>
        <w:widowControl/>
        <w:spacing w:line="240" w:lineRule="auto"/>
        <w:ind w:left="0" w:firstLine="709"/>
        <w:rPr>
          <w:rFonts w:eastAsia="Calibri"/>
          <w:sz w:val="24"/>
          <w:szCs w:val="22"/>
          <w:lang w:eastAsia="en-US"/>
        </w:rPr>
      </w:pPr>
    </w:p>
    <w:p w:rsidR="00A616C4" w:rsidRDefault="00A616C4" w:rsidP="005B7A4E">
      <w:pPr>
        <w:widowControl/>
        <w:spacing w:line="240" w:lineRule="auto"/>
        <w:ind w:left="0" w:firstLine="709"/>
        <w:rPr>
          <w:rFonts w:eastAsia="Calibri"/>
          <w:sz w:val="24"/>
          <w:szCs w:val="22"/>
          <w:lang w:eastAsia="en-US"/>
        </w:rPr>
      </w:pPr>
    </w:p>
    <w:p w:rsidR="000313D1" w:rsidRDefault="00A616C4" w:rsidP="00A616C4">
      <w:pPr>
        <w:pStyle w:val="1"/>
      </w:pPr>
      <w:bookmarkStart w:id="7" w:name="_Toc10648675"/>
      <w:bookmarkStart w:id="8" w:name="_Toc23122527"/>
      <w:bookmarkStart w:id="9" w:name="_Toc133697466"/>
      <w:bookmarkStart w:id="10" w:name="_Toc133695948"/>
      <w:bookmarkStart w:id="11" w:name="_Toc195432402"/>
      <w:r>
        <w:t>2</w:t>
      </w:r>
      <w:r w:rsidR="000313D1">
        <w:t xml:space="preserve"> </w:t>
      </w:r>
      <w:bookmarkEnd w:id="7"/>
      <w:r w:rsidR="00902DD5">
        <w:t xml:space="preserve">Общие положения </w:t>
      </w:r>
      <w:r w:rsidR="00290879">
        <w:t xml:space="preserve">по </w:t>
      </w:r>
      <w:r w:rsidR="00902DD5">
        <w:t>о</w:t>
      </w:r>
      <w:r w:rsidR="000313D1">
        <w:t>рганизаци</w:t>
      </w:r>
      <w:r w:rsidR="00290879">
        <w:t>и</w:t>
      </w:r>
      <w:r w:rsidR="000313D1">
        <w:t xml:space="preserve"> практи</w:t>
      </w:r>
      <w:bookmarkEnd w:id="8"/>
      <w:bookmarkEnd w:id="9"/>
      <w:bookmarkEnd w:id="10"/>
      <w:r w:rsidR="00290879">
        <w:t>ки</w:t>
      </w:r>
      <w:bookmarkEnd w:id="11"/>
    </w:p>
    <w:p w:rsidR="000313D1" w:rsidRDefault="000313D1" w:rsidP="005B7A4E">
      <w:pPr>
        <w:widowControl/>
        <w:spacing w:line="240" w:lineRule="auto"/>
        <w:ind w:left="0" w:firstLine="709"/>
        <w:rPr>
          <w:rFonts w:eastAsia="Calibri"/>
          <w:color w:val="000000"/>
          <w:sz w:val="24"/>
          <w:szCs w:val="24"/>
        </w:rPr>
      </w:pPr>
    </w:p>
    <w:p w:rsidR="00902DD5" w:rsidRDefault="00902DD5" w:rsidP="005B7A4E">
      <w:pPr>
        <w:widowControl/>
        <w:spacing w:line="240" w:lineRule="auto"/>
        <w:ind w:left="0" w:firstLine="709"/>
        <w:rPr>
          <w:rFonts w:eastAsia="Calibri"/>
          <w:color w:val="000000"/>
          <w:sz w:val="24"/>
          <w:szCs w:val="24"/>
        </w:rPr>
      </w:pPr>
    </w:p>
    <w:p w:rsidR="000313D1" w:rsidRDefault="000313D1" w:rsidP="005B7A4E">
      <w:pPr>
        <w:widowControl/>
        <w:spacing w:line="240" w:lineRule="auto"/>
        <w:ind w:left="0" w:firstLine="709"/>
        <w:rPr>
          <w:bCs/>
          <w:sz w:val="24"/>
          <w:szCs w:val="28"/>
        </w:rPr>
      </w:pPr>
      <w:r>
        <w:rPr>
          <w:bCs/>
          <w:sz w:val="24"/>
          <w:szCs w:val="28"/>
        </w:rPr>
        <w:t>Организация практи</w:t>
      </w:r>
      <w:r w:rsidR="00902DD5">
        <w:rPr>
          <w:bCs/>
          <w:sz w:val="24"/>
          <w:szCs w:val="28"/>
        </w:rPr>
        <w:t>ческой подготовки</w:t>
      </w:r>
      <w:r>
        <w:rPr>
          <w:bCs/>
          <w:sz w:val="24"/>
          <w:szCs w:val="28"/>
        </w:rPr>
        <w:t xml:space="preserve"> осуществляется в соответствии </w:t>
      </w:r>
      <w:hyperlink r:id="rId11" w:history="1">
        <w:r w:rsidR="00290879">
          <w:rPr>
            <w:bCs/>
            <w:color w:val="0000FF"/>
            <w:sz w:val="24"/>
            <w:szCs w:val="28"/>
            <w:u w:val="single"/>
          </w:rPr>
          <w:t>с Положением о практической подготовке обучающихся.</w:t>
        </w:r>
      </w:hyperlink>
      <w:r>
        <w:rPr>
          <w:bCs/>
          <w:sz w:val="24"/>
          <w:szCs w:val="28"/>
        </w:rPr>
        <w:t xml:space="preserve"> Сроки проведения практики устанавливаются в соответствии с учебным планом и календарным учебным графиком, утвержд</w:t>
      </w:r>
      <w:r w:rsidR="000B7875">
        <w:rPr>
          <w:bCs/>
          <w:sz w:val="24"/>
          <w:szCs w:val="28"/>
        </w:rPr>
        <w:t>е</w:t>
      </w:r>
      <w:r>
        <w:rPr>
          <w:bCs/>
          <w:sz w:val="24"/>
          <w:szCs w:val="28"/>
        </w:rPr>
        <w:t>нным на текущий учебный год. Обязанности по организации и проведени</w:t>
      </w:r>
      <w:r w:rsidR="00290879">
        <w:rPr>
          <w:bCs/>
          <w:sz w:val="24"/>
          <w:szCs w:val="28"/>
        </w:rPr>
        <w:t>ю</w:t>
      </w:r>
      <w:r>
        <w:rPr>
          <w:bCs/>
          <w:sz w:val="24"/>
          <w:szCs w:val="28"/>
        </w:rPr>
        <w:t xml:space="preserve"> </w:t>
      </w:r>
      <w:r w:rsidR="00290879">
        <w:rPr>
          <w:bCs/>
          <w:sz w:val="24"/>
          <w:szCs w:val="28"/>
        </w:rPr>
        <w:t>пратики</w:t>
      </w:r>
      <w:r>
        <w:rPr>
          <w:bCs/>
          <w:sz w:val="24"/>
          <w:szCs w:val="28"/>
        </w:rPr>
        <w:t xml:space="preserve"> осуществляет заведующий кафедрой, который распределяет обучающихся по </w:t>
      </w:r>
      <w:r w:rsidR="00902DD5">
        <w:rPr>
          <w:bCs/>
          <w:sz w:val="24"/>
          <w:szCs w:val="28"/>
        </w:rPr>
        <w:t>профильным организациям / структурным подразделениям университета</w:t>
      </w:r>
      <w:r>
        <w:rPr>
          <w:bCs/>
          <w:sz w:val="24"/>
          <w:szCs w:val="28"/>
        </w:rPr>
        <w:t xml:space="preserve"> и назначает руководителей </w:t>
      </w:r>
      <w:r w:rsidR="00902DD5">
        <w:rPr>
          <w:bCs/>
          <w:sz w:val="24"/>
          <w:szCs w:val="28"/>
        </w:rPr>
        <w:t>по практической подготовке от университета</w:t>
      </w:r>
      <w:r>
        <w:rPr>
          <w:bCs/>
          <w:sz w:val="24"/>
          <w:szCs w:val="28"/>
        </w:rPr>
        <w:t>.</w:t>
      </w:r>
    </w:p>
    <w:p w:rsidR="00902DD5" w:rsidRDefault="000313D1" w:rsidP="005B7A4E">
      <w:pPr>
        <w:widowControl/>
        <w:spacing w:line="240" w:lineRule="auto"/>
        <w:ind w:left="0" w:firstLine="709"/>
        <w:rPr>
          <w:bCs/>
          <w:sz w:val="24"/>
          <w:szCs w:val="28"/>
        </w:rPr>
      </w:pPr>
      <w:r>
        <w:rPr>
          <w:bCs/>
          <w:sz w:val="24"/>
          <w:szCs w:val="28"/>
        </w:rPr>
        <w:t>Направление на практику оформляется приказом ректора Оренбургского государственного университета или иного уполномоченного им должностного лица с указанием закрепления каждого обучающегося за структурным подразделением университета или профильной организацией, а также с указанием вида</w:t>
      </w:r>
      <w:r w:rsidR="00902DD5">
        <w:rPr>
          <w:bCs/>
          <w:sz w:val="24"/>
          <w:szCs w:val="28"/>
        </w:rPr>
        <w:t>, типа</w:t>
      </w:r>
      <w:r>
        <w:rPr>
          <w:bCs/>
          <w:sz w:val="24"/>
          <w:szCs w:val="28"/>
        </w:rPr>
        <w:t xml:space="preserve"> и срока прохождения практи</w:t>
      </w:r>
      <w:r w:rsidR="00290879">
        <w:rPr>
          <w:bCs/>
          <w:sz w:val="24"/>
          <w:szCs w:val="28"/>
        </w:rPr>
        <w:t>ки</w:t>
      </w:r>
      <w:r>
        <w:rPr>
          <w:bCs/>
          <w:sz w:val="24"/>
          <w:szCs w:val="28"/>
        </w:rPr>
        <w:t>.</w:t>
      </w:r>
    </w:p>
    <w:p w:rsidR="00902DD5" w:rsidRDefault="00902DD5" w:rsidP="00902DD5">
      <w:pPr>
        <w:widowControl/>
        <w:spacing w:line="240" w:lineRule="auto"/>
        <w:ind w:left="0" w:firstLine="709"/>
        <w:rPr>
          <w:bCs/>
          <w:sz w:val="24"/>
          <w:szCs w:val="28"/>
        </w:rPr>
      </w:pPr>
      <w:r>
        <w:rPr>
          <w:bCs/>
          <w:sz w:val="24"/>
          <w:szCs w:val="28"/>
        </w:rPr>
        <w:lastRenderedPageBreak/>
        <w:t xml:space="preserve">Для прохождения практики в профильной организации приказы на практику формируются после заключения соответствующих договоров (см. </w:t>
      </w:r>
      <w:hyperlink r:id="rId12" w:history="1">
        <w:r>
          <w:rPr>
            <w:bCs/>
            <w:color w:val="0000FF"/>
            <w:sz w:val="24"/>
            <w:szCs w:val="28"/>
            <w:u w:val="single"/>
          </w:rPr>
          <w:t>Положение о практической подготовке обучающихся</w:t>
        </w:r>
      </w:hyperlink>
      <w:r>
        <w:rPr>
          <w:bCs/>
          <w:sz w:val="24"/>
          <w:szCs w:val="28"/>
        </w:rPr>
        <w:t>).</w:t>
      </w:r>
    </w:p>
    <w:p w:rsidR="000313D1" w:rsidRDefault="000313D1" w:rsidP="005B7A4E">
      <w:pPr>
        <w:widowControl/>
        <w:spacing w:line="240" w:lineRule="auto"/>
        <w:ind w:left="0" w:firstLine="709"/>
        <w:rPr>
          <w:bCs/>
          <w:sz w:val="24"/>
          <w:szCs w:val="28"/>
        </w:rPr>
      </w:pPr>
      <w:r>
        <w:rPr>
          <w:bCs/>
          <w:sz w:val="24"/>
          <w:szCs w:val="28"/>
        </w:rPr>
        <w:t>Для прохождения практики в структурных подразделениях Оренбургского государственного университета приказы на практику формируются без заключения соответствующих договоров.</w:t>
      </w:r>
    </w:p>
    <w:p w:rsidR="000313D1" w:rsidRDefault="000313D1" w:rsidP="005B7A4E">
      <w:pPr>
        <w:widowControl/>
        <w:spacing w:line="240" w:lineRule="auto"/>
        <w:ind w:left="0" w:firstLine="709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Для руководства практикой назначается руководитель (руководители) </w:t>
      </w:r>
      <w:r w:rsidR="000E48E1">
        <w:rPr>
          <w:bCs/>
          <w:sz w:val="24"/>
          <w:szCs w:val="28"/>
        </w:rPr>
        <w:t xml:space="preserve">по </w:t>
      </w:r>
      <w:r>
        <w:rPr>
          <w:bCs/>
          <w:sz w:val="24"/>
          <w:szCs w:val="28"/>
        </w:rPr>
        <w:t>практи</w:t>
      </w:r>
      <w:r w:rsidR="000E48E1">
        <w:rPr>
          <w:bCs/>
          <w:sz w:val="24"/>
          <w:szCs w:val="28"/>
        </w:rPr>
        <w:t>ческой подготовке от университета</w:t>
      </w:r>
      <w:r>
        <w:rPr>
          <w:bCs/>
          <w:sz w:val="24"/>
          <w:szCs w:val="28"/>
        </w:rPr>
        <w:t xml:space="preserve"> из числа лиц, относящихся к профессорско-преподавательскому составу.</w:t>
      </w:r>
    </w:p>
    <w:p w:rsidR="000313D1" w:rsidRDefault="000313D1" w:rsidP="005B7A4E">
      <w:pPr>
        <w:widowControl/>
        <w:spacing w:line="240" w:lineRule="auto"/>
        <w:ind w:left="0" w:firstLine="709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Руководитель </w:t>
      </w:r>
      <w:r w:rsidR="005669BD">
        <w:rPr>
          <w:bCs/>
          <w:sz w:val="24"/>
          <w:szCs w:val="28"/>
        </w:rPr>
        <w:t>по практической подготовке</w:t>
      </w:r>
      <w:r>
        <w:rPr>
          <w:bCs/>
          <w:sz w:val="24"/>
          <w:szCs w:val="28"/>
        </w:rPr>
        <w:t xml:space="preserve"> от университета:</w:t>
      </w:r>
    </w:p>
    <w:p w:rsidR="000313D1" w:rsidRDefault="000313D1" w:rsidP="005B7A4E">
      <w:pPr>
        <w:widowControl/>
        <w:numPr>
          <w:ilvl w:val="0"/>
          <w:numId w:val="4"/>
        </w:numPr>
        <w:spacing w:line="240" w:lineRule="auto"/>
        <w:rPr>
          <w:bCs/>
          <w:sz w:val="24"/>
          <w:szCs w:val="28"/>
        </w:rPr>
      </w:pPr>
      <w:r>
        <w:rPr>
          <w:bCs/>
          <w:sz w:val="24"/>
          <w:szCs w:val="28"/>
        </w:rPr>
        <w:t>разрабатывает индивидуальные задания для обучающихся, выполняемые в период практики;</w:t>
      </w:r>
    </w:p>
    <w:p w:rsidR="000313D1" w:rsidRDefault="000313D1" w:rsidP="005B7A4E">
      <w:pPr>
        <w:widowControl/>
        <w:numPr>
          <w:ilvl w:val="0"/>
          <w:numId w:val="4"/>
        </w:numPr>
        <w:spacing w:line="240" w:lineRule="auto"/>
        <w:rPr>
          <w:bCs/>
          <w:sz w:val="24"/>
          <w:szCs w:val="28"/>
        </w:rPr>
      </w:pPr>
      <w:r>
        <w:rPr>
          <w:bCs/>
          <w:sz w:val="24"/>
          <w:szCs w:val="28"/>
        </w:rPr>
        <w:t>участвует в распределении обучающихся по рабочим местам и видам работ;</w:t>
      </w:r>
    </w:p>
    <w:p w:rsidR="000313D1" w:rsidRDefault="000313D1" w:rsidP="005B7A4E">
      <w:pPr>
        <w:widowControl/>
        <w:numPr>
          <w:ilvl w:val="0"/>
          <w:numId w:val="4"/>
        </w:numPr>
        <w:spacing w:line="240" w:lineRule="auto"/>
        <w:rPr>
          <w:bCs/>
          <w:sz w:val="24"/>
          <w:szCs w:val="28"/>
        </w:rPr>
      </w:pPr>
      <w:r>
        <w:rPr>
          <w:bCs/>
          <w:sz w:val="24"/>
          <w:szCs w:val="28"/>
        </w:rPr>
        <w:t>осуществляет контроль за соблюдением сроков проведения практики и соответствием е</w:t>
      </w:r>
      <w:r w:rsidR="000B7875">
        <w:rPr>
          <w:bCs/>
          <w:sz w:val="24"/>
          <w:szCs w:val="28"/>
        </w:rPr>
        <w:t>е</w:t>
      </w:r>
      <w:r>
        <w:rPr>
          <w:bCs/>
          <w:sz w:val="24"/>
          <w:szCs w:val="28"/>
        </w:rPr>
        <w:t xml:space="preserve"> содержания требованиям, установленным ОП ВО;</w:t>
      </w:r>
    </w:p>
    <w:p w:rsidR="000313D1" w:rsidRDefault="000313D1" w:rsidP="005B7A4E">
      <w:pPr>
        <w:widowControl/>
        <w:numPr>
          <w:ilvl w:val="0"/>
          <w:numId w:val="4"/>
        </w:numPr>
        <w:spacing w:line="240" w:lineRule="auto"/>
        <w:rPr>
          <w:bCs/>
          <w:sz w:val="24"/>
          <w:szCs w:val="28"/>
        </w:rPr>
      </w:pPr>
      <w:r>
        <w:rPr>
          <w:bCs/>
          <w:sz w:val="24"/>
          <w:szCs w:val="28"/>
        </w:rPr>
        <w:t>оказывает методическую помощь обучающимся при выполнении ими индивидуальных заданий;</w:t>
      </w:r>
    </w:p>
    <w:p w:rsidR="000313D1" w:rsidRDefault="000313D1" w:rsidP="005B7A4E">
      <w:pPr>
        <w:widowControl/>
        <w:numPr>
          <w:ilvl w:val="0"/>
          <w:numId w:val="4"/>
        </w:numPr>
        <w:spacing w:line="240" w:lineRule="auto"/>
        <w:rPr>
          <w:bCs/>
          <w:sz w:val="24"/>
          <w:szCs w:val="28"/>
        </w:rPr>
      </w:pPr>
      <w:r>
        <w:rPr>
          <w:bCs/>
          <w:sz w:val="24"/>
          <w:szCs w:val="28"/>
        </w:rPr>
        <w:t>оценивает результаты прохождения практики обучающимися.</w:t>
      </w:r>
    </w:p>
    <w:p w:rsidR="000313D1" w:rsidRDefault="000313D1" w:rsidP="005B7A4E">
      <w:pPr>
        <w:widowControl/>
        <w:spacing w:line="240" w:lineRule="auto"/>
        <w:ind w:left="0" w:firstLine="709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Руководитель </w:t>
      </w:r>
      <w:r w:rsidR="005669BD">
        <w:rPr>
          <w:bCs/>
          <w:sz w:val="24"/>
          <w:szCs w:val="28"/>
        </w:rPr>
        <w:t xml:space="preserve">по </w:t>
      </w:r>
      <w:r>
        <w:rPr>
          <w:bCs/>
          <w:sz w:val="24"/>
          <w:szCs w:val="28"/>
        </w:rPr>
        <w:t>практи</w:t>
      </w:r>
      <w:r w:rsidR="005669BD">
        <w:rPr>
          <w:bCs/>
          <w:sz w:val="24"/>
          <w:szCs w:val="28"/>
        </w:rPr>
        <w:t>ческой</w:t>
      </w:r>
      <w:r>
        <w:rPr>
          <w:bCs/>
          <w:sz w:val="24"/>
          <w:szCs w:val="28"/>
        </w:rPr>
        <w:t xml:space="preserve"> </w:t>
      </w:r>
      <w:r w:rsidR="005669BD">
        <w:rPr>
          <w:bCs/>
          <w:sz w:val="24"/>
          <w:szCs w:val="28"/>
        </w:rPr>
        <w:t xml:space="preserve">подготовке </w:t>
      </w:r>
      <w:r>
        <w:rPr>
          <w:bCs/>
          <w:sz w:val="24"/>
          <w:szCs w:val="28"/>
        </w:rPr>
        <w:t>от профильной организации:</w:t>
      </w:r>
    </w:p>
    <w:p w:rsidR="000313D1" w:rsidRDefault="000313D1" w:rsidP="005B7A4E">
      <w:pPr>
        <w:widowControl/>
        <w:numPr>
          <w:ilvl w:val="0"/>
          <w:numId w:val="5"/>
        </w:numPr>
        <w:spacing w:line="240" w:lineRule="auto"/>
        <w:rPr>
          <w:bCs/>
          <w:sz w:val="24"/>
          <w:szCs w:val="28"/>
        </w:rPr>
      </w:pPr>
      <w:r>
        <w:rPr>
          <w:bCs/>
          <w:sz w:val="24"/>
          <w:szCs w:val="28"/>
        </w:rPr>
        <w:t>согласовывает индивидуальные задания, содержание и планируемые результаты практики;</w:t>
      </w:r>
    </w:p>
    <w:p w:rsidR="000313D1" w:rsidRDefault="000313D1" w:rsidP="005B7A4E">
      <w:pPr>
        <w:widowControl/>
        <w:numPr>
          <w:ilvl w:val="0"/>
          <w:numId w:val="5"/>
        </w:numPr>
        <w:spacing w:line="240" w:lineRule="auto"/>
        <w:rPr>
          <w:bCs/>
          <w:sz w:val="24"/>
          <w:szCs w:val="28"/>
        </w:rPr>
      </w:pPr>
      <w:r>
        <w:rPr>
          <w:bCs/>
          <w:sz w:val="24"/>
          <w:szCs w:val="28"/>
        </w:rPr>
        <w:t>предоставляет рабочие места обучающимся;</w:t>
      </w:r>
    </w:p>
    <w:p w:rsidR="000313D1" w:rsidRDefault="000313D1" w:rsidP="005B7A4E">
      <w:pPr>
        <w:widowControl/>
        <w:numPr>
          <w:ilvl w:val="0"/>
          <w:numId w:val="5"/>
        </w:numPr>
        <w:spacing w:line="240" w:lineRule="auto"/>
        <w:rPr>
          <w:bCs/>
          <w:sz w:val="24"/>
          <w:szCs w:val="28"/>
        </w:rPr>
      </w:pPr>
      <w:r>
        <w:rPr>
          <w:bCs/>
          <w:sz w:val="24"/>
          <w:szCs w:val="28"/>
        </w:rPr>
        <w:t>обеспечивает безопасные условия прохождения практики обучающимся, отвечающие санитарным правилам и требованиям охраны труда;</w:t>
      </w:r>
    </w:p>
    <w:p w:rsidR="000313D1" w:rsidRDefault="000313D1" w:rsidP="005B7A4E">
      <w:pPr>
        <w:widowControl/>
        <w:numPr>
          <w:ilvl w:val="0"/>
          <w:numId w:val="5"/>
        </w:numPr>
        <w:spacing w:line="240" w:lineRule="auto"/>
        <w:rPr>
          <w:bCs/>
          <w:sz w:val="24"/>
          <w:szCs w:val="28"/>
        </w:rPr>
      </w:pPr>
      <w:r>
        <w:rPr>
          <w:bCs/>
          <w:sz w:val="24"/>
          <w:szCs w:val="28"/>
        </w:rPr>
        <w:t>проводит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распорядка.</w:t>
      </w:r>
    </w:p>
    <w:p w:rsidR="000313D1" w:rsidRDefault="000313D1" w:rsidP="005B7A4E">
      <w:pPr>
        <w:widowControl/>
        <w:spacing w:line="240" w:lineRule="auto"/>
        <w:ind w:left="0" w:firstLine="709"/>
        <w:rPr>
          <w:bCs/>
          <w:sz w:val="24"/>
          <w:szCs w:val="28"/>
        </w:rPr>
      </w:pPr>
      <w:r>
        <w:rPr>
          <w:bCs/>
          <w:sz w:val="24"/>
          <w:szCs w:val="28"/>
        </w:rPr>
        <w:t>Обучающиеся в период прохождения практики:</w:t>
      </w:r>
    </w:p>
    <w:p w:rsidR="000313D1" w:rsidRDefault="000313D1" w:rsidP="005B7A4E">
      <w:pPr>
        <w:widowControl/>
        <w:numPr>
          <w:ilvl w:val="0"/>
          <w:numId w:val="5"/>
        </w:numPr>
        <w:spacing w:line="240" w:lineRule="auto"/>
        <w:rPr>
          <w:bCs/>
          <w:sz w:val="24"/>
          <w:szCs w:val="28"/>
        </w:rPr>
      </w:pPr>
      <w:r>
        <w:rPr>
          <w:bCs/>
          <w:sz w:val="24"/>
          <w:szCs w:val="28"/>
        </w:rPr>
        <w:t>выполняют индивидуальные задания, предусмотренные программой практики;</w:t>
      </w:r>
    </w:p>
    <w:p w:rsidR="000313D1" w:rsidRDefault="000313D1" w:rsidP="005B7A4E">
      <w:pPr>
        <w:widowControl/>
        <w:numPr>
          <w:ilvl w:val="0"/>
          <w:numId w:val="5"/>
        </w:numPr>
        <w:spacing w:line="240" w:lineRule="auto"/>
        <w:rPr>
          <w:bCs/>
          <w:sz w:val="24"/>
          <w:szCs w:val="28"/>
        </w:rPr>
      </w:pPr>
      <w:r>
        <w:rPr>
          <w:bCs/>
          <w:sz w:val="24"/>
          <w:szCs w:val="28"/>
        </w:rPr>
        <w:t>соблюдают правила внутреннего трудового распорядка;</w:t>
      </w:r>
    </w:p>
    <w:p w:rsidR="000313D1" w:rsidRDefault="000313D1" w:rsidP="005B7A4E">
      <w:pPr>
        <w:widowControl/>
        <w:numPr>
          <w:ilvl w:val="0"/>
          <w:numId w:val="5"/>
        </w:numPr>
        <w:spacing w:line="240" w:lineRule="auto"/>
        <w:rPr>
          <w:bCs/>
          <w:sz w:val="24"/>
          <w:szCs w:val="28"/>
        </w:rPr>
      </w:pPr>
      <w:r>
        <w:rPr>
          <w:bCs/>
          <w:sz w:val="24"/>
          <w:szCs w:val="28"/>
        </w:rPr>
        <w:t>соблюдают требования охраны труда и пожарной безопасности.</w:t>
      </w:r>
    </w:p>
    <w:p w:rsidR="000313D1" w:rsidRDefault="000313D1" w:rsidP="005B7A4E">
      <w:pPr>
        <w:widowControl/>
        <w:spacing w:line="240" w:lineRule="auto"/>
        <w:ind w:left="0" w:firstLine="709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К обучающемуся, не выполнившему программу практики и индивидуальное задание в установленный срок, получившему отрицательный отзыв руководителя или неудовлетворительную оценку при защите, нарушающему дисциплину или правила внутреннего распорядка применяются санкции как к неуспевающему студенту, вплоть до отчисления из вуза.</w:t>
      </w:r>
    </w:p>
    <w:p w:rsidR="000313D1" w:rsidRDefault="000313D1" w:rsidP="005B7A4E">
      <w:pPr>
        <w:widowControl/>
        <w:spacing w:line="240" w:lineRule="auto"/>
        <w:ind w:left="0" w:firstLine="709"/>
        <w:rPr>
          <w:rFonts w:eastAsia="Calibri"/>
          <w:sz w:val="24"/>
          <w:szCs w:val="24"/>
          <w:lang w:eastAsia="en-US"/>
        </w:rPr>
      </w:pPr>
    </w:p>
    <w:p w:rsidR="006E0832" w:rsidRDefault="006E0832" w:rsidP="005B7A4E">
      <w:pPr>
        <w:widowControl/>
        <w:spacing w:line="240" w:lineRule="auto"/>
        <w:ind w:left="0" w:firstLine="709"/>
        <w:rPr>
          <w:rFonts w:eastAsia="Calibri"/>
          <w:sz w:val="24"/>
          <w:szCs w:val="24"/>
          <w:lang w:eastAsia="en-US"/>
        </w:rPr>
      </w:pPr>
    </w:p>
    <w:p w:rsidR="000313D1" w:rsidRDefault="006E0832" w:rsidP="006E0832">
      <w:pPr>
        <w:pStyle w:val="1"/>
      </w:pPr>
      <w:bookmarkStart w:id="12" w:name="_Toc133518845"/>
      <w:bookmarkStart w:id="13" w:name="_Toc133697469"/>
      <w:bookmarkStart w:id="14" w:name="_Toc195432403"/>
      <w:r>
        <w:t>3</w:t>
      </w:r>
      <w:r w:rsidR="000313D1">
        <w:t xml:space="preserve"> Формы отч</w:t>
      </w:r>
      <w:r w:rsidR="000B7875">
        <w:t>е</w:t>
      </w:r>
      <w:r w:rsidR="000313D1">
        <w:t>тной документации по итогам практики</w:t>
      </w:r>
      <w:bookmarkEnd w:id="12"/>
      <w:bookmarkEnd w:id="13"/>
      <w:bookmarkEnd w:id="14"/>
    </w:p>
    <w:p w:rsidR="000313D1" w:rsidRDefault="000313D1" w:rsidP="005B7A4E">
      <w:pPr>
        <w:widowControl/>
        <w:shd w:val="clear" w:color="auto" w:fill="FFFFFF"/>
        <w:spacing w:line="240" w:lineRule="auto"/>
        <w:ind w:left="0" w:firstLine="709"/>
        <w:rPr>
          <w:rFonts w:eastAsia="Calibri"/>
          <w:sz w:val="24"/>
          <w:szCs w:val="24"/>
        </w:rPr>
      </w:pPr>
    </w:p>
    <w:p w:rsidR="006E0832" w:rsidRDefault="006E0832" w:rsidP="005B7A4E">
      <w:pPr>
        <w:widowControl/>
        <w:shd w:val="clear" w:color="auto" w:fill="FFFFFF"/>
        <w:spacing w:line="240" w:lineRule="auto"/>
        <w:ind w:left="0" w:firstLine="709"/>
        <w:rPr>
          <w:rFonts w:eastAsia="Calibri"/>
          <w:sz w:val="24"/>
          <w:szCs w:val="24"/>
        </w:rPr>
      </w:pPr>
    </w:p>
    <w:p w:rsidR="005669BD" w:rsidRPr="006F461B" w:rsidRDefault="005669BD" w:rsidP="005669BD">
      <w:pPr>
        <w:shd w:val="clear" w:color="auto" w:fill="FFFFFF"/>
        <w:spacing w:line="240" w:lineRule="auto"/>
        <w:ind w:firstLine="680"/>
        <w:rPr>
          <w:sz w:val="24"/>
          <w:szCs w:val="24"/>
        </w:rPr>
      </w:pPr>
      <w:r w:rsidRPr="006F461B">
        <w:rPr>
          <w:sz w:val="24"/>
          <w:szCs w:val="24"/>
        </w:rPr>
        <w:t>По результатам практики студенты готовят выступления на научные и научно-практические конференции и семинары, публикации, регистрируют программный продукт в УФЭР ОГУ, Информрегистре или Роспатенте, предоставляют акты о внедренении результатов работы, предлагают перспективы дальнейшей разработки и т.д.</w:t>
      </w:r>
    </w:p>
    <w:p w:rsidR="005669BD" w:rsidRDefault="005669BD" w:rsidP="005669BD">
      <w:pPr>
        <w:pStyle w:val="ReportMain"/>
        <w:ind w:firstLine="709"/>
        <w:jc w:val="both"/>
        <w:rPr>
          <w:szCs w:val="24"/>
        </w:rPr>
      </w:pPr>
      <w:r>
        <w:rPr>
          <w:szCs w:val="24"/>
        </w:rPr>
        <w:t>По итогам практики предоставляются индивидуальное задание, отчет и отзыв-характеристика, подписанные руководителем от профильной организации, руководителем от кафедры и студентом.</w:t>
      </w:r>
    </w:p>
    <w:p w:rsidR="000313D1" w:rsidRDefault="000313D1" w:rsidP="005B7A4E">
      <w:pPr>
        <w:pStyle w:val="ReportMain"/>
        <w:ind w:firstLine="709"/>
        <w:jc w:val="both"/>
      </w:pPr>
      <w:r>
        <w:rPr>
          <w:szCs w:val="20"/>
        </w:rPr>
        <w:t>Отч</w:t>
      </w:r>
      <w:r w:rsidR="000B7875">
        <w:t>е</w:t>
      </w:r>
      <w:r>
        <w:rPr>
          <w:szCs w:val="20"/>
        </w:rPr>
        <w:t>т по практике составляется индивидуально каждым студентом и должен отражать его деятельность в период прохождения практики.</w:t>
      </w:r>
      <w:r>
        <w:t xml:space="preserve"> Г</w:t>
      </w:r>
      <w:r>
        <w:rPr>
          <w:szCs w:val="20"/>
        </w:rPr>
        <w:t>отовится студентом с использованием материалов, подготовленных в</w:t>
      </w:r>
      <w:r>
        <w:t xml:space="preserve"> процессе прохождения практики, и должен </w:t>
      </w:r>
      <w:r>
        <w:lastRenderedPageBreak/>
        <w:t>содержать сведения о конкретной выполненной студентом запланированной работе в период прохождения практики, а также краткое описание структуры, целей и задач практики, выводы и предложения.</w:t>
      </w:r>
    </w:p>
    <w:p w:rsidR="005669BD" w:rsidRPr="00680F42" w:rsidRDefault="005669BD" w:rsidP="005669BD">
      <w:pPr>
        <w:pStyle w:val="ReportMain"/>
        <w:ind w:firstLine="709"/>
        <w:jc w:val="both"/>
        <w:rPr>
          <w:rStyle w:val="a3"/>
          <w:szCs w:val="24"/>
        </w:rPr>
      </w:pPr>
      <w:r w:rsidRPr="00680F42">
        <w:rPr>
          <w:szCs w:val="24"/>
        </w:rPr>
        <w:t xml:space="preserve">Отчет по практике оформляется в виде единого документа и содержит следующие структурные элементы: титульный лист, содержание, введение, основную часть, заключение, список использованных источников, приложения, а также должен содержать сведения о конкретной выполненной студентом запланированной работе в период прохождения практики и апробацию работы. Студент оформляет результаты работы в соответствии с требованиями, приведенными </w:t>
      </w:r>
      <w:r w:rsidRPr="00680F42">
        <w:rPr>
          <w:rFonts w:eastAsia="Times New Roman"/>
          <w:szCs w:val="24"/>
          <w:lang w:eastAsia="ru-RU"/>
        </w:rPr>
        <w:t>в стандарте</w:t>
      </w:r>
      <w:r w:rsidRPr="00680F42">
        <w:rPr>
          <w:szCs w:val="24"/>
        </w:rPr>
        <w:t xml:space="preserve"> </w:t>
      </w:r>
      <w:hyperlink r:id="rId13" w:history="1">
        <w:r w:rsidRPr="00680F42">
          <w:rPr>
            <w:rFonts w:eastAsia="Times New Roman"/>
            <w:color w:val="0000FF"/>
            <w:szCs w:val="24"/>
            <w:u w:val="single"/>
            <w:lang w:eastAsia="ru-RU"/>
          </w:rPr>
          <w:t>СТО 02069024.101–2015 РАБОТЫ СТУДЕНЧЕСКИЕ. Общие требования и правила оформления.</w:t>
        </w:r>
      </w:hyperlink>
    </w:p>
    <w:p w:rsidR="000313D1" w:rsidRDefault="000313D1" w:rsidP="005B7A4E">
      <w:pPr>
        <w:widowControl/>
        <w:shd w:val="clear" w:color="auto" w:fill="FFFFFF"/>
        <w:spacing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Введение должно содержать обоснование актуальности, формулировку цели и задач практики, обобщать исследуемые во время практики материалы и раскрывать основные вопросы и направления, которыми занимался обучающийся на практике.</w:t>
      </w:r>
    </w:p>
    <w:p w:rsidR="000313D1" w:rsidRDefault="000313D1" w:rsidP="005B7A4E">
      <w:pPr>
        <w:widowControl/>
        <w:shd w:val="clear" w:color="auto" w:fill="FFFFFF"/>
        <w:spacing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Основная часть должна включать систематизированные материалы по решению конкретных задач, а также систематизированные и структурированные материалы по теме исследования. В отч</w:t>
      </w:r>
      <w:r w:rsidR="000B7875">
        <w:rPr>
          <w:rFonts w:eastAsia="Calibri"/>
          <w:sz w:val="24"/>
          <w:szCs w:val="24"/>
          <w:lang w:eastAsia="en-US"/>
        </w:rPr>
        <w:t>е</w:t>
      </w:r>
      <w:r>
        <w:rPr>
          <w:rFonts w:eastAsia="Calibri"/>
          <w:sz w:val="24"/>
          <w:szCs w:val="24"/>
          <w:lang w:eastAsia="en-US"/>
        </w:rPr>
        <w:t>т включаются и элементы научно-исследовательской деятельности. Тематика этих исследований определяется индивидуальным заданием, согласованным с руководителем практики.</w:t>
      </w:r>
    </w:p>
    <w:p w:rsidR="000313D1" w:rsidRDefault="000313D1" w:rsidP="005B7A4E">
      <w:pPr>
        <w:widowControl/>
        <w:shd w:val="clear" w:color="auto" w:fill="FFFFFF"/>
        <w:spacing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заключении приводятся общие выводы и предложения, а также краткое описание проделанной работы. В заключении делается вывод о достижении цели и реш</w:t>
      </w:r>
      <w:r w:rsidR="000B7875">
        <w:rPr>
          <w:rFonts w:eastAsia="Calibri"/>
          <w:sz w:val="24"/>
          <w:szCs w:val="24"/>
          <w:lang w:eastAsia="en-US"/>
        </w:rPr>
        <w:t>е</w:t>
      </w:r>
      <w:r>
        <w:rPr>
          <w:rFonts w:eastAsia="Calibri"/>
          <w:sz w:val="24"/>
          <w:szCs w:val="24"/>
          <w:lang w:eastAsia="en-US"/>
        </w:rPr>
        <w:t>нных задачах, излагаются основные выводы и предложения, вытекающие из содержания работы. Предложения должны иметь практическую значимость и обоснованность, ч</w:t>
      </w:r>
      <w:r w:rsidR="000B7875">
        <w:rPr>
          <w:rFonts w:eastAsia="Calibri"/>
          <w:sz w:val="24"/>
          <w:szCs w:val="24"/>
          <w:lang w:eastAsia="en-US"/>
        </w:rPr>
        <w:t>е</w:t>
      </w:r>
      <w:r>
        <w:rPr>
          <w:rFonts w:eastAsia="Calibri"/>
          <w:sz w:val="24"/>
          <w:szCs w:val="24"/>
          <w:lang w:eastAsia="en-US"/>
        </w:rPr>
        <w:t>ткую конкретную формулировку. Кроме этого, практикант указывает, что нового он узнал в результате прохождения практики, какие трудности встретились в работе вследствие недостатка знаний и навыков.</w:t>
      </w:r>
    </w:p>
    <w:p w:rsidR="000313D1" w:rsidRDefault="000313D1" w:rsidP="005B7A4E">
      <w:pPr>
        <w:widowControl/>
        <w:shd w:val="clear" w:color="auto" w:fill="FFFFFF"/>
        <w:spacing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списке использованных источников приводятся литературные и электронные источники, используемые при выполнении заданий практики. Список должен содержать не менее 10 источников.</w:t>
      </w:r>
    </w:p>
    <w:p w:rsidR="000313D1" w:rsidRDefault="000313D1" w:rsidP="005B7A4E">
      <w:pPr>
        <w:widowControl/>
        <w:shd w:val="clear" w:color="auto" w:fill="FFFFFF"/>
        <w:spacing w:line="240" w:lineRule="auto"/>
        <w:ind w:left="0" w:firstLine="709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Приложения представляют собой часть материала отч</w:t>
      </w:r>
      <w:r w:rsidR="000B7875">
        <w:rPr>
          <w:sz w:val="24"/>
          <w:szCs w:val="24"/>
        </w:rPr>
        <w:t>е</w:t>
      </w:r>
      <w:r>
        <w:rPr>
          <w:sz w:val="24"/>
          <w:szCs w:val="24"/>
        </w:rPr>
        <w:t>та, включающую документы, графики, таблицы, схемы для лучшего понимания и иллюстрации основного текста, которые отражают и подтверждают полученные результаты и обосновывают сформулированные выводы.</w:t>
      </w:r>
    </w:p>
    <w:p w:rsidR="000313D1" w:rsidRDefault="000313D1" w:rsidP="005B7A4E">
      <w:pPr>
        <w:widowControl/>
        <w:spacing w:line="240" w:lineRule="auto"/>
        <w:ind w:left="0" w:firstLine="709"/>
        <w:rPr>
          <w:rFonts w:eastAsia="Calibri"/>
          <w:sz w:val="24"/>
        </w:rPr>
      </w:pPr>
      <w:r>
        <w:rPr>
          <w:rFonts w:eastAsia="Calibri"/>
          <w:sz w:val="24"/>
        </w:rPr>
        <w:t>Отч</w:t>
      </w:r>
      <w:r w:rsidR="000B7875">
        <w:rPr>
          <w:rFonts w:eastAsia="Calibri"/>
          <w:sz w:val="24"/>
        </w:rPr>
        <w:t>е</w:t>
      </w:r>
      <w:r>
        <w:rPr>
          <w:rFonts w:eastAsia="Calibri"/>
          <w:sz w:val="24"/>
        </w:rPr>
        <w:t>т подшивается в папку и составляет 15-20 печатных листов.</w:t>
      </w:r>
    </w:p>
    <w:p w:rsidR="000313D1" w:rsidRDefault="000313D1" w:rsidP="005B7A4E">
      <w:pPr>
        <w:widowControl/>
        <w:shd w:val="clear" w:color="auto" w:fill="FFFFFF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 защите отч</w:t>
      </w:r>
      <w:r w:rsidR="000B7875">
        <w:rPr>
          <w:sz w:val="24"/>
          <w:szCs w:val="24"/>
        </w:rPr>
        <w:t>е</w:t>
      </w:r>
      <w:r>
        <w:rPr>
          <w:sz w:val="24"/>
          <w:szCs w:val="24"/>
        </w:rPr>
        <w:t>та по практике необходимо подготовить доклад (5-7 мин) и презентацию (7-10 слайдов).</w:t>
      </w:r>
    </w:p>
    <w:p w:rsidR="000313D1" w:rsidRDefault="000313D1" w:rsidP="005B7A4E">
      <w:pPr>
        <w:widowControl/>
        <w:shd w:val="clear" w:color="auto" w:fill="FFFFFF"/>
        <w:spacing w:line="240" w:lineRule="auto"/>
        <w:ind w:left="0" w:firstLine="709"/>
        <w:rPr>
          <w:sz w:val="24"/>
          <w:szCs w:val="24"/>
          <w:highlight w:val="yellow"/>
        </w:rPr>
      </w:pPr>
    </w:p>
    <w:p w:rsidR="00D73068" w:rsidRDefault="00D73068" w:rsidP="005B7A4E">
      <w:pPr>
        <w:widowControl/>
        <w:shd w:val="clear" w:color="auto" w:fill="FFFFFF"/>
        <w:spacing w:line="240" w:lineRule="auto"/>
        <w:ind w:left="0" w:firstLine="709"/>
        <w:rPr>
          <w:sz w:val="24"/>
          <w:szCs w:val="24"/>
          <w:highlight w:val="yellow"/>
        </w:rPr>
      </w:pPr>
    </w:p>
    <w:p w:rsidR="000313D1" w:rsidRDefault="00D73068" w:rsidP="005B7A4E">
      <w:pPr>
        <w:keepNext/>
        <w:keepLines/>
        <w:widowControl/>
        <w:spacing w:line="240" w:lineRule="auto"/>
        <w:ind w:left="0" w:firstLine="709"/>
        <w:outlineLvl w:val="0"/>
        <w:rPr>
          <w:b/>
          <w:bCs/>
          <w:sz w:val="28"/>
          <w:szCs w:val="28"/>
        </w:rPr>
      </w:pPr>
      <w:bookmarkStart w:id="15" w:name="_Toc133695952"/>
      <w:bookmarkStart w:id="16" w:name="_Toc133697470"/>
      <w:bookmarkStart w:id="17" w:name="_Toc195432404"/>
      <w:r>
        <w:rPr>
          <w:b/>
          <w:bCs/>
          <w:sz w:val="28"/>
          <w:szCs w:val="28"/>
        </w:rPr>
        <w:t>4</w:t>
      </w:r>
      <w:r w:rsidR="000313D1">
        <w:rPr>
          <w:b/>
          <w:bCs/>
          <w:sz w:val="28"/>
          <w:szCs w:val="28"/>
        </w:rPr>
        <w:t xml:space="preserve"> Промежуточная аттестация</w:t>
      </w:r>
      <w:bookmarkEnd w:id="15"/>
      <w:bookmarkEnd w:id="16"/>
      <w:bookmarkEnd w:id="17"/>
    </w:p>
    <w:p w:rsidR="000313D1" w:rsidRDefault="000313D1" w:rsidP="005B7A4E">
      <w:pPr>
        <w:widowControl/>
        <w:shd w:val="clear" w:color="auto" w:fill="FFFFFF"/>
        <w:spacing w:line="240" w:lineRule="auto"/>
        <w:ind w:left="0" w:firstLine="709"/>
        <w:rPr>
          <w:rFonts w:eastAsia="Calibri"/>
          <w:sz w:val="24"/>
          <w:szCs w:val="24"/>
        </w:rPr>
      </w:pPr>
    </w:p>
    <w:p w:rsidR="00D73068" w:rsidRDefault="00D73068" w:rsidP="005B7A4E">
      <w:pPr>
        <w:widowControl/>
        <w:shd w:val="clear" w:color="auto" w:fill="FFFFFF"/>
        <w:spacing w:line="240" w:lineRule="auto"/>
        <w:ind w:left="0" w:firstLine="709"/>
        <w:rPr>
          <w:rFonts w:eastAsia="Calibri"/>
          <w:sz w:val="24"/>
          <w:szCs w:val="24"/>
        </w:rPr>
      </w:pPr>
    </w:p>
    <w:p w:rsidR="000313D1" w:rsidRDefault="000313D1" w:rsidP="005B7A4E">
      <w:pPr>
        <w:widowControl/>
        <w:suppressAutoHyphens/>
        <w:spacing w:line="240" w:lineRule="auto"/>
        <w:ind w:left="0" w:firstLine="709"/>
        <w:rPr>
          <w:rFonts w:eastAsia="Calibri"/>
          <w:sz w:val="24"/>
        </w:rPr>
      </w:pPr>
      <w:r>
        <w:rPr>
          <w:rFonts w:eastAsia="Calibri"/>
          <w:sz w:val="24"/>
        </w:rPr>
        <w:t>Формой промежуточного контроля знаний студентов по практике является дифференцированный зач</w:t>
      </w:r>
      <w:r w:rsidR="000B7875">
        <w:rPr>
          <w:rFonts w:eastAsia="Calibri"/>
          <w:sz w:val="24"/>
        </w:rPr>
        <w:t>е</w:t>
      </w:r>
      <w:r>
        <w:rPr>
          <w:rFonts w:eastAsia="Calibri"/>
          <w:sz w:val="24"/>
        </w:rPr>
        <w:t>т. Подготовка к нему и успешное освоение материала начинается с первого дня прохождения практики и требует от студента систематической работы:</w:t>
      </w:r>
    </w:p>
    <w:p w:rsidR="000313D1" w:rsidRDefault="000313D1" w:rsidP="005B7A4E">
      <w:pPr>
        <w:widowControl/>
        <w:numPr>
          <w:ilvl w:val="0"/>
          <w:numId w:val="6"/>
        </w:numPr>
        <w:suppressAutoHyphens/>
        <w:spacing w:line="240" w:lineRule="auto"/>
        <w:rPr>
          <w:rFonts w:eastAsia="Calibri"/>
          <w:sz w:val="24"/>
        </w:rPr>
      </w:pPr>
      <w:r>
        <w:rPr>
          <w:rFonts w:eastAsia="Calibri"/>
          <w:sz w:val="24"/>
        </w:rPr>
        <w:t>выполнения индивидуального задания от руководителя практики;</w:t>
      </w:r>
    </w:p>
    <w:p w:rsidR="000313D1" w:rsidRDefault="000313D1" w:rsidP="005B7A4E">
      <w:pPr>
        <w:widowControl/>
        <w:numPr>
          <w:ilvl w:val="0"/>
          <w:numId w:val="6"/>
        </w:numPr>
        <w:suppressAutoHyphens/>
        <w:spacing w:line="240" w:lineRule="auto"/>
        <w:rPr>
          <w:rFonts w:eastAsia="Calibri"/>
          <w:sz w:val="24"/>
        </w:rPr>
      </w:pPr>
      <w:r>
        <w:rPr>
          <w:rFonts w:eastAsia="Calibri"/>
          <w:sz w:val="24"/>
        </w:rPr>
        <w:t>посещения консультаций, организуемых руководителем практики, на которых ставятся задачи по прохождению и отч</w:t>
      </w:r>
      <w:r w:rsidR="000B7875">
        <w:rPr>
          <w:rFonts w:eastAsia="Calibri"/>
          <w:sz w:val="24"/>
        </w:rPr>
        <w:t>е</w:t>
      </w:r>
      <w:r>
        <w:rPr>
          <w:rFonts w:eastAsia="Calibri"/>
          <w:sz w:val="24"/>
        </w:rPr>
        <w:t>тности по практике.</w:t>
      </w:r>
    </w:p>
    <w:p w:rsidR="000313D1" w:rsidRDefault="000313D1" w:rsidP="005B7A4E">
      <w:pPr>
        <w:widowControl/>
        <w:suppressAutoHyphens/>
        <w:spacing w:line="240" w:lineRule="auto"/>
        <w:ind w:left="0" w:firstLine="709"/>
        <w:rPr>
          <w:rFonts w:eastAsia="Calibri"/>
          <w:sz w:val="24"/>
        </w:rPr>
      </w:pPr>
      <w:r>
        <w:rPr>
          <w:rFonts w:eastAsia="Calibri"/>
          <w:sz w:val="24"/>
        </w:rPr>
        <w:t>Систематическая и своевременная работа по освоению материалов по практике становится залогом получения высокой оценки знаний.</w:t>
      </w:r>
    </w:p>
    <w:bookmarkEnd w:id="5"/>
    <w:p w:rsidR="006E0832" w:rsidRDefault="006E0832" w:rsidP="006E0832">
      <w:pPr>
        <w:suppressAutoHyphens/>
        <w:spacing w:line="240" w:lineRule="auto"/>
        <w:ind w:firstLine="709"/>
        <w:rPr>
          <w:iCs/>
          <w:sz w:val="24"/>
          <w:szCs w:val="24"/>
        </w:rPr>
      </w:pPr>
      <w:r>
        <w:rPr>
          <w:iCs/>
          <w:sz w:val="24"/>
          <w:szCs w:val="24"/>
        </w:rPr>
        <w:t>Аттестация по итогам практики проводится на основании:</w:t>
      </w:r>
    </w:p>
    <w:p w:rsidR="006E0832" w:rsidRDefault="006E0832" w:rsidP="006E0832">
      <w:pPr>
        <w:pStyle w:val="af5"/>
        <w:widowControl/>
        <w:numPr>
          <w:ilvl w:val="0"/>
          <w:numId w:val="8"/>
        </w:numPr>
        <w:suppressAutoHyphens/>
        <w:spacing w:line="240" w:lineRule="auto"/>
        <w:rPr>
          <w:sz w:val="24"/>
          <w:szCs w:val="24"/>
          <w:shd w:val="clear" w:color="auto" w:fill="FFFFFF"/>
        </w:rPr>
      </w:pPr>
      <w:r>
        <w:rPr>
          <w:iCs/>
          <w:sz w:val="24"/>
          <w:szCs w:val="24"/>
        </w:rPr>
        <w:t xml:space="preserve">индивидуального задания, оформленного в соответствии </w:t>
      </w:r>
      <w:hyperlink r:id="rId14" w:history="1">
        <w:r>
          <w:rPr>
            <w:rStyle w:val="a3"/>
            <w:sz w:val="24"/>
            <w:szCs w:val="24"/>
            <w:shd w:val="clear" w:color="auto" w:fill="FFFFFF"/>
          </w:rPr>
          <w:t>с Положением о практической подготовке обучающихся;</w:t>
        </w:r>
      </w:hyperlink>
    </w:p>
    <w:p w:rsidR="006E0832" w:rsidRDefault="006E0832" w:rsidP="006E0832">
      <w:pPr>
        <w:pStyle w:val="af5"/>
        <w:widowControl/>
        <w:numPr>
          <w:ilvl w:val="0"/>
          <w:numId w:val="8"/>
        </w:numPr>
        <w:suppressAutoHyphens/>
        <w:spacing w:line="240" w:lineRule="auto"/>
        <w:rPr>
          <w:iCs/>
          <w:sz w:val="24"/>
          <w:szCs w:val="24"/>
        </w:rPr>
      </w:pPr>
      <w:r>
        <w:rPr>
          <w:sz w:val="24"/>
          <w:szCs w:val="24"/>
          <w:shd w:val="clear" w:color="auto" w:fill="FFFFFF"/>
        </w:rPr>
        <w:lastRenderedPageBreak/>
        <w:t xml:space="preserve">письменного отчета, оформленного в соответствии с </w:t>
      </w:r>
      <w:r>
        <w:rPr>
          <w:iCs/>
          <w:sz w:val="24"/>
          <w:szCs w:val="24"/>
        </w:rPr>
        <w:t xml:space="preserve">установленными требованиями, </w:t>
      </w:r>
      <w:r>
        <w:rPr>
          <w:sz w:val="24"/>
          <w:szCs w:val="24"/>
        </w:rPr>
        <w:t xml:space="preserve">приведенными в стандарте </w:t>
      </w:r>
      <w:hyperlink r:id="rId15" w:history="1">
        <w:hyperlink r:id="rId16" w:history="1">
          <w:r>
            <w:rPr>
              <w:rStyle w:val="a3"/>
              <w:sz w:val="24"/>
              <w:szCs w:val="24"/>
              <w:shd w:val="clear" w:color="auto" w:fill="FFFFFF"/>
            </w:rPr>
            <w:t>СТО 02069024.101–2015 РАБОТЫ СТУДЕНЧЕСКИЕ. Общие требования и правила оформления;</w:t>
          </w:r>
        </w:hyperlink>
      </w:hyperlink>
    </w:p>
    <w:p w:rsidR="006E0832" w:rsidRDefault="006E0832" w:rsidP="006E0832">
      <w:pPr>
        <w:pStyle w:val="af5"/>
        <w:widowControl/>
        <w:numPr>
          <w:ilvl w:val="0"/>
          <w:numId w:val="8"/>
        </w:numPr>
        <w:suppressAutoHyphens/>
        <w:spacing w:line="240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характеристики-отзыва руководителя от профильной организации</w:t>
      </w:r>
      <w:bookmarkStart w:id="18" w:name="_Hlk195370157"/>
      <w:r>
        <w:rPr>
          <w:iCs/>
          <w:sz w:val="24"/>
          <w:szCs w:val="24"/>
        </w:rPr>
        <w:t>;</w:t>
      </w:r>
    </w:p>
    <w:p w:rsidR="006E0832" w:rsidRDefault="006E0832" w:rsidP="006E0832">
      <w:pPr>
        <w:pStyle w:val="af5"/>
        <w:widowControl/>
        <w:numPr>
          <w:ilvl w:val="0"/>
          <w:numId w:val="8"/>
        </w:numPr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иллюстративного материала, выполненного в виде мультимедийных слайдов, демонстрируемых на экране с помощью соответствующего оборудования.</w:t>
      </w:r>
    </w:p>
    <w:bookmarkEnd w:id="18"/>
    <w:p w:rsidR="006E0832" w:rsidRPr="00C715C2" w:rsidRDefault="006E0832" w:rsidP="00C715C2">
      <w:pPr>
        <w:suppressAutoHyphens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Защиту отчета по практике проводит руководитель по практической подготовке от университета. </w:t>
      </w:r>
      <w:r>
        <w:rPr>
          <w:sz w:val="24"/>
          <w:szCs w:val="28"/>
        </w:rPr>
        <w:t>В состав комиссии входят руководитель магистерской программы, заведующий кафедрой, ведущие профессора и доценты, по возможности, руководители от профильных организаций.</w:t>
      </w:r>
      <w:r w:rsidR="00C715C2">
        <w:rPr>
          <w:sz w:val="24"/>
          <w:szCs w:val="24"/>
        </w:rPr>
        <w:t xml:space="preserve"> </w:t>
      </w:r>
      <w:r>
        <w:rPr>
          <w:sz w:val="24"/>
          <w:szCs w:val="24"/>
        </w:rPr>
        <w:t>По итогам аттестации выставляется дифференцированная оценка.</w:t>
      </w:r>
    </w:p>
    <w:sectPr w:rsidR="006E0832" w:rsidRPr="00C715C2" w:rsidSect="001F1B15">
      <w:footerReference w:type="default" r:id="rId17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F6A" w:rsidRDefault="001E5F6A">
      <w:pPr>
        <w:spacing w:line="240" w:lineRule="auto"/>
      </w:pPr>
      <w:r>
        <w:separator/>
      </w:r>
    </w:p>
  </w:endnote>
  <w:endnote w:type="continuationSeparator" w:id="0">
    <w:p w:rsidR="001E5F6A" w:rsidRDefault="001E5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3D1" w:rsidRDefault="000313D1">
    <w:pPr>
      <w:pStyle w:val="af1"/>
      <w:tabs>
        <w:tab w:val="clear" w:pos="4677"/>
        <w:tab w:val="clear" w:pos="9355"/>
      </w:tabs>
      <w:ind w:left="0" w:firstLine="0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>PAGE   \* MERGEFORMAT</w:instrText>
    </w:r>
    <w:r>
      <w:rPr>
        <w:sz w:val="24"/>
      </w:rPr>
      <w:fldChar w:fldCharType="separate"/>
    </w:r>
    <w:r w:rsidR="004D488B" w:rsidRPr="004D488B">
      <w:rPr>
        <w:noProof/>
        <w:sz w:val="24"/>
        <w:lang w:val="ru-RU" w:eastAsia="ru-RU"/>
      </w:rPr>
      <w:t>4</w:t>
    </w:r>
    <w:r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F6A" w:rsidRDefault="001E5F6A">
      <w:pPr>
        <w:spacing w:line="240" w:lineRule="auto"/>
      </w:pPr>
      <w:r>
        <w:separator/>
      </w:r>
    </w:p>
  </w:footnote>
  <w:footnote w:type="continuationSeparator" w:id="0">
    <w:p w:rsidR="001E5F6A" w:rsidRDefault="001E5F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46C6A"/>
    <w:multiLevelType w:val="multilevel"/>
    <w:tmpl w:val="15046C6A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D91AFA"/>
    <w:multiLevelType w:val="multilevel"/>
    <w:tmpl w:val="1AD91AFA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EE22E8"/>
    <w:multiLevelType w:val="multilevel"/>
    <w:tmpl w:val="3DEE22E8"/>
    <w:lvl w:ilvl="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61716F0"/>
    <w:multiLevelType w:val="multilevel"/>
    <w:tmpl w:val="461716F0"/>
    <w:lvl w:ilvl="0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A264ED5"/>
    <w:multiLevelType w:val="multilevel"/>
    <w:tmpl w:val="4A264ED5"/>
    <w:lvl w:ilvl="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FA368AA"/>
    <w:multiLevelType w:val="multilevel"/>
    <w:tmpl w:val="4FA368AA"/>
    <w:lvl w:ilvl="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70D50B6"/>
    <w:multiLevelType w:val="hybridMultilevel"/>
    <w:tmpl w:val="586ECFB4"/>
    <w:lvl w:ilvl="0" w:tplc="CBCE1C06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88E59A2"/>
    <w:multiLevelType w:val="multilevel"/>
    <w:tmpl w:val="688E59A2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A542A85"/>
    <w:multiLevelType w:val="multilevel"/>
    <w:tmpl w:val="7A542A85"/>
    <w:lvl w:ilvl="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8"/>
  </w:num>
  <w:num w:numId="5">
    <w:abstractNumId w:val="4"/>
  </w:num>
  <w:num w:numId="6">
    <w:abstractNumId w:val="1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7F"/>
    <w:rsid w:val="000141B6"/>
    <w:rsid w:val="000313D1"/>
    <w:rsid w:val="0003156A"/>
    <w:rsid w:val="000408CD"/>
    <w:rsid w:val="00043472"/>
    <w:rsid w:val="00051358"/>
    <w:rsid w:val="00051E75"/>
    <w:rsid w:val="000603C5"/>
    <w:rsid w:val="000769CB"/>
    <w:rsid w:val="000A0BE3"/>
    <w:rsid w:val="000A68D6"/>
    <w:rsid w:val="000B0162"/>
    <w:rsid w:val="000B7875"/>
    <w:rsid w:val="000C0F7F"/>
    <w:rsid w:val="000C68C9"/>
    <w:rsid w:val="000E1B1D"/>
    <w:rsid w:val="000E303A"/>
    <w:rsid w:val="000E48E1"/>
    <w:rsid w:val="000F51F2"/>
    <w:rsid w:val="000F643F"/>
    <w:rsid w:val="00107B81"/>
    <w:rsid w:val="00126A05"/>
    <w:rsid w:val="00144BF9"/>
    <w:rsid w:val="0015371D"/>
    <w:rsid w:val="00155E98"/>
    <w:rsid w:val="00173B59"/>
    <w:rsid w:val="00180BE3"/>
    <w:rsid w:val="001867D0"/>
    <w:rsid w:val="00194DB9"/>
    <w:rsid w:val="00195EC1"/>
    <w:rsid w:val="001A28F7"/>
    <w:rsid w:val="001B5E1E"/>
    <w:rsid w:val="001E149F"/>
    <w:rsid w:val="001E5F6A"/>
    <w:rsid w:val="001E6CE5"/>
    <w:rsid w:val="001F00EF"/>
    <w:rsid w:val="001F1490"/>
    <w:rsid w:val="001F1B15"/>
    <w:rsid w:val="002004BB"/>
    <w:rsid w:val="00201E85"/>
    <w:rsid w:val="00247EBF"/>
    <w:rsid w:val="00256037"/>
    <w:rsid w:val="00257363"/>
    <w:rsid w:val="00262FC0"/>
    <w:rsid w:val="00275010"/>
    <w:rsid w:val="002817D4"/>
    <w:rsid w:val="00290879"/>
    <w:rsid w:val="002D070B"/>
    <w:rsid w:val="002D08D2"/>
    <w:rsid w:val="002D18A6"/>
    <w:rsid w:val="002D2374"/>
    <w:rsid w:val="002D3BB6"/>
    <w:rsid w:val="002D4FC2"/>
    <w:rsid w:val="002E21A2"/>
    <w:rsid w:val="002F2C6D"/>
    <w:rsid w:val="002F42DE"/>
    <w:rsid w:val="00301EB6"/>
    <w:rsid w:val="00302382"/>
    <w:rsid w:val="00313A14"/>
    <w:rsid w:val="003161B0"/>
    <w:rsid w:val="00324444"/>
    <w:rsid w:val="00326C79"/>
    <w:rsid w:val="00330A48"/>
    <w:rsid w:val="00337D5F"/>
    <w:rsid w:val="00344024"/>
    <w:rsid w:val="00351B09"/>
    <w:rsid w:val="003632E0"/>
    <w:rsid w:val="003B3912"/>
    <w:rsid w:val="003B5CAA"/>
    <w:rsid w:val="003C11A5"/>
    <w:rsid w:val="003E4741"/>
    <w:rsid w:val="00424021"/>
    <w:rsid w:val="004416D5"/>
    <w:rsid w:val="00454A09"/>
    <w:rsid w:val="00456125"/>
    <w:rsid w:val="004614EE"/>
    <w:rsid w:val="00486CF3"/>
    <w:rsid w:val="004930C2"/>
    <w:rsid w:val="00494959"/>
    <w:rsid w:val="004961C9"/>
    <w:rsid w:val="004B0BF4"/>
    <w:rsid w:val="004B1418"/>
    <w:rsid w:val="004C7AE3"/>
    <w:rsid w:val="004D488B"/>
    <w:rsid w:val="004D6270"/>
    <w:rsid w:val="004D7345"/>
    <w:rsid w:val="004E1D28"/>
    <w:rsid w:val="004E46B1"/>
    <w:rsid w:val="004E488F"/>
    <w:rsid w:val="004F6F75"/>
    <w:rsid w:val="00501B7F"/>
    <w:rsid w:val="00515395"/>
    <w:rsid w:val="005519D3"/>
    <w:rsid w:val="005669BD"/>
    <w:rsid w:val="00567783"/>
    <w:rsid w:val="00573A41"/>
    <w:rsid w:val="00575572"/>
    <w:rsid w:val="0058008D"/>
    <w:rsid w:val="00583ACB"/>
    <w:rsid w:val="005A24D1"/>
    <w:rsid w:val="005B7A4E"/>
    <w:rsid w:val="005C20D5"/>
    <w:rsid w:val="005D2424"/>
    <w:rsid w:val="005E5E89"/>
    <w:rsid w:val="005F2FF1"/>
    <w:rsid w:val="005F4BD2"/>
    <w:rsid w:val="00604F62"/>
    <w:rsid w:val="0061293B"/>
    <w:rsid w:val="00637E82"/>
    <w:rsid w:val="006534BD"/>
    <w:rsid w:val="006774D0"/>
    <w:rsid w:val="006B1EB0"/>
    <w:rsid w:val="006C455D"/>
    <w:rsid w:val="006E0832"/>
    <w:rsid w:val="00705FF3"/>
    <w:rsid w:val="00723535"/>
    <w:rsid w:val="0072598E"/>
    <w:rsid w:val="00751F54"/>
    <w:rsid w:val="0075330F"/>
    <w:rsid w:val="0075546F"/>
    <w:rsid w:val="00757D67"/>
    <w:rsid w:val="00762B4C"/>
    <w:rsid w:val="007632B7"/>
    <w:rsid w:val="007A69A5"/>
    <w:rsid w:val="007C015F"/>
    <w:rsid w:val="007C3A6B"/>
    <w:rsid w:val="007D1B1E"/>
    <w:rsid w:val="007E4247"/>
    <w:rsid w:val="007E44C3"/>
    <w:rsid w:val="007E4E2B"/>
    <w:rsid w:val="007F3C5A"/>
    <w:rsid w:val="007F6133"/>
    <w:rsid w:val="00850018"/>
    <w:rsid w:val="00862704"/>
    <w:rsid w:val="0087489E"/>
    <w:rsid w:val="00876AA2"/>
    <w:rsid w:val="00882259"/>
    <w:rsid w:val="00887BD8"/>
    <w:rsid w:val="008A687F"/>
    <w:rsid w:val="008A6E9F"/>
    <w:rsid w:val="008A744B"/>
    <w:rsid w:val="008C44FD"/>
    <w:rsid w:val="008D4670"/>
    <w:rsid w:val="008F1922"/>
    <w:rsid w:val="008F490D"/>
    <w:rsid w:val="00900A03"/>
    <w:rsid w:val="00901E54"/>
    <w:rsid w:val="00902DD5"/>
    <w:rsid w:val="00912C90"/>
    <w:rsid w:val="0094690E"/>
    <w:rsid w:val="00946ADA"/>
    <w:rsid w:val="0094793F"/>
    <w:rsid w:val="0095269A"/>
    <w:rsid w:val="0095672E"/>
    <w:rsid w:val="00963896"/>
    <w:rsid w:val="009A5CB6"/>
    <w:rsid w:val="009F7143"/>
    <w:rsid w:val="00A05626"/>
    <w:rsid w:val="00A20EF4"/>
    <w:rsid w:val="00A267DF"/>
    <w:rsid w:val="00A302CC"/>
    <w:rsid w:val="00A616C4"/>
    <w:rsid w:val="00A63058"/>
    <w:rsid w:val="00A6387A"/>
    <w:rsid w:val="00A71BEA"/>
    <w:rsid w:val="00A727EB"/>
    <w:rsid w:val="00A800B9"/>
    <w:rsid w:val="00A84B09"/>
    <w:rsid w:val="00A85B4E"/>
    <w:rsid w:val="00A9216B"/>
    <w:rsid w:val="00AA7738"/>
    <w:rsid w:val="00AB6844"/>
    <w:rsid w:val="00AD53B3"/>
    <w:rsid w:val="00AE0DFA"/>
    <w:rsid w:val="00AE7C3B"/>
    <w:rsid w:val="00AF164C"/>
    <w:rsid w:val="00AF383F"/>
    <w:rsid w:val="00B058A7"/>
    <w:rsid w:val="00B16B80"/>
    <w:rsid w:val="00B25D4D"/>
    <w:rsid w:val="00B344BE"/>
    <w:rsid w:val="00B47D82"/>
    <w:rsid w:val="00B60DA4"/>
    <w:rsid w:val="00B7307F"/>
    <w:rsid w:val="00B7362C"/>
    <w:rsid w:val="00B832D6"/>
    <w:rsid w:val="00B836A2"/>
    <w:rsid w:val="00B84D2F"/>
    <w:rsid w:val="00B865C2"/>
    <w:rsid w:val="00B9544F"/>
    <w:rsid w:val="00BB0DEF"/>
    <w:rsid w:val="00BD445E"/>
    <w:rsid w:val="00C042EB"/>
    <w:rsid w:val="00C12D91"/>
    <w:rsid w:val="00C15929"/>
    <w:rsid w:val="00C15AB2"/>
    <w:rsid w:val="00C25769"/>
    <w:rsid w:val="00C30269"/>
    <w:rsid w:val="00C33C66"/>
    <w:rsid w:val="00C40CB1"/>
    <w:rsid w:val="00C40F99"/>
    <w:rsid w:val="00C40FD7"/>
    <w:rsid w:val="00C60486"/>
    <w:rsid w:val="00C715C2"/>
    <w:rsid w:val="00C774AA"/>
    <w:rsid w:val="00C86019"/>
    <w:rsid w:val="00C86AB3"/>
    <w:rsid w:val="00C97653"/>
    <w:rsid w:val="00CB4CE7"/>
    <w:rsid w:val="00CC47F4"/>
    <w:rsid w:val="00CD43EA"/>
    <w:rsid w:val="00CE1CAC"/>
    <w:rsid w:val="00CF13BF"/>
    <w:rsid w:val="00CF2A1E"/>
    <w:rsid w:val="00CF406D"/>
    <w:rsid w:val="00D072A6"/>
    <w:rsid w:val="00D23903"/>
    <w:rsid w:val="00D2430E"/>
    <w:rsid w:val="00D30703"/>
    <w:rsid w:val="00D44598"/>
    <w:rsid w:val="00D5030A"/>
    <w:rsid w:val="00D53044"/>
    <w:rsid w:val="00D63A2C"/>
    <w:rsid w:val="00D67503"/>
    <w:rsid w:val="00D73068"/>
    <w:rsid w:val="00D92720"/>
    <w:rsid w:val="00DB3464"/>
    <w:rsid w:val="00DD4F28"/>
    <w:rsid w:val="00DE3A3C"/>
    <w:rsid w:val="00DE6099"/>
    <w:rsid w:val="00DE7E0D"/>
    <w:rsid w:val="00DF694C"/>
    <w:rsid w:val="00E014DB"/>
    <w:rsid w:val="00E058B6"/>
    <w:rsid w:val="00E10DBB"/>
    <w:rsid w:val="00E17D13"/>
    <w:rsid w:val="00E3229C"/>
    <w:rsid w:val="00E66DEC"/>
    <w:rsid w:val="00E7307F"/>
    <w:rsid w:val="00E73C06"/>
    <w:rsid w:val="00E8183A"/>
    <w:rsid w:val="00E81DE1"/>
    <w:rsid w:val="00E87280"/>
    <w:rsid w:val="00EA3C9F"/>
    <w:rsid w:val="00EA630B"/>
    <w:rsid w:val="00EF4DF2"/>
    <w:rsid w:val="00F22EE8"/>
    <w:rsid w:val="00F2611A"/>
    <w:rsid w:val="00F47F40"/>
    <w:rsid w:val="00F517F6"/>
    <w:rsid w:val="00F56459"/>
    <w:rsid w:val="00F62891"/>
    <w:rsid w:val="00F822BA"/>
    <w:rsid w:val="00F87638"/>
    <w:rsid w:val="00F94C54"/>
    <w:rsid w:val="00FB3A54"/>
    <w:rsid w:val="00FC4153"/>
    <w:rsid w:val="00FC6715"/>
    <w:rsid w:val="00FD11FB"/>
    <w:rsid w:val="00FE07F7"/>
    <w:rsid w:val="00FF2866"/>
    <w:rsid w:val="0946777E"/>
    <w:rsid w:val="62341900"/>
    <w:rsid w:val="7CAA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  <w15:chartTrackingRefBased/>
  <w15:docId w15:val="{9D981A34-D9F9-4CCE-9A55-89929718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uiPriority="0"/>
    <w:lsdException w:name="Body Text Indent 3" w:unhideWhenUsed="1"/>
    <w:lsdException w:name="Block Text" w:uiPriority="0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A4E"/>
    <w:pPr>
      <w:widowControl w:val="0"/>
      <w:spacing w:line="280" w:lineRule="auto"/>
      <w:ind w:left="40" w:firstLine="260"/>
      <w:jc w:val="both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0B7875"/>
    <w:pPr>
      <w:keepNext/>
      <w:keepLines/>
      <w:widowControl/>
      <w:spacing w:line="240" w:lineRule="auto"/>
      <w:ind w:left="0" w:firstLine="709"/>
      <w:outlineLvl w:val="0"/>
    </w:pPr>
    <w:rPr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qFormat/>
    <w:rsid w:val="005B7A4E"/>
    <w:pPr>
      <w:keepNext/>
      <w:keepLines/>
      <w:widowControl/>
      <w:spacing w:line="240" w:lineRule="auto"/>
      <w:ind w:left="0" w:firstLine="709"/>
      <w:outlineLvl w:val="1"/>
    </w:pPr>
    <w:rPr>
      <w:b/>
      <w:sz w:val="24"/>
      <w:szCs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spacing w:before="240" w:after="60" w:line="276" w:lineRule="auto"/>
      <w:ind w:left="0" w:firstLine="0"/>
      <w:jc w:val="left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="Calibri Light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qFormat/>
    <w:pPr>
      <w:widowControl/>
      <w:spacing w:before="240" w:after="60" w:line="240" w:lineRule="auto"/>
      <w:ind w:left="0" w:firstLine="0"/>
      <w:jc w:val="lef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B7875"/>
    <w:rPr>
      <w:rFonts w:ascii="Times New Roman" w:eastAsia="Times New Roman" w:hAnsi="Times New Roman"/>
      <w:b/>
      <w:sz w:val="28"/>
      <w:szCs w:val="32"/>
    </w:rPr>
  </w:style>
  <w:style w:type="character" w:customStyle="1" w:styleId="20">
    <w:name w:val="Заголовок 2 Знак"/>
    <w:link w:val="2"/>
    <w:uiPriority w:val="9"/>
    <w:rsid w:val="005B7A4E"/>
    <w:rPr>
      <w:rFonts w:ascii="Times New Roman" w:eastAsia="Times New Roman" w:hAnsi="Times New Roman"/>
      <w:b/>
      <w:sz w:val="24"/>
      <w:szCs w:val="26"/>
    </w:rPr>
  </w:style>
  <w:style w:type="character" w:customStyle="1" w:styleId="30">
    <w:name w:val="Заголовок 3 Знак"/>
    <w:link w:val="3"/>
    <w:uiPriority w:val="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rFonts w:ascii="Calibri Light" w:eastAsia="Times New Roman" w:hAnsi="Calibri Light" w:cs="Times New Roman"/>
      <w:b/>
      <w:bCs/>
      <w:i/>
      <w:iCs/>
      <w:color w:val="5B9BD5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"/>
    <w:semiHidden/>
    <w:rPr>
      <w:rFonts w:ascii="Calibri Light" w:eastAsia="Times New Roman" w:hAnsi="Calibri Light" w:cs="Times New Roman"/>
      <w:color w:val="1F4D78"/>
      <w:sz w:val="20"/>
      <w:szCs w:val="20"/>
      <w:lang w:eastAsia="ru-RU"/>
    </w:rPr>
  </w:style>
  <w:style w:type="character" w:customStyle="1" w:styleId="60">
    <w:name w:val="Заголовок 6 Знак"/>
    <w:link w:val="6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uiPriority w:val="99"/>
    <w:unhideWhenUsed/>
    <w:rPr>
      <w:color w:val="0000FF"/>
      <w:u w:val="single"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unhideWhenUsed/>
    <w:pPr>
      <w:widowControl/>
      <w:spacing w:line="240" w:lineRule="auto"/>
      <w:ind w:left="0" w:firstLine="0"/>
      <w:jc w:val="left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pPr>
      <w:widowControl/>
      <w:spacing w:line="240" w:lineRule="auto"/>
      <w:ind w:left="0" w:firstLine="0"/>
      <w:jc w:val="left"/>
    </w:pPr>
    <w:rPr>
      <w:sz w:val="24"/>
    </w:rPr>
  </w:style>
  <w:style w:type="character" w:customStyle="1" w:styleId="22">
    <w:name w:val="Основной текст 2 Знак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Plain Text"/>
    <w:basedOn w:val="a"/>
    <w:link w:val="a8"/>
    <w:pPr>
      <w:widowControl/>
      <w:spacing w:line="240" w:lineRule="auto"/>
      <w:ind w:left="0" w:firstLine="0"/>
      <w:jc w:val="left"/>
    </w:pPr>
    <w:rPr>
      <w:rFonts w:ascii="Courier New" w:hAnsi="Courier New"/>
    </w:rPr>
  </w:style>
  <w:style w:type="character" w:customStyle="1" w:styleId="a8">
    <w:name w:val="Текст Знак"/>
    <w:link w:val="a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pPr>
      <w:widowControl/>
      <w:spacing w:after="120" w:line="240" w:lineRule="auto"/>
      <w:ind w:left="283" w:firstLine="0"/>
      <w:jc w:val="left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link w:val="a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pPr>
      <w:widowControl/>
      <w:spacing w:after="120" w:line="240" w:lineRule="auto"/>
      <w:ind w:left="0" w:firstLine="0"/>
      <w:jc w:val="left"/>
    </w:pPr>
    <w:rPr>
      <w:sz w:val="24"/>
      <w:szCs w:val="24"/>
    </w:rPr>
  </w:style>
  <w:style w:type="character" w:customStyle="1" w:styleId="ac">
    <w:name w:val="Основной текст Знак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uiPriority w:val="39"/>
    <w:unhideWhenUsed/>
    <w:pPr>
      <w:widowControl/>
      <w:tabs>
        <w:tab w:val="left" w:pos="993"/>
        <w:tab w:val="right" w:leader="dot" w:pos="9627"/>
      </w:tabs>
      <w:spacing w:line="240" w:lineRule="auto"/>
      <w:ind w:left="0" w:firstLine="0"/>
    </w:pPr>
    <w:rPr>
      <w:sz w:val="24"/>
      <w:szCs w:val="24"/>
      <w:lang w:val="ru-RU" w:eastAsia="ru-RU"/>
    </w:rPr>
  </w:style>
  <w:style w:type="paragraph" w:styleId="33">
    <w:name w:val="toc 3"/>
    <w:basedOn w:val="a"/>
    <w:next w:val="a"/>
    <w:uiPriority w:val="39"/>
    <w:unhideWhenUsed/>
    <w:pPr>
      <w:widowControl/>
      <w:tabs>
        <w:tab w:val="right" w:leader="dot" w:pos="10478"/>
      </w:tabs>
      <w:spacing w:line="360" w:lineRule="auto"/>
      <w:ind w:left="709" w:firstLine="0"/>
      <w:jc w:val="left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pPr>
      <w:widowControl/>
      <w:tabs>
        <w:tab w:val="left" w:pos="880"/>
        <w:tab w:val="right" w:leader="dot" w:pos="10478"/>
      </w:tabs>
      <w:spacing w:line="360" w:lineRule="auto"/>
      <w:ind w:left="426" w:firstLine="0"/>
      <w:jc w:val="left"/>
    </w:pPr>
    <w:rPr>
      <w:sz w:val="24"/>
      <w:szCs w:val="24"/>
    </w:rPr>
  </w:style>
  <w:style w:type="paragraph" w:styleId="ad">
    <w:name w:val="Body Text Indent"/>
    <w:basedOn w:val="a"/>
    <w:link w:val="ae"/>
    <w:uiPriority w:val="99"/>
    <w:unhideWhenUsed/>
    <w:pPr>
      <w:widowControl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"/>
    <w:link w:val="af0"/>
    <w:qFormat/>
    <w:pPr>
      <w:widowControl/>
      <w:spacing w:line="240" w:lineRule="auto"/>
      <w:ind w:left="0" w:firstLine="0"/>
      <w:jc w:val="center"/>
    </w:pPr>
    <w:rPr>
      <w:sz w:val="28"/>
    </w:rPr>
  </w:style>
  <w:style w:type="character" w:customStyle="1" w:styleId="af0">
    <w:name w:val="Название Знак"/>
    <w:link w:val="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link w:val="af1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Normal (Web)"/>
    <w:basedOn w:val="a"/>
    <w:uiPriority w:val="99"/>
    <w:unhideWhenUsed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styleId="24">
    <w:name w:val="Body Text Indent 2"/>
    <w:basedOn w:val="a"/>
    <w:link w:val="25"/>
    <w:pPr>
      <w:widowControl/>
      <w:spacing w:after="120" w:line="480" w:lineRule="auto"/>
      <w:ind w:left="283" w:firstLine="0"/>
      <w:jc w:val="left"/>
    </w:pPr>
    <w:rPr>
      <w:sz w:val="24"/>
      <w:szCs w:val="24"/>
    </w:rPr>
  </w:style>
  <w:style w:type="character" w:customStyle="1" w:styleId="25">
    <w:name w:val="Основной текст с отступом 2 Знак"/>
    <w:link w:val="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lock Text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ReportMain">
    <w:name w:val="Report_Main"/>
    <w:basedOn w:val="a"/>
    <w:link w:val="ReportMain0"/>
    <w:qFormat/>
    <w:pPr>
      <w:widowControl/>
      <w:spacing w:line="240" w:lineRule="auto"/>
      <w:ind w:left="0" w:firstLine="0"/>
      <w:jc w:val="left"/>
    </w:pPr>
    <w:rPr>
      <w:rFonts w:eastAsia="Calibri"/>
      <w:sz w:val="24"/>
      <w:szCs w:val="22"/>
      <w:lang w:eastAsia="en-US"/>
    </w:rPr>
  </w:style>
  <w:style w:type="character" w:customStyle="1" w:styleId="ReportMain0">
    <w:name w:val="Report_Main Знак"/>
    <w:link w:val="ReportMain"/>
    <w:qFormat/>
    <w:rPr>
      <w:rFonts w:ascii="Times New Roman" w:eastAsia="Calibri" w:hAnsi="Times New Roman" w:cs="Times New Roman"/>
      <w:sz w:val="24"/>
    </w:rPr>
  </w:style>
  <w:style w:type="paragraph" w:customStyle="1" w:styleId="ReportHead">
    <w:name w:val="Report_Head"/>
    <w:basedOn w:val="a"/>
    <w:link w:val="ReportHead0"/>
    <w:qFormat/>
    <w:pPr>
      <w:widowControl/>
      <w:spacing w:line="240" w:lineRule="auto"/>
      <w:ind w:left="0" w:firstLine="0"/>
      <w:jc w:val="center"/>
    </w:pPr>
    <w:rPr>
      <w:sz w:val="28"/>
      <w:szCs w:val="24"/>
    </w:rPr>
  </w:style>
  <w:style w:type="character" w:customStyle="1" w:styleId="ReportHead0">
    <w:name w:val="Report_Head Знак"/>
    <w:link w:val="ReportHead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0">
    <w:name w:val="Основной текст 21"/>
    <w:basedOn w:val="a"/>
    <w:pPr>
      <w:widowControl/>
      <w:suppressAutoHyphens/>
      <w:spacing w:line="240" w:lineRule="auto"/>
      <w:ind w:left="0" w:firstLine="0"/>
      <w:jc w:val="left"/>
    </w:pPr>
    <w:rPr>
      <w:sz w:val="28"/>
      <w:lang w:eastAsia="ar-SA"/>
    </w:rPr>
  </w:style>
  <w:style w:type="paragraph" w:styleId="af6">
    <w:name w:val="TOC Heading"/>
    <w:basedOn w:val="1"/>
    <w:next w:val="a"/>
    <w:uiPriority w:val="39"/>
    <w:qFormat/>
    <w:pPr>
      <w:spacing w:before="48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paragraph" w:customStyle="1" w:styleId="af7">
    <w:name w:val="Основной список"/>
    <w:basedOn w:val="a"/>
    <w:pPr>
      <w:widowControl/>
      <w:numPr>
        <w:numId w:val="1"/>
      </w:numPr>
      <w:tabs>
        <w:tab w:val="left" w:pos="57"/>
      </w:tabs>
      <w:spacing w:line="240" w:lineRule="auto"/>
      <w:ind w:firstLine="0"/>
    </w:pPr>
    <w:rPr>
      <w:sz w:val="28"/>
      <w:szCs w:val="24"/>
    </w:rPr>
  </w:style>
  <w:style w:type="paragraph" w:customStyle="1" w:styleId="Num1Bold">
    <w:name w:val="Num1Bold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eastAsia="Times New Roman" w:hAnsi="Times New Roman"/>
      <w:lang w:val="en-US"/>
    </w:rPr>
  </w:style>
  <w:style w:type="paragraph" w:customStyle="1" w:styleId="Numa">
    <w:name w:val="Num a)"/>
    <w:pPr>
      <w:keepNext/>
      <w:keepLines/>
      <w:widowControl w:val="0"/>
      <w:autoSpaceDE w:val="0"/>
      <w:autoSpaceDN w:val="0"/>
      <w:spacing w:line="240" w:lineRule="atLeast"/>
      <w:ind w:left="454"/>
    </w:pPr>
    <w:rPr>
      <w:rFonts w:ascii="Times New Roman" w:eastAsia="Times New Roman" w:hAnsi="Times New Roman"/>
      <w:lang w:val="en-US"/>
    </w:rPr>
  </w:style>
  <w:style w:type="paragraph" w:customStyle="1" w:styleId="Numatab">
    <w:name w:val="Num a)_tab"/>
    <w:uiPriority w:val="99"/>
    <w:pPr>
      <w:keepNext/>
      <w:keepLines/>
      <w:widowControl w:val="0"/>
      <w:tabs>
        <w:tab w:val="left" w:pos="1361"/>
        <w:tab w:val="left" w:pos="2268"/>
        <w:tab w:val="left" w:pos="3175"/>
        <w:tab w:val="left" w:pos="4082"/>
      </w:tabs>
      <w:autoSpaceDE w:val="0"/>
      <w:autoSpaceDN w:val="0"/>
      <w:spacing w:line="240" w:lineRule="atLeast"/>
      <w:ind w:left="454"/>
    </w:pPr>
    <w:rPr>
      <w:rFonts w:ascii="Times New Roman" w:eastAsia="Times New Roman" w:hAnsi="Times New Roman"/>
      <w:lang w:val="en-US"/>
    </w:rPr>
  </w:style>
  <w:style w:type="paragraph" w:customStyle="1" w:styleId="c1">
    <w:name w:val="c1"/>
    <w:basedOn w:val="a"/>
    <w:pPr>
      <w:widowControl/>
      <w:spacing w:before="30" w:after="150" w:line="240" w:lineRule="auto"/>
      <w:ind w:left="0" w:firstLine="0"/>
      <w:jc w:val="center"/>
    </w:pPr>
    <w:rPr>
      <w:rFonts w:ascii="Arial" w:eastAsia="Calibri" w:hAnsi="Arial" w:cs="Aria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10">
    <w:name w:val="p10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11">
    <w:name w:val="p11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12">
    <w:name w:val="p12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apple-converted-space">
    <w:name w:val="apple-converted-space"/>
  </w:style>
  <w:style w:type="paragraph" w:customStyle="1" w:styleId="p5">
    <w:name w:val="p5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13">
    <w:name w:val="p13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">
    <w:name w:val="ft1"/>
  </w:style>
  <w:style w:type="paragraph" w:customStyle="1" w:styleId="p14">
    <w:name w:val="p14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9">
    <w:name w:val="ft9"/>
  </w:style>
  <w:style w:type="character" w:customStyle="1" w:styleId="ft10">
    <w:name w:val="ft10"/>
  </w:style>
  <w:style w:type="paragraph" w:customStyle="1" w:styleId="p15">
    <w:name w:val="p15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16">
    <w:name w:val="p16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1">
    <w:name w:val="ft11"/>
  </w:style>
  <w:style w:type="paragraph" w:customStyle="1" w:styleId="p17">
    <w:name w:val="p17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2">
    <w:name w:val="ft12"/>
  </w:style>
  <w:style w:type="character" w:customStyle="1" w:styleId="ft13">
    <w:name w:val="ft13"/>
  </w:style>
  <w:style w:type="paragraph" w:customStyle="1" w:styleId="p18">
    <w:name w:val="p18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19">
    <w:name w:val="p19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0">
    <w:name w:val="p20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4">
    <w:name w:val="ft14"/>
  </w:style>
  <w:style w:type="character" w:customStyle="1" w:styleId="ft2">
    <w:name w:val="ft2"/>
  </w:style>
  <w:style w:type="character" w:customStyle="1" w:styleId="ft15">
    <w:name w:val="ft15"/>
  </w:style>
  <w:style w:type="paragraph" w:customStyle="1" w:styleId="p21">
    <w:name w:val="p21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6">
    <w:name w:val="ft16"/>
  </w:style>
  <w:style w:type="paragraph" w:customStyle="1" w:styleId="p22">
    <w:name w:val="p22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3">
    <w:name w:val="p23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4">
    <w:name w:val="p24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8">
    <w:name w:val="ft18"/>
  </w:style>
  <w:style w:type="paragraph" w:customStyle="1" w:styleId="p25">
    <w:name w:val="p25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19">
    <w:name w:val="ft19"/>
  </w:style>
  <w:style w:type="character" w:customStyle="1" w:styleId="ft20">
    <w:name w:val="ft20"/>
  </w:style>
  <w:style w:type="paragraph" w:customStyle="1" w:styleId="p26">
    <w:name w:val="p26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7">
    <w:name w:val="p27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8">
    <w:name w:val="p28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29">
    <w:name w:val="p29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30">
    <w:name w:val="p30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31">
    <w:name w:val="p31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character" w:customStyle="1" w:styleId="ft23">
    <w:name w:val="ft23"/>
  </w:style>
  <w:style w:type="character" w:customStyle="1" w:styleId="ft24">
    <w:name w:val="ft24"/>
  </w:style>
  <w:style w:type="paragraph" w:customStyle="1" w:styleId="p32">
    <w:name w:val="p32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p33">
    <w:name w:val="p33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  <w:style w:type="paragraph" w:customStyle="1" w:styleId="af8">
    <w:name w:val="список с точками"/>
    <w:basedOn w:val="a"/>
    <w:pPr>
      <w:widowControl/>
      <w:tabs>
        <w:tab w:val="left" w:pos="720"/>
        <w:tab w:val="left" w:pos="756"/>
      </w:tabs>
      <w:spacing w:line="312" w:lineRule="auto"/>
      <w:ind w:left="756" w:hanging="360"/>
    </w:pPr>
    <w:rPr>
      <w:sz w:val="24"/>
      <w:szCs w:val="24"/>
    </w:rPr>
  </w:style>
  <w:style w:type="paragraph" w:customStyle="1" w:styleId="c12">
    <w:name w:val="c12"/>
    <w:basedOn w:val="a"/>
    <w:pPr>
      <w:widowControl/>
      <w:spacing w:before="100" w:beforeAutospacing="1" w:after="100" w:afterAutospacing="1" w:line="240" w:lineRule="auto"/>
      <w:ind w:left="0"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ru/doc/848" TargetMode="External"/><Relationship Id="rId13" Type="http://schemas.openxmlformats.org/officeDocument/2006/relationships/hyperlink" Target="http://www.osu.ru/docs/official/standart/standart_101-2015_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su.ru/doc/848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osu.ru/docs/official/standart/standart_101-2015_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su.ru/doc/84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su.ru/docs/official/standart/standart_101-2015_.pdf" TargetMode="External"/><Relationship Id="rId10" Type="http://schemas.openxmlformats.org/officeDocument/2006/relationships/hyperlink" Target="http://www.osu.ru/docs/official/standart/standart_101-2015_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osu.ru/docs/official/standart/standart_101-2015_.pdf" TargetMode="External"/><Relationship Id="rId14" Type="http://schemas.openxmlformats.org/officeDocument/2006/relationships/hyperlink" Target="http://www.osu.ru/doc/8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99DC4-D453-42BF-A3DF-972DB2D28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1801</Words>
  <Characters>10271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12048</CharactersWithSpaces>
  <SharedDoc>false</SharedDoc>
  <HLinks>
    <vt:vector size="78" baseType="variant">
      <vt:variant>
        <vt:i4>5374034</vt:i4>
      </vt:variant>
      <vt:variant>
        <vt:i4>50</vt:i4>
      </vt:variant>
      <vt:variant>
        <vt:i4>0</vt:i4>
      </vt:variant>
      <vt:variant>
        <vt:i4>5</vt:i4>
      </vt:variant>
      <vt:variant>
        <vt:lpwstr>http://www.osu.ru/docs/official/standart/standart_101-2015_.pdf</vt:lpwstr>
      </vt:variant>
      <vt:variant>
        <vt:lpwstr/>
      </vt:variant>
      <vt:variant>
        <vt:i4>5374034</vt:i4>
      </vt:variant>
      <vt:variant>
        <vt:i4>48</vt:i4>
      </vt:variant>
      <vt:variant>
        <vt:i4>0</vt:i4>
      </vt:variant>
      <vt:variant>
        <vt:i4>5</vt:i4>
      </vt:variant>
      <vt:variant>
        <vt:lpwstr>http://www.osu.ru/docs/official/standart/standart_101-2015_.pdf</vt:lpwstr>
      </vt:variant>
      <vt:variant>
        <vt:lpwstr/>
      </vt:variant>
      <vt:variant>
        <vt:i4>1572935</vt:i4>
      </vt:variant>
      <vt:variant>
        <vt:i4>45</vt:i4>
      </vt:variant>
      <vt:variant>
        <vt:i4>0</vt:i4>
      </vt:variant>
      <vt:variant>
        <vt:i4>5</vt:i4>
      </vt:variant>
      <vt:variant>
        <vt:lpwstr>http://www.osu.ru/doc/848</vt:lpwstr>
      </vt:variant>
      <vt:variant>
        <vt:lpwstr/>
      </vt:variant>
      <vt:variant>
        <vt:i4>5374034</vt:i4>
      </vt:variant>
      <vt:variant>
        <vt:i4>42</vt:i4>
      </vt:variant>
      <vt:variant>
        <vt:i4>0</vt:i4>
      </vt:variant>
      <vt:variant>
        <vt:i4>5</vt:i4>
      </vt:variant>
      <vt:variant>
        <vt:lpwstr>http://www.osu.ru/docs/official/standart/standart_101-2015_.pdf</vt:lpwstr>
      </vt:variant>
      <vt:variant>
        <vt:lpwstr/>
      </vt:variant>
      <vt:variant>
        <vt:i4>1572935</vt:i4>
      </vt:variant>
      <vt:variant>
        <vt:i4>39</vt:i4>
      </vt:variant>
      <vt:variant>
        <vt:i4>0</vt:i4>
      </vt:variant>
      <vt:variant>
        <vt:i4>5</vt:i4>
      </vt:variant>
      <vt:variant>
        <vt:lpwstr>http://www.osu.ru/doc/848</vt:lpwstr>
      </vt:variant>
      <vt:variant>
        <vt:lpwstr/>
      </vt:variant>
      <vt:variant>
        <vt:i4>1572935</vt:i4>
      </vt:variant>
      <vt:variant>
        <vt:i4>36</vt:i4>
      </vt:variant>
      <vt:variant>
        <vt:i4>0</vt:i4>
      </vt:variant>
      <vt:variant>
        <vt:i4>5</vt:i4>
      </vt:variant>
      <vt:variant>
        <vt:lpwstr>http://www.osu.ru/doc/848</vt:lpwstr>
      </vt:variant>
      <vt:variant>
        <vt:lpwstr/>
      </vt:variant>
      <vt:variant>
        <vt:i4>5374034</vt:i4>
      </vt:variant>
      <vt:variant>
        <vt:i4>32</vt:i4>
      </vt:variant>
      <vt:variant>
        <vt:i4>0</vt:i4>
      </vt:variant>
      <vt:variant>
        <vt:i4>5</vt:i4>
      </vt:variant>
      <vt:variant>
        <vt:lpwstr>http://www.osu.ru/docs/official/standart/standart_101-2015_.pdf</vt:lpwstr>
      </vt:variant>
      <vt:variant>
        <vt:lpwstr/>
      </vt:variant>
      <vt:variant>
        <vt:i4>5374034</vt:i4>
      </vt:variant>
      <vt:variant>
        <vt:i4>30</vt:i4>
      </vt:variant>
      <vt:variant>
        <vt:i4>0</vt:i4>
      </vt:variant>
      <vt:variant>
        <vt:i4>5</vt:i4>
      </vt:variant>
      <vt:variant>
        <vt:lpwstr>http://www.osu.ru/docs/official/standart/standart_101-2015_.pdf</vt:lpwstr>
      </vt:variant>
      <vt:variant>
        <vt:lpwstr/>
      </vt:variant>
      <vt:variant>
        <vt:i4>1572935</vt:i4>
      </vt:variant>
      <vt:variant>
        <vt:i4>27</vt:i4>
      </vt:variant>
      <vt:variant>
        <vt:i4>0</vt:i4>
      </vt:variant>
      <vt:variant>
        <vt:i4>5</vt:i4>
      </vt:variant>
      <vt:variant>
        <vt:lpwstr>http://www.osu.ru/doc/848</vt:lpwstr>
      </vt:variant>
      <vt:variant>
        <vt:lpwstr/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_Toc195432404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_Toc195432403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_Toc195432402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_Toc195432401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GKN</cp:lastModifiedBy>
  <cp:revision>2</cp:revision>
  <cp:lastPrinted>2026-05-29T09:48:00Z</cp:lastPrinted>
  <dcterms:created xsi:type="dcterms:W3CDTF">2026-05-29T09:54:00Z</dcterms:created>
  <dcterms:modified xsi:type="dcterms:W3CDTF">2026-05-29T09:54:00Z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0486ADCB7A2647D1A90E168C6154C5BD_12</vt:lpwstr>
  </property>
</Properties>
</file>