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1B7082" w14:textId="77777777" w:rsidR="004269E2" w:rsidRPr="00CF4112" w:rsidRDefault="004269E2" w:rsidP="00CF4112">
      <w:pPr>
        <w:autoSpaceDE w:val="0"/>
        <w:autoSpaceDN w:val="0"/>
        <w:adjustRightInd w:val="0"/>
        <w:jc w:val="right"/>
        <w:rPr>
          <w:b/>
          <w:i/>
          <w:sz w:val="28"/>
          <w:szCs w:val="28"/>
        </w:rPr>
      </w:pPr>
      <w:r w:rsidRPr="00CF4112">
        <w:rPr>
          <w:b/>
          <w:i/>
          <w:sz w:val="28"/>
          <w:szCs w:val="28"/>
        </w:rPr>
        <w:t>На правах рукописи</w:t>
      </w:r>
    </w:p>
    <w:p w14:paraId="20B815C7" w14:textId="77777777" w:rsidR="004269E2" w:rsidRPr="00CF4112" w:rsidRDefault="004269E2" w:rsidP="00CF411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1283228" w14:textId="77777777" w:rsidR="004269E2" w:rsidRPr="00CF4112" w:rsidRDefault="004269E2" w:rsidP="00CF4112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spellStart"/>
      <w:r w:rsidRPr="00CF4112">
        <w:rPr>
          <w:sz w:val="28"/>
          <w:szCs w:val="28"/>
        </w:rPr>
        <w:t>Минобрнауки</w:t>
      </w:r>
      <w:proofErr w:type="spellEnd"/>
      <w:r w:rsidRPr="00CF4112">
        <w:rPr>
          <w:sz w:val="28"/>
          <w:szCs w:val="28"/>
        </w:rPr>
        <w:t xml:space="preserve"> Российской Федерации</w:t>
      </w:r>
    </w:p>
    <w:p w14:paraId="0E191196" w14:textId="77777777" w:rsidR="004269E2" w:rsidRPr="00CF4112" w:rsidRDefault="004269E2" w:rsidP="00CF411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2C44DED" w14:textId="77777777" w:rsidR="004269E2" w:rsidRPr="00CF4112" w:rsidRDefault="004269E2" w:rsidP="00CF411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F4112">
        <w:rPr>
          <w:sz w:val="28"/>
          <w:szCs w:val="28"/>
        </w:rPr>
        <w:t>Федеральное государственное бюджетное образовательное учреждение</w:t>
      </w:r>
    </w:p>
    <w:p w14:paraId="6FEE8444" w14:textId="77777777" w:rsidR="004269E2" w:rsidRPr="00CF4112" w:rsidRDefault="004269E2" w:rsidP="00CF411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F4112">
        <w:rPr>
          <w:sz w:val="28"/>
          <w:szCs w:val="28"/>
        </w:rPr>
        <w:t>высшего образования</w:t>
      </w:r>
    </w:p>
    <w:p w14:paraId="2C55189E" w14:textId="430159E6" w:rsidR="004269E2" w:rsidRPr="00CF4112" w:rsidRDefault="004269E2" w:rsidP="00CF411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F4112">
        <w:rPr>
          <w:b/>
          <w:sz w:val="28"/>
          <w:szCs w:val="28"/>
        </w:rPr>
        <w:t>«Оренбургский государственный университет</w:t>
      </w:r>
      <w:r w:rsidR="00480E80" w:rsidRPr="00480E80">
        <w:rPr>
          <w:b/>
          <w:sz w:val="28"/>
          <w:szCs w:val="28"/>
        </w:rPr>
        <w:t xml:space="preserve"> </w:t>
      </w:r>
      <w:r w:rsidR="00480E80">
        <w:rPr>
          <w:b/>
          <w:sz w:val="28"/>
          <w:szCs w:val="28"/>
        </w:rPr>
        <w:t xml:space="preserve">имени </w:t>
      </w:r>
      <w:proofErr w:type="spellStart"/>
      <w:r w:rsidR="00480E80">
        <w:rPr>
          <w:b/>
          <w:sz w:val="28"/>
          <w:szCs w:val="28"/>
        </w:rPr>
        <w:t>В.А</w:t>
      </w:r>
      <w:proofErr w:type="spellEnd"/>
      <w:r w:rsidR="00480E80">
        <w:rPr>
          <w:b/>
          <w:sz w:val="28"/>
          <w:szCs w:val="28"/>
        </w:rPr>
        <w:t>. Бондаренко</w:t>
      </w:r>
      <w:r w:rsidRPr="00CF4112">
        <w:rPr>
          <w:b/>
          <w:sz w:val="28"/>
          <w:szCs w:val="28"/>
        </w:rPr>
        <w:t>»</w:t>
      </w:r>
    </w:p>
    <w:p w14:paraId="579E3F3D" w14:textId="77777777" w:rsidR="004269E2" w:rsidRDefault="004269E2" w:rsidP="00CF411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32"/>
          <w:szCs w:val="32"/>
        </w:rPr>
      </w:pPr>
    </w:p>
    <w:p w14:paraId="6CECD8D4" w14:textId="5CE5FCE7" w:rsidR="00DF4AC6" w:rsidRPr="00CF4112" w:rsidRDefault="00DF4AC6" w:rsidP="00CF4112">
      <w:pPr>
        <w:pStyle w:val="ReportHead"/>
        <w:suppressAutoHyphens/>
        <w:rPr>
          <w:sz w:val="24"/>
        </w:rPr>
      </w:pPr>
      <w:r w:rsidRPr="00CF4112">
        <w:rPr>
          <w:sz w:val="24"/>
        </w:rPr>
        <w:t>Кафедра английско</w:t>
      </w:r>
      <w:r w:rsidR="00480E80">
        <w:rPr>
          <w:sz w:val="24"/>
        </w:rPr>
        <w:t>го и китайского языков</w:t>
      </w:r>
    </w:p>
    <w:p w14:paraId="55473CC4" w14:textId="77777777" w:rsidR="004269E2" w:rsidRPr="00CF4112" w:rsidRDefault="004269E2" w:rsidP="00CF4112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14:paraId="28F31FDE" w14:textId="77777777" w:rsidR="004269E2" w:rsidRPr="00CF4112" w:rsidRDefault="004269E2" w:rsidP="00CF411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121A5A5F" w14:textId="77777777" w:rsidR="004269E2" w:rsidRPr="00CF4112" w:rsidRDefault="004269E2" w:rsidP="00CF411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14:paraId="1809B65F" w14:textId="77777777" w:rsidR="00E01DB3" w:rsidRPr="00CF4112" w:rsidRDefault="004269E2" w:rsidP="00CF4112">
      <w:pPr>
        <w:pStyle w:val="ReportHead"/>
        <w:suppressAutoHyphens/>
        <w:rPr>
          <w:szCs w:val="28"/>
        </w:rPr>
      </w:pPr>
      <w:r w:rsidRPr="00CF4112">
        <w:rPr>
          <w:szCs w:val="28"/>
        </w:rPr>
        <w:t xml:space="preserve">Методические </w:t>
      </w:r>
      <w:r w:rsidR="00491396" w:rsidRPr="00CF4112">
        <w:rPr>
          <w:szCs w:val="28"/>
        </w:rPr>
        <w:t>указания</w:t>
      </w:r>
      <w:r w:rsidR="00521D16" w:rsidRPr="00CF4112">
        <w:rPr>
          <w:szCs w:val="28"/>
        </w:rPr>
        <w:t xml:space="preserve"> </w:t>
      </w:r>
      <w:r w:rsidR="00691AB7" w:rsidRPr="00CF4112">
        <w:rPr>
          <w:szCs w:val="28"/>
        </w:rPr>
        <w:t>для обучающихся</w:t>
      </w:r>
      <w:r w:rsidRPr="00CF4112">
        <w:rPr>
          <w:szCs w:val="28"/>
        </w:rPr>
        <w:t xml:space="preserve"> по освоению дисциплины </w:t>
      </w:r>
    </w:p>
    <w:p w14:paraId="052B78C6" w14:textId="035E14A3" w:rsidR="000E69A3" w:rsidRDefault="00096946" w:rsidP="000E69A3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</w:rPr>
        <w:t>«Деловые переговоры и деловая переписка на иностранном языке»</w:t>
      </w:r>
    </w:p>
    <w:p w14:paraId="6FC4E6EB" w14:textId="77777777" w:rsidR="000E69A3" w:rsidRDefault="000E69A3" w:rsidP="000E69A3">
      <w:pPr>
        <w:pStyle w:val="ReportHead"/>
        <w:suppressAutoHyphens/>
        <w:rPr>
          <w:sz w:val="24"/>
        </w:rPr>
      </w:pPr>
    </w:p>
    <w:p w14:paraId="46CAD564" w14:textId="77777777" w:rsidR="00870F3C" w:rsidRDefault="00870F3C" w:rsidP="00870F3C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6E694254" w14:textId="77777777" w:rsidR="00870F3C" w:rsidRDefault="00870F3C" w:rsidP="00870F3C">
      <w:pPr>
        <w:pStyle w:val="ReportHead"/>
        <w:suppressAutoHyphens/>
        <w:spacing w:line="360" w:lineRule="auto"/>
        <w:rPr>
          <w:sz w:val="24"/>
        </w:rPr>
      </w:pPr>
      <w:proofErr w:type="spellStart"/>
      <w:r>
        <w:rPr>
          <w:sz w:val="24"/>
        </w:rPr>
        <w:t>БАКАЛАВРИАТ</w:t>
      </w:r>
      <w:proofErr w:type="spellEnd"/>
    </w:p>
    <w:p w14:paraId="57228B06" w14:textId="77777777" w:rsidR="00870F3C" w:rsidRDefault="00870F3C" w:rsidP="00870F3C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633C3E6B" w14:textId="77777777" w:rsidR="00870F3C" w:rsidRDefault="00870F3C" w:rsidP="00870F3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45.03.02 Лингвистика</w:t>
      </w:r>
    </w:p>
    <w:p w14:paraId="19337587" w14:textId="77777777" w:rsidR="00870F3C" w:rsidRDefault="00870F3C" w:rsidP="00870F3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663069AC" w14:textId="77777777" w:rsidR="00870F3C" w:rsidRDefault="00870F3C" w:rsidP="00870F3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Лингвистическое обеспечение внешнеэкономической деятельности на азиатских рынках</w:t>
      </w:r>
    </w:p>
    <w:p w14:paraId="6A52DD13" w14:textId="77777777" w:rsidR="00870F3C" w:rsidRDefault="00870F3C" w:rsidP="00870F3C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07F809D5" w14:textId="77777777" w:rsidR="00870F3C" w:rsidRDefault="00870F3C" w:rsidP="00870F3C">
      <w:pPr>
        <w:pStyle w:val="ReportHead"/>
        <w:suppressAutoHyphens/>
        <w:rPr>
          <w:sz w:val="24"/>
        </w:rPr>
      </w:pPr>
    </w:p>
    <w:p w14:paraId="519DE162" w14:textId="77777777" w:rsidR="00870F3C" w:rsidRDefault="00870F3C" w:rsidP="00870F3C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30DC3E80" w14:textId="77777777" w:rsidR="00870F3C" w:rsidRDefault="00870F3C" w:rsidP="00870F3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0C567C6F" w14:textId="77777777" w:rsidR="00870F3C" w:rsidRDefault="00870F3C" w:rsidP="00870F3C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6CF0702F" w14:textId="77777777" w:rsidR="00870F3C" w:rsidRDefault="00870F3C" w:rsidP="00870F3C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5F0CAE50" w14:textId="77777777" w:rsidR="00870F3C" w:rsidRDefault="00870F3C" w:rsidP="00870F3C">
      <w:pPr>
        <w:pStyle w:val="ReportHead"/>
        <w:suppressAutoHyphens/>
        <w:rPr>
          <w:sz w:val="24"/>
        </w:rPr>
      </w:pPr>
    </w:p>
    <w:p w14:paraId="1C58E49A" w14:textId="42B618CB" w:rsidR="00832DED" w:rsidRDefault="00832DED" w:rsidP="00832DED">
      <w:pPr>
        <w:pStyle w:val="ReportHead"/>
        <w:suppressAutoHyphens/>
        <w:rPr>
          <w:i/>
          <w:sz w:val="24"/>
          <w:u w:val="single"/>
        </w:rPr>
      </w:pPr>
    </w:p>
    <w:p w14:paraId="1946B187" w14:textId="77777777" w:rsidR="00832DED" w:rsidRDefault="00832DED" w:rsidP="00832DED">
      <w:pPr>
        <w:pStyle w:val="ReportHead"/>
        <w:suppressAutoHyphens/>
        <w:rPr>
          <w:sz w:val="24"/>
        </w:rPr>
      </w:pPr>
    </w:p>
    <w:p w14:paraId="481549C1" w14:textId="77777777" w:rsidR="00832DED" w:rsidRDefault="00832DED" w:rsidP="00832DED">
      <w:pPr>
        <w:pStyle w:val="ReportHead"/>
        <w:suppressAutoHyphens/>
        <w:rPr>
          <w:sz w:val="24"/>
        </w:rPr>
      </w:pPr>
    </w:p>
    <w:p w14:paraId="73BB566A" w14:textId="77777777" w:rsidR="00832DED" w:rsidRDefault="00832DED" w:rsidP="00832DED">
      <w:pPr>
        <w:pStyle w:val="ReportHead"/>
        <w:suppressAutoHyphens/>
        <w:rPr>
          <w:sz w:val="24"/>
        </w:rPr>
      </w:pPr>
    </w:p>
    <w:p w14:paraId="74EF1086" w14:textId="77777777" w:rsidR="00832DED" w:rsidRDefault="00832DED" w:rsidP="00832DED">
      <w:pPr>
        <w:pStyle w:val="ReportHead"/>
        <w:suppressAutoHyphens/>
        <w:rPr>
          <w:sz w:val="24"/>
        </w:rPr>
      </w:pPr>
    </w:p>
    <w:p w14:paraId="6027FB17" w14:textId="77777777" w:rsidR="00E01DB3" w:rsidRPr="00A73D22" w:rsidRDefault="00E01DB3" w:rsidP="00CF4112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78D87978" w14:textId="77777777" w:rsidR="00E01DB3" w:rsidRPr="00A73D22" w:rsidRDefault="00E01DB3" w:rsidP="00CF4112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3B8E1D0" w14:textId="77777777" w:rsidR="00E01DB3" w:rsidRPr="00697C6E" w:rsidRDefault="00E01DB3" w:rsidP="00CF4112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06BBADBA" w14:textId="77777777" w:rsidR="00A73D22" w:rsidRPr="00697C6E" w:rsidRDefault="00A73D22" w:rsidP="00CF4112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69045EC8" w14:textId="77777777" w:rsidR="00A73D22" w:rsidRPr="00697C6E" w:rsidRDefault="00A73D22" w:rsidP="00CF4112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67B510EB" w14:textId="77777777" w:rsidR="00A73D22" w:rsidRDefault="00A73D22" w:rsidP="00A73D22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85707A6" w14:textId="77777777" w:rsidR="00CF4112" w:rsidRDefault="00CF4112" w:rsidP="00A73D22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DCD43F2" w14:textId="77777777" w:rsidR="00CF4112" w:rsidRDefault="00CF4112" w:rsidP="00A73D22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434089AD" w14:textId="77777777" w:rsidR="00CF4112" w:rsidRDefault="00CF4112" w:rsidP="00A73D22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60CE2F00" w14:textId="77777777" w:rsidR="00CF4112" w:rsidRDefault="00CF4112" w:rsidP="00A73D22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60EDF5C1" w14:textId="77777777" w:rsidR="00CF4112" w:rsidRPr="00697C6E" w:rsidRDefault="00CF4112" w:rsidP="00A73D22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23F9D664" w14:textId="77777777" w:rsidR="00A73D22" w:rsidRPr="00697C6E" w:rsidRDefault="00A73D22" w:rsidP="00A73D22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6D891BED" w14:textId="77777777" w:rsidR="00E01DB3" w:rsidRPr="00A73D22" w:rsidRDefault="00E01DB3" w:rsidP="00A73D22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</w:p>
    <w:p w14:paraId="40014823" w14:textId="65F3C196" w:rsidR="00E01DB3" w:rsidRPr="00E01DB3" w:rsidRDefault="000E69A3" w:rsidP="00A73D22">
      <w:pPr>
        <w:suppressAutoHyphens/>
        <w:jc w:val="center"/>
        <w:rPr>
          <w:rFonts w:eastAsiaTheme="minorHAnsi"/>
          <w:szCs w:val="22"/>
          <w:lang w:eastAsia="en-US"/>
        </w:rPr>
        <w:sectPr w:rsidR="00E01DB3" w:rsidRPr="00E01DB3" w:rsidSect="00D35830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rFonts w:eastAsiaTheme="minorHAnsi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D6599E" wp14:editId="39F4231C">
                <wp:simplePos x="0" y="0"/>
                <wp:positionH relativeFrom="column">
                  <wp:posOffset>3224530</wp:posOffset>
                </wp:positionH>
                <wp:positionV relativeFrom="paragraph">
                  <wp:posOffset>397510</wp:posOffset>
                </wp:positionV>
                <wp:extent cx="190500" cy="240030"/>
                <wp:effectExtent l="11430" t="13335" r="7620" b="1333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400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6277E" id="Rectangle 4" o:spid="_x0000_s1026" style="position:absolute;margin-left:253.9pt;margin-top:31.3pt;width:15pt;height:1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" fillcolor="white [3212]" strokecolor="white [3212]"/>
            </w:pict>
          </mc:Fallback>
        </mc:AlternateContent>
      </w:r>
      <w:r>
        <w:rPr>
          <w:rFonts w:eastAsiaTheme="minorHAnsi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49938A" wp14:editId="6A1B7B74">
                <wp:simplePos x="0" y="0"/>
                <wp:positionH relativeFrom="column">
                  <wp:posOffset>3277870</wp:posOffset>
                </wp:positionH>
                <wp:positionV relativeFrom="paragraph">
                  <wp:posOffset>637540</wp:posOffset>
                </wp:positionV>
                <wp:extent cx="106680" cy="175260"/>
                <wp:effectExtent l="7620" t="5715" r="9525" b="952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" cy="175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163B36" id="AutoShape 3" o:spid="_x0000_s1026" style="position:absolute;margin-left:258.1pt;margin-top:50.2pt;width:8.4pt;height:1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" fillcolor="white [3212]" strokecolor="white [3212]"/>
            </w:pict>
          </mc:Fallback>
        </mc:AlternateContent>
      </w:r>
      <w:r>
        <w:rPr>
          <w:rFonts w:eastAsiaTheme="minorHAnsi"/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6BFDE7" wp14:editId="18C794EE">
                <wp:simplePos x="0" y="0"/>
                <wp:positionH relativeFrom="column">
                  <wp:posOffset>3108325</wp:posOffset>
                </wp:positionH>
                <wp:positionV relativeFrom="paragraph">
                  <wp:posOffset>270510</wp:posOffset>
                </wp:positionV>
                <wp:extent cx="352425" cy="180975"/>
                <wp:effectExtent l="9525" t="10160" r="9525" b="889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18097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7776C4" id="Oval 2" o:spid="_x0000_s1026" style="position:absolute;margin-left:244.75pt;margin-top:21.3pt;width:27.75pt;height:1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" fillcolor="white [3212]" strokecolor="white [3212]"/>
            </w:pict>
          </mc:Fallback>
        </mc:AlternateContent>
      </w:r>
      <w:r w:rsidR="00E01DB3" w:rsidRPr="00A73D22">
        <w:rPr>
          <w:rFonts w:eastAsiaTheme="minorHAnsi"/>
          <w:sz w:val="28"/>
          <w:szCs w:val="28"/>
          <w:lang w:eastAsia="en-US"/>
        </w:rPr>
        <w:t>Год набора 20</w:t>
      </w:r>
      <w:r w:rsidR="009F4F50">
        <w:rPr>
          <w:rFonts w:eastAsiaTheme="minorHAnsi"/>
          <w:sz w:val="28"/>
          <w:szCs w:val="28"/>
          <w:lang w:eastAsia="en-US"/>
        </w:rPr>
        <w:t>2</w:t>
      </w:r>
      <w:r w:rsidR="00480E80">
        <w:rPr>
          <w:rFonts w:eastAsiaTheme="minorHAnsi"/>
          <w:sz w:val="28"/>
          <w:szCs w:val="28"/>
          <w:lang w:eastAsia="en-US"/>
        </w:rPr>
        <w:t>6</w:t>
      </w:r>
    </w:p>
    <w:p w14:paraId="2CD55CF8" w14:textId="345831FB" w:rsidR="00990A75" w:rsidRDefault="00990A75" w:rsidP="00832DED">
      <w:pPr>
        <w:spacing w:line="360" w:lineRule="auto"/>
        <w:rPr>
          <w:sz w:val="28"/>
          <w:szCs w:val="28"/>
        </w:rPr>
      </w:pPr>
      <w:r w:rsidRPr="00AA2314">
        <w:rPr>
          <w:sz w:val="28"/>
          <w:szCs w:val="28"/>
        </w:rPr>
        <w:lastRenderedPageBreak/>
        <w:t>Составител</w:t>
      </w:r>
      <w:r>
        <w:rPr>
          <w:sz w:val="28"/>
          <w:szCs w:val="28"/>
        </w:rPr>
        <w:t>и</w:t>
      </w:r>
      <w:r w:rsidRPr="00AA2314">
        <w:rPr>
          <w:sz w:val="28"/>
          <w:szCs w:val="28"/>
        </w:rPr>
        <w:t xml:space="preserve"> ____________________ </w:t>
      </w:r>
      <w:proofErr w:type="spellStart"/>
      <w:r w:rsidR="000E69A3">
        <w:rPr>
          <w:sz w:val="28"/>
          <w:szCs w:val="28"/>
        </w:rPr>
        <w:t>Е</w:t>
      </w:r>
      <w:r w:rsidRPr="00AA2314">
        <w:rPr>
          <w:sz w:val="28"/>
          <w:szCs w:val="28"/>
        </w:rPr>
        <w:t>.В</w:t>
      </w:r>
      <w:proofErr w:type="spellEnd"/>
      <w:r w:rsidRPr="00AA2314">
        <w:rPr>
          <w:sz w:val="28"/>
          <w:szCs w:val="28"/>
        </w:rPr>
        <w:t xml:space="preserve">. </w:t>
      </w:r>
      <w:r w:rsidR="000E69A3">
        <w:rPr>
          <w:sz w:val="28"/>
          <w:szCs w:val="28"/>
        </w:rPr>
        <w:t>Турлова</w:t>
      </w:r>
    </w:p>
    <w:p w14:paraId="444AA07D" w14:textId="77777777" w:rsidR="000D40E4" w:rsidRDefault="000D40E4" w:rsidP="00812B88">
      <w:pPr>
        <w:spacing w:after="200"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7DFBB9D1" w14:textId="77777777" w:rsidR="000D40E4" w:rsidRDefault="000D40E4" w:rsidP="00812B88">
      <w:pPr>
        <w:spacing w:after="200"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3D148209" w14:textId="7BC0E5B9" w:rsidR="004269E2" w:rsidRPr="004269E2" w:rsidRDefault="004269E2" w:rsidP="00812B88">
      <w:pPr>
        <w:spacing w:after="200"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 xml:space="preserve">указания рассмотрены и одобрены </w:t>
      </w:r>
      <w:r w:rsidRPr="004269E2">
        <w:rPr>
          <w:rFonts w:eastAsia="Calibri"/>
          <w:sz w:val="28"/>
          <w:szCs w:val="28"/>
          <w:lang w:eastAsia="en-US"/>
        </w:rPr>
        <w:t xml:space="preserve">на заседании </w:t>
      </w:r>
      <w:r w:rsidR="00491396" w:rsidRPr="00491396">
        <w:rPr>
          <w:rFonts w:eastAsia="Calibri"/>
          <w:sz w:val="28"/>
          <w:szCs w:val="28"/>
          <w:lang w:eastAsia="en-US"/>
        </w:rPr>
        <w:t xml:space="preserve">кафедры </w:t>
      </w:r>
      <w:r w:rsidR="00E92E2F">
        <w:rPr>
          <w:rFonts w:eastAsia="Calibri"/>
          <w:sz w:val="28"/>
          <w:szCs w:val="28"/>
          <w:lang w:eastAsia="en-US"/>
        </w:rPr>
        <w:t>английско</w:t>
      </w:r>
      <w:r w:rsidR="00480E80">
        <w:rPr>
          <w:rFonts w:eastAsia="Calibri"/>
          <w:sz w:val="28"/>
          <w:szCs w:val="28"/>
          <w:lang w:eastAsia="en-US"/>
        </w:rPr>
        <w:t>го и китайского языков</w:t>
      </w:r>
      <w:r w:rsidR="00F508B4">
        <w:rPr>
          <w:rFonts w:eastAsia="Calibri"/>
          <w:sz w:val="28"/>
          <w:szCs w:val="28"/>
          <w:lang w:eastAsia="en-US"/>
        </w:rPr>
        <w:t>.</w:t>
      </w:r>
    </w:p>
    <w:p w14:paraId="56CD5787" w14:textId="77777777" w:rsidR="000D40E4" w:rsidRDefault="000D40E4" w:rsidP="00812B88">
      <w:pPr>
        <w:spacing w:after="200"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1EA3C218" w14:textId="3A9D1D70" w:rsidR="004269E2" w:rsidRPr="004269E2" w:rsidRDefault="004269E2" w:rsidP="00812B88">
      <w:pPr>
        <w:spacing w:after="200" w:line="360" w:lineRule="auto"/>
        <w:jc w:val="both"/>
        <w:rPr>
          <w:rFonts w:eastAsia="Calibri"/>
          <w:sz w:val="28"/>
          <w:szCs w:val="28"/>
          <w:lang w:eastAsia="en-US"/>
        </w:rPr>
      </w:pPr>
      <w:r w:rsidRPr="004269E2">
        <w:rPr>
          <w:rFonts w:eastAsia="Calibri"/>
          <w:sz w:val="28"/>
          <w:szCs w:val="28"/>
          <w:lang w:eastAsia="en-US"/>
        </w:rPr>
        <w:t>Заведующий кафедрой ________________________</w:t>
      </w:r>
      <w:proofErr w:type="spellStart"/>
      <w:r w:rsidR="009F4F50">
        <w:rPr>
          <w:rFonts w:eastAsia="Calibri"/>
          <w:sz w:val="28"/>
          <w:szCs w:val="28"/>
          <w:lang w:eastAsia="en-US"/>
        </w:rPr>
        <w:t>А.В</w:t>
      </w:r>
      <w:proofErr w:type="spellEnd"/>
      <w:r w:rsidR="009F4F50">
        <w:rPr>
          <w:rFonts w:eastAsia="Calibri"/>
          <w:sz w:val="28"/>
          <w:szCs w:val="28"/>
          <w:lang w:eastAsia="en-US"/>
        </w:rPr>
        <w:t>. Павлова</w:t>
      </w:r>
    </w:p>
    <w:p w14:paraId="0B59C35A" w14:textId="77777777" w:rsidR="004269E2" w:rsidRDefault="004269E2" w:rsidP="00812B88">
      <w:pPr>
        <w:spacing w:line="360" w:lineRule="auto"/>
        <w:jc w:val="both"/>
        <w:rPr>
          <w:snapToGrid w:val="0"/>
          <w:sz w:val="28"/>
          <w:szCs w:val="28"/>
        </w:rPr>
      </w:pPr>
    </w:p>
    <w:p w14:paraId="0DA802C1" w14:textId="77777777" w:rsidR="007F0A60" w:rsidRDefault="007F0A60" w:rsidP="00812B88">
      <w:pPr>
        <w:spacing w:line="360" w:lineRule="auto"/>
        <w:jc w:val="both"/>
        <w:rPr>
          <w:snapToGrid w:val="0"/>
          <w:sz w:val="28"/>
          <w:szCs w:val="28"/>
        </w:rPr>
      </w:pPr>
    </w:p>
    <w:p w14:paraId="017E5C4A" w14:textId="77777777" w:rsidR="007F0A60" w:rsidRDefault="007F0A60" w:rsidP="00812B88">
      <w:pPr>
        <w:spacing w:line="360" w:lineRule="auto"/>
        <w:jc w:val="both"/>
        <w:rPr>
          <w:snapToGrid w:val="0"/>
          <w:sz w:val="28"/>
          <w:szCs w:val="28"/>
        </w:rPr>
      </w:pPr>
    </w:p>
    <w:p w14:paraId="67A742DF" w14:textId="77777777" w:rsidR="007F0A60" w:rsidRDefault="007F0A60" w:rsidP="00812B88">
      <w:pPr>
        <w:spacing w:line="360" w:lineRule="auto"/>
        <w:jc w:val="both"/>
        <w:rPr>
          <w:snapToGrid w:val="0"/>
          <w:sz w:val="28"/>
          <w:szCs w:val="28"/>
        </w:rPr>
      </w:pPr>
    </w:p>
    <w:p w14:paraId="16BD4380" w14:textId="77777777" w:rsidR="007F0A60" w:rsidRDefault="007F0A60" w:rsidP="00812B88">
      <w:pPr>
        <w:spacing w:line="360" w:lineRule="auto"/>
        <w:jc w:val="both"/>
        <w:rPr>
          <w:snapToGrid w:val="0"/>
          <w:sz w:val="28"/>
          <w:szCs w:val="28"/>
        </w:rPr>
      </w:pPr>
    </w:p>
    <w:p w14:paraId="75D3464F" w14:textId="77777777" w:rsidR="007F0A60" w:rsidRDefault="007F0A60" w:rsidP="00812B88">
      <w:pPr>
        <w:spacing w:line="360" w:lineRule="auto"/>
        <w:jc w:val="both"/>
        <w:rPr>
          <w:snapToGrid w:val="0"/>
          <w:sz w:val="28"/>
          <w:szCs w:val="28"/>
        </w:rPr>
      </w:pPr>
    </w:p>
    <w:p w14:paraId="453D4979" w14:textId="77777777" w:rsidR="007F0A60" w:rsidRDefault="007F0A60" w:rsidP="00812B88">
      <w:pPr>
        <w:spacing w:line="360" w:lineRule="auto"/>
        <w:jc w:val="both"/>
        <w:rPr>
          <w:snapToGrid w:val="0"/>
          <w:sz w:val="28"/>
          <w:szCs w:val="28"/>
        </w:rPr>
      </w:pPr>
    </w:p>
    <w:p w14:paraId="5B387BB3" w14:textId="77777777" w:rsidR="007F0A60" w:rsidRDefault="007F0A60" w:rsidP="00812B88">
      <w:pPr>
        <w:spacing w:line="360" w:lineRule="auto"/>
        <w:jc w:val="both"/>
        <w:rPr>
          <w:snapToGrid w:val="0"/>
          <w:sz w:val="28"/>
          <w:szCs w:val="28"/>
        </w:rPr>
      </w:pPr>
    </w:p>
    <w:p w14:paraId="20EE6C94" w14:textId="77777777" w:rsidR="007F0A60" w:rsidRDefault="007F0A60" w:rsidP="00812B88">
      <w:pPr>
        <w:spacing w:line="360" w:lineRule="auto"/>
        <w:jc w:val="both"/>
        <w:rPr>
          <w:snapToGrid w:val="0"/>
          <w:sz w:val="28"/>
          <w:szCs w:val="28"/>
        </w:rPr>
      </w:pPr>
    </w:p>
    <w:p w14:paraId="75C8287A" w14:textId="747A2516" w:rsidR="007F0A60" w:rsidRDefault="007F0A60" w:rsidP="00812B88">
      <w:pPr>
        <w:spacing w:line="360" w:lineRule="auto"/>
        <w:jc w:val="both"/>
        <w:rPr>
          <w:snapToGrid w:val="0"/>
          <w:sz w:val="28"/>
          <w:szCs w:val="28"/>
        </w:rPr>
      </w:pPr>
    </w:p>
    <w:p w14:paraId="0CEDA3CC" w14:textId="705702F8" w:rsidR="00356409" w:rsidRDefault="00356409" w:rsidP="00812B88">
      <w:pPr>
        <w:spacing w:line="360" w:lineRule="auto"/>
        <w:jc w:val="both"/>
        <w:rPr>
          <w:snapToGrid w:val="0"/>
          <w:sz w:val="28"/>
          <w:szCs w:val="28"/>
        </w:rPr>
      </w:pPr>
    </w:p>
    <w:p w14:paraId="5519CB58" w14:textId="599AD47F" w:rsidR="00832DED" w:rsidRDefault="00832DED" w:rsidP="00812B88">
      <w:pPr>
        <w:spacing w:line="360" w:lineRule="auto"/>
        <w:jc w:val="both"/>
        <w:rPr>
          <w:snapToGrid w:val="0"/>
          <w:sz w:val="28"/>
          <w:szCs w:val="28"/>
        </w:rPr>
      </w:pPr>
    </w:p>
    <w:p w14:paraId="23D6EAB3" w14:textId="06F69159" w:rsidR="00832DED" w:rsidRDefault="00832DED" w:rsidP="00812B88">
      <w:pPr>
        <w:spacing w:line="360" w:lineRule="auto"/>
        <w:jc w:val="both"/>
        <w:rPr>
          <w:snapToGrid w:val="0"/>
          <w:sz w:val="28"/>
          <w:szCs w:val="28"/>
        </w:rPr>
      </w:pPr>
    </w:p>
    <w:p w14:paraId="3C32BF46" w14:textId="01E0C643" w:rsidR="00832DED" w:rsidRDefault="00832DED" w:rsidP="00812B88">
      <w:pPr>
        <w:spacing w:line="360" w:lineRule="auto"/>
        <w:jc w:val="both"/>
        <w:rPr>
          <w:snapToGrid w:val="0"/>
          <w:sz w:val="28"/>
          <w:szCs w:val="28"/>
        </w:rPr>
      </w:pPr>
    </w:p>
    <w:p w14:paraId="2722A60C" w14:textId="77777777" w:rsidR="00832DED" w:rsidRDefault="00832DED" w:rsidP="00812B88">
      <w:pPr>
        <w:spacing w:line="360" w:lineRule="auto"/>
        <w:jc w:val="both"/>
        <w:rPr>
          <w:snapToGrid w:val="0"/>
          <w:sz w:val="28"/>
          <w:szCs w:val="28"/>
        </w:rPr>
      </w:pPr>
    </w:p>
    <w:p w14:paraId="320E5427" w14:textId="77777777" w:rsidR="004269E2" w:rsidRDefault="004269E2" w:rsidP="00812B88">
      <w:pPr>
        <w:spacing w:line="360" w:lineRule="auto"/>
        <w:jc w:val="both"/>
        <w:rPr>
          <w:snapToGrid w:val="0"/>
          <w:sz w:val="28"/>
          <w:szCs w:val="28"/>
        </w:rPr>
      </w:pPr>
    </w:p>
    <w:p w14:paraId="554A7D56" w14:textId="06440884" w:rsidR="000E69A3" w:rsidRDefault="007F0A60" w:rsidP="000E69A3">
      <w:pPr>
        <w:spacing w:after="200" w:line="360" w:lineRule="auto"/>
        <w:jc w:val="both"/>
        <w:rPr>
          <w:b/>
          <w:sz w:val="32"/>
          <w:szCs w:val="32"/>
        </w:rPr>
      </w:pPr>
      <w:r>
        <w:rPr>
          <w:rFonts w:eastAsia="Calibri"/>
          <w:sz w:val="28"/>
          <w:szCs w:val="28"/>
          <w:lang w:eastAsia="en-US"/>
        </w:rPr>
        <w:t xml:space="preserve">Методические </w:t>
      </w:r>
      <w:r w:rsidR="00691AB7">
        <w:rPr>
          <w:rFonts w:eastAsia="Calibri"/>
          <w:sz w:val="28"/>
          <w:szCs w:val="28"/>
          <w:lang w:eastAsia="en-US"/>
        </w:rPr>
        <w:t>указания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 является приложением к рабочей программе по </w:t>
      </w:r>
      <w:r w:rsidR="004269E2" w:rsidRPr="002F00F5">
        <w:rPr>
          <w:rFonts w:eastAsia="Calibri"/>
          <w:sz w:val="28"/>
          <w:szCs w:val="28"/>
          <w:lang w:eastAsia="en-US"/>
        </w:rPr>
        <w:t xml:space="preserve">дисциплине </w:t>
      </w:r>
      <w:r w:rsidR="0036219B" w:rsidRPr="0036219B">
        <w:rPr>
          <w:i/>
          <w:sz w:val="28"/>
          <w:szCs w:val="28"/>
        </w:rPr>
        <w:t>Деловые переговоры и деловая переписка на иностранном языке</w:t>
      </w:r>
      <w:r w:rsidR="004269E2" w:rsidRPr="0036219B">
        <w:rPr>
          <w:rFonts w:eastAsia="Calibri"/>
          <w:sz w:val="28"/>
          <w:szCs w:val="28"/>
          <w:lang w:eastAsia="en-US"/>
        </w:rPr>
        <w:t>,</w:t>
      </w:r>
      <w:r w:rsidR="004269E2" w:rsidRPr="000E69A3">
        <w:rPr>
          <w:rFonts w:eastAsia="Calibri"/>
          <w:sz w:val="32"/>
          <w:szCs w:val="28"/>
          <w:lang w:eastAsia="en-US"/>
        </w:rPr>
        <w:t xml:space="preserve"> </w:t>
      </w:r>
      <w:r w:rsidR="004269E2" w:rsidRPr="002F00F5">
        <w:rPr>
          <w:rFonts w:eastAsia="Calibri"/>
          <w:sz w:val="28"/>
          <w:szCs w:val="28"/>
          <w:lang w:eastAsia="en-US"/>
        </w:rPr>
        <w:t>зарегистрированной в</w:t>
      </w:r>
      <w:r w:rsidR="004269E2" w:rsidRPr="004269E2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="004269E2" w:rsidRPr="004269E2">
        <w:rPr>
          <w:rFonts w:eastAsia="Calibri"/>
          <w:sz w:val="28"/>
          <w:szCs w:val="28"/>
          <w:lang w:eastAsia="en-US"/>
        </w:rPr>
        <w:t>ЦИТ</w:t>
      </w:r>
      <w:proofErr w:type="spellEnd"/>
      <w:r w:rsidR="004269E2" w:rsidRPr="004269E2">
        <w:rPr>
          <w:rFonts w:eastAsia="Calibri"/>
          <w:sz w:val="28"/>
          <w:szCs w:val="28"/>
          <w:lang w:eastAsia="en-US"/>
        </w:rPr>
        <w:t xml:space="preserve"> под учетным номером________</w:t>
      </w:r>
      <w:r w:rsidR="00E01DB3">
        <w:rPr>
          <w:rFonts w:eastAsia="Calibri"/>
          <w:sz w:val="28"/>
          <w:szCs w:val="28"/>
          <w:lang w:eastAsia="en-US"/>
        </w:rPr>
        <w:t>___</w:t>
      </w:r>
      <w:r w:rsidR="000E69A3">
        <w:rPr>
          <w:rFonts w:eastAsia="Calibri"/>
          <w:sz w:val="28"/>
          <w:szCs w:val="28"/>
          <w:lang w:eastAsia="en-US"/>
        </w:rPr>
        <w:t>.</w:t>
      </w:r>
      <w:r w:rsidR="000E69A3">
        <w:rPr>
          <w:b/>
          <w:sz w:val="32"/>
          <w:szCs w:val="32"/>
        </w:rPr>
        <w:br w:type="page"/>
      </w:r>
    </w:p>
    <w:p w14:paraId="457651AA" w14:textId="362F728E" w:rsidR="000E55E5" w:rsidRPr="002D53E3" w:rsidRDefault="00CD140F" w:rsidP="000E55E5">
      <w:pPr>
        <w:jc w:val="center"/>
        <w:rPr>
          <w:b/>
          <w:sz w:val="32"/>
          <w:szCs w:val="32"/>
        </w:rPr>
      </w:pPr>
      <w:r w:rsidRPr="002D53E3">
        <w:rPr>
          <w:b/>
          <w:sz w:val="32"/>
          <w:szCs w:val="32"/>
        </w:rPr>
        <w:lastRenderedPageBreak/>
        <w:t>Содержание</w:t>
      </w:r>
    </w:p>
    <w:sdt>
      <w:sdtPr>
        <w:rPr>
          <w:rFonts w:eastAsia="Times New Roman" w:cs="Times New Roman"/>
          <w:szCs w:val="28"/>
          <w:lang w:val="ru-RU" w:eastAsia="ru-RU" w:bidi="ar-SA"/>
        </w:rPr>
        <w:id w:val="14471829"/>
        <w:docPartObj>
          <w:docPartGallery w:val="Table of Contents"/>
          <w:docPartUnique/>
        </w:docPartObj>
      </w:sdtPr>
      <w:sdtContent>
        <w:p w14:paraId="6727C35E" w14:textId="77777777" w:rsidR="00392BF9" w:rsidRPr="009B3BA0" w:rsidRDefault="00392BF9" w:rsidP="009B3BA0">
          <w:pPr>
            <w:pStyle w:val="5"/>
            <w:spacing w:before="0" w:after="0" w:line="240" w:lineRule="auto"/>
            <w:jc w:val="center"/>
            <w:rPr>
              <w:rFonts w:cs="Times New Roman"/>
              <w:szCs w:val="28"/>
            </w:rPr>
          </w:pPr>
        </w:p>
        <w:p w14:paraId="07B1F048" w14:textId="04F610E4" w:rsidR="009B3BA0" w:rsidRPr="009B3BA0" w:rsidRDefault="00283B04" w:rsidP="009B3BA0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Cs w:val="22"/>
              <w:lang w:eastAsia="zh-CN"/>
            </w:rPr>
          </w:pPr>
          <w:r w:rsidRPr="009B3BA0">
            <w:rPr>
              <w:sz w:val="32"/>
              <w:szCs w:val="28"/>
            </w:rPr>
            <w:fldChar w:fldCharType="begin"/>
          </w:r>
          <w:r w:rsidR="00392BF9" w:rsidRPr="009B3BA0">
            <w:rPr>
              <w:sz w:val="32"/>
              <w:szCs w:val="28"/>
            </w:rPr>
            <w:instrText xml:space="preserve"> TOC \o "1-3" \h \z \u </w:instrText>
          </w:r>
          <w:r w:rsidRPr="009B3BA0">
            <w:rPr>
              <w:sz w:val="32"/>
              <w:szCs w:val="28"/>
            </w:rPr>
            <w:fldChar w:fldCharType="separate"/>
          </w:r>
          <w:hyperlink w:anchor="_Toc236140717" w:history="1">
            <w:r w:rsidR="009B3BA0" w:rsidRPr="009B3BA0">
              <w:rPr>
                <w:rStyle w:val="af0"/>
                <w:rFonts w:ascii="Times New Roman" w:hAnsi="Times New Roman"/>
                <w:noProof/>
                <w:sz w:val="28"/>
              </w:rPr>
              <w:t>Введение</w:t>
            </w:r>
            <w:r w:rsidR="009B3BA0" w:rsidRPr="009B3BA0">
              <w:rPr>
                <w:noProof/>
                <w:webHidden/>
                <w:sz w:val="28"/>
              </w:rPr>
              <w:tab/>
            </w:r>
            <w:r w:rsidR="009B3BA0" w:rsidRPr="009B3BA0">
              <w:rPr>
                <w:noProof/>
                <w:webHidden/>
                <w:sz w:val="28"/>
              </w:rPr>
              <w:fldChar w:fldCharType="begin"/>
            </w:r>
            <w:r w:rsidR="009B3BA0" w:rsidRPr="009B3BA0">
              <w:rPr>
                <w:noProof/>
                <w:webHidden/>
                <w:sz w:val="28"/>
              </w:rPr>
              <w:instrText xml:space="preserve"> PAGEREF _Toc236140717 \h </w:instrText>
            </w:r>
            <w:r w:rsidR="009B3BA0" w:rsidRPr="009B3BA0">
              <w:rPr>
                <w:noProof/>
                <w:webHidden/>
                <w:sz w:val="28"/>
              </w:rPr>
            </w:r>
            <w:r w:rsidR="009B3BA0" w:rsidRPr="009B3BA0">
              <w:rPr>
                <w:noProof/>
                <w:webHidden/>
                <w:sz w:val="28"/>
              </w:rPr>
              <w:fldChar w:fldCharType="separate"/>
            </w:r>
            <w:r w:rsidR="009B3BA0" w:rsidRPr="009B3BA0">
              <w:rPr>
                <w:noProof/>
                <w:webHidden/>
                <w:sz w:val="28"/>
              </w:rPr>
              <w:t>4</w:t>
            </w:r>
            <w:r w:rsidR="009B3BA0" w:rsidRPr="009B3BA0">
              <w:rPr>
                <w:noProof/>
                <w:webHidden/>
                <w:sz w:val="28"/>
              </w:rPr>
              <w:fldChar w:fldCharType="end"/>
            </w:r>
          </w:hyperlink>
        </w:p>
        <w:p w14:paraId="505BA623" w14:textId="016F3C2D" w:rsidR="009B3BA0" w:rsidRPr="009B3BA0" w:rsidRDefault="009B3BA0" w:rsidP="009B3BA0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Cs w:val="22"/>
              <w:lang w:eastAsia="zh-CN"/>
            </w:rPr>
          </w:pPr>
          <w:hyperlink w:anchor="_Toc236140718" w:history="1">
            <w:r w:rsidRPr="009B3BA0">
              <w:rPr>
                <w:rStyle w:val="af0"/>
                <w:rFonts w:ascii="Times New Roman" w:hAnsi="Times New Roman"/>
                <w:noProof/>
                <w:sz w:val="28"/>
              </w:rPr>
              <w:t>1 Содержание разделов дисциплины: тематический план</w:t>
            </w:r>
            <w:r w:rsidRPr="009B3BA0">
              <w:rPr>
                <w:noProof/>
                <w:webHidden/>
                <w:sz w:val="28"/>
              </w:rPr>
              <w:tab/>
            </w:r>
            <w:r w:rsidRPr="009B3BA0">
              <w:rPr>
                <w:noProof/>
                <w:webHidden/>
                <w:sz w:val="28"/>
              </w:rPr>
              <w:fldChar w:fldCharType="begin"/>
            </w:r>
            <w:r w:rsidRPr="009B3BA0">
              <w:rPr>
                <w:noProof/>
                <w:webHidden/>
                <w:sz w:val="28"/>
              </w:rPr>
              <w:instrText xml:space="preserve"> PAGEREF _Toc236140718 \h </w:instrText>
            </w:r>
            <w:r w:rsidRPr="009B3BA0">
              <w:rPr>
                <w:noProof/>
                <w:webHidden/>
                <w:sz w:val="28"/>
              </w:rPr>
            </w:r>
            <w:r w:rsidRPr="009B3BA0">
              <w:rPr>
                <w:noProof/>
                <w:webHidden/>
                <w:sz w:val="28"/>
              </w:rPr>
              <w:fldChar w:fldCharType="separate"/>
            </w:r>
            <w:r w:rsidRPr="009B3BA0">
              <w:rPr>
                <w:noProof/>
                <w:webHidden/>
                <w:sz w:val="28"/>
              </w:rPr>
              <w:t>7</w:t>
            </w:r>
            <w:r w:rsidRPr="009B3BA0">
              <w:rPr>
                <w:noProof/>
                <w:webHidden/>
                <w:sz w:val="28"/>
              </w:rPr>
              <w:fldChar w:fldCharType="end"/>
            </w:r>
          </w:hyperlink>
        </w:p>
        <w:p w14:paraId="67017E74" w14:textId="6944A317" w:rsidR="009B3BA0" w:rsidRPr="009B3BA0" w:rsidRDefault="009B3BA0" w:rsidP="009B3BA0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Cs w:val="22"/>
              <w:lang w:eastAsia="zh-CN"/>
            </w:rPr>
          </w:pPr>
          <w:hyperlink w:anchor="_Toc236140719" w:history="1">
            <w:r w:rsidRPr="009B3BA0">
              <w:rPr>
                <w:rStyle w:val="af0"/>
                <w:rFonts w:ascii="Times New Roman" w:hAnsi="Times New Roman"/>
                <w:noProof/>
                <w:sz w:val="28"/>
              </w:rPr>
              <w:t>2 Методические рекомендации студентам по самостоятельному изучению дисциплины «Деловые переговоры и деловая переписка на иностранном языке»</w:t>
            </w:r>
            <w:r w:rsidRPr="009B3BA0">
              <w:rPr>
                <w:noProof/>
                <w:webHidden/>
                <w:sz w:val="28"/>
              </w:rPr>
              <w:tab/>
            </w:r>
            <w:r w:rsidRPr="009B3BA0">
              <w:rPr>
                <w:noProof/>
                <w:webHidden/>
                <w:sz w:val="28"/>
              </w:rPr>
              <w:fldChar w:fldCharType="begin"/>
            </w:r>
            <w:r w:rsidRPr="009B3BA0">
              <w:rPr>
                <w:noProof/>
                <w:webHidden/>
                <w:sz w:val="28"/>
              </w:rPr>
              <w:instrText xml:space="preserve"> PAGEREF _Toc236140719 \h </w:instrText>
            </w:r>
            <w:r w:rsidRPr="009B3BA0">
              <w:rPr>
                <w:noProof/>
                <w:webHidden/>
                <w:sz w:val="28"/>
              </w:rPr>
            </w:r>
            <w:r w:rsidRPr="009B3BA0">
              <w:rPr>
                <w:noProof/>
                <w:webHidden/>
                <w:sz w:val="28"/>
              </w:rPr>
              <w:fldChar w:fldCharType="separate"/>
            </w:r>
            <w:r w:rsidRPr="009B3BA0">
              <w:rPr>
                <w:noProof/>
                <w:webHidden/>
                <w:sz w:val="28"/>
              </w:rPr>
              <w:t>9</w:t>
            </w:r>
            <w:r w:rsidRPr="009B3BA0">
              <w:rPr>
                <w:noProof/>
                <w:webHidden/>
                <w:sz w:val="28"/>
              </w:rPr>
              <w:fldChar w:fldCharType="end"/>
            </w:r>
          </w:hyperlink>
        </w:p>
        <w:p w14:paraId="3F5D1E01" w14:textId="1BC948B2" w:rsidR="009B3BA0" w:rsidRPr="009B3BA0" w:rsidRDefault="009B3BA0" w:rsidP="009B3BA0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Cs w:val="22"/>
              <w:lang w:eastAsia="zh-CN"/>
            </w:rPr>
          </w:pPr>
          <w:hyperlink w:anchor="_Toc236140720" w:history="1">
            <w:r w:rsidRPr="009B3BA0">
              <w:rPr>
                <w:rStyle w:val="af0"/>
                <w:rFonts w:ascii="Times New Roman" w:hAnsi="Times New Roman"/>
                <w:noProof/>
                <w:sz w:val="28"/>
              </w:rPr>
              <w:t>2.1 Методические рекомендации по подготовке к практическим занятиям</w:t>
            </w:r>
            <w:r w:rsidRPr="009B3BA0">
              <w:rPr>
                <w:noProof/>
                <w:webHidden/>
                <w:sz w:val="28"/>
              </w:rPr>
              <w:tab/>
            </w:r>
            <w:r w:rsidRPr="009B3BA0">
              <w:rPr>
                <w:noProof/>
                <w:webHidden/>
                <w:sz w:val="28"/>
              </w:rPr>
              <w:fldChar w:fldCharType="begin"/>
            </w:r>
            <w:r w:rsidRPr="009B3BA0">
              <w:rPr>
                <w:noProof/>
                <w:webHidden/>
                <w:sz w:val="28"/>
              </w:rPr>
              <w:instrText xml:space="preserve"> PAGEREF _Toc236140720 \h </w:instrText>
            </w:r>
            <w:r w:rsidRPr="009B3BA0">
              <w:rPr>
                <w:noProof/>
                <w:webHidden/>
                <w:sz w:val="28"/>
              </w:rPr>
            </w:r>
            <w:r w:rsidRPr="009B3BA0">
              <w:rPr>
                <w:noProof/>
                <w:webHidden/>
                <w:sz w:val="28"/>
              </w:rPr>
              <w:fldChar w:fldCharType="separate"/>
            </w:r>
            <w:r w:rsidRPr="009B3BA0">
              <w:rPr>
                <w:noProof/>
                <w:webHidden/>
                <w:sz w:val="28"/>
              </w:rPr>
              <w:t>12</w:t>
            </w:r>
            <w:r w:rsidRPr="009B3BA0">
              <w:rPr>
                <w:noProof/>
                <w:webHidden/>
                <w:sz w:val="28"/>
              </w:rPr>
              <w:fldChar w:fldCharType="end"/>
            </w:r>
          </w:hyperlink>
        </w:p>
        <w:p w14:paraId="7254DB7C" w14:textId="50D9E49D" w:rsidR="009B3BA0" w:rsidRPr="009B3BA0" w:rsidRDefault="009B3BA0" w:rsidP="009B3BA0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Cs w:val="22"/>
              <w:lang w:eastAsia="zh-CN"/>
            </w:rPr>
          </w:pPr>
          <w:hyperlink w:anchor="_Toc236140721" w:history="1">
            <w:r w:rsidRPr="009B3BA0">
              <w:rPr>
                <w:rStyle w:val="af0"/>
                <w:rFonts w:ascii="Times New Roman" w:hAnsi="Times New Roman"/>
                <w:noProof/>
                <w:sz w:val="28"/>
              </w:rPr>
              <w:t>2.2 Методические рекомендации по подготовке к ролевой игре</w:t>
            </w:r>
            <w:r w:rsidRPr="009B3BA0">
              <w:rPr>
                <w:noProof/>
                <w:webHidden/>
                <w:sz w:val="28"/>
              </w:rPr>
              <w:tab/>
            </w:r>
            <w:r w:rsidRPr="009B3BA0">
              <w:rPr>
                <w:noProof/>
                <w:webHidden/>
                <w:sz w:val="28"/>
              </w:rPr>
              <w:fldChar w:fldCharType="begin"/>
            </w:r>
            <w:r w:rsidRPr="009B3BA0">
              <w:rPr>
                <w:noProof/>
                <w:webHidden/>
                <w:sz w:val="28"/>
              </w:rPr>
              <w:instrText xml:space="preserve"> PAGEREF _Toc236140721 \h </w:instrText>
            </w:r>
            <w:r w:rsidRPr="009B3BA0">
              <w:rPr>
                <w:noProof/>
                <w:webHidden/>
                <w:sz w:val="28"/>
              </w:rPr>
            </w:r>
            <w:r w:rsidRPr="009B3BA0">
              <w:rPr>
                <w:noProof/>
                <w:webHidden/>
                <w:sz w:val="28"/>
              </w:rPr>
              <w:fldChar w:fldCharType="separate"/>
            </w:r>
            <w:r w:rsidRPr="009B3BA0">
              <w:rPr>
                <w:noProof/>
                <w:webHidden/>
                <w:sz w:val="28"/>
              </w:rPr>
              <w:t>17</w:t>
            </w:r>
            <w:r w:rsidRPr="009B3BA0">
              <w:rPr>
                <w:noProof/>
                <w:webHidden/>
                <w:sz w:val="28"/>
              </w:rPr>
              <w:fldChar w:fldCharType="end"/>
            </w:r>
          </w:hyperlink>
        </w:p>
        <w:p w14:paraId="3C751D0E" w14:textId="68FF5940" w:rsidR="009B3BA0" w:rsidRPr="009B3BA0" w:rsidRDefault="009B3BA0" w:rsidP="009B3BA0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Cs w:val="22"/>
              <w:lang w:eastAsia="zh-CN"/>
            </w:rPr>
          </w:pPr>
          <w:hyperlink w:anchor="_Toc236140722" w:history="1">
            <w:r w:rsidRPr="009B3BA0">
              <w:rPr>
                <w:rStyle w:val="af0"/>
                <w:rFonts w:ascii="Times New Roman" w:hAnsi="Times New Roman"/>
                <w:noProof/>
                <w:sz w:val="28"/>
              </w:rPr>
              <w:t>3 Методические указания по подготовке к текущей и промежуточной аттестации по дисциплине</w:t>
            </w:r>
            <w:r w:rsidRPr="009B3BA0">
              <w:rPr>
                <w:noProof/>
                <w:webHidden/>
                <w:sz w:val="28"/>
              </w:rPr>
              <w:tab/>
            </w:r>
            <w:r w:rsidRPr="009B3BA0">
              <w:rPr>
                <w:noProof/>
                <w:webHidden/>
                <w:sz w:val="28"/>
              </w:rPr>
              <w:fldChar w:fldCharType="begin"/>
            </w:r>
            <w:r w:rsidRPr="009B3BA0">
              <w:rPr>
                <w:noProof/>
                <w:webHidden/>
                <w:sz w:val="28"/>
              </w:rPr>
              <w:instrText xml:space="preserve"> PAGEREF _Toc236140722 \h </w:instrText>
            </w:r>
            <w:r w:rsidRPr="009B3BA0">
              <w:rPr>
                <w:noProof/>
                <w:webHidden/>
                <w:sz w:val="28"/>
              </w:rPr>
            </w:r>
            <w:r w:rsidRPr="009B3BA0">
              <w:rPr>
                <w:noProof/>
                <w:webHidden/>
                <w:sz w:val="28"/>
              </w:rPr>
              <w:fldChar w:fldCharType="separate"/>
            </w:r>
            <w:r w:rsidRPr="009B3BA0">
              <w:rPr>
                <w:noProof/>
                <w:webHidden/>
                <w:sz w:val="28"/>
              </w:rPr>
              <w:t>26</w:t>
            </w:r>
            <w:r w:rsidRPr="009B3BA0">
              <w:rPr>
                <w:noProof/>
                <w:webHidden/>
                <w:sz w:val="28"/>
              </w:rPr>
              <w:fldChar w:fldCharType="end"/>
            </w:r>
          </w:hyperlink>
        </w:p>
        <w:p w14:paraId="73E88969" w14:textId="05A552AE" w:rsidR="009B3BA0" w:rsidRPr="009B3BA0" w:rsidRDefault="009B3BA0" w:rsidP="009B3BA0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Cs w:val="22"/>
              <w:lang w:eastAsia="zh-CN"/>
            </w:rPr>
          </w:pPr>
          <w:hyperlink w:anchor="_Toc236140723" w:history="1">
            <w:r w:rsidRPr="009B3BA0">
              <w:rPr>
                <w:rStyle w:val="af0"/>
                <w:rFonts w:ascii="Times New Roman" w:hAnsi="Times New Roman"/>
                <w:noProof/>
                <w:sz w:val="28"/>
              </w:rPr>
              <w:t>3.1 Методические указания по выполнению тестовых заданий</w:t>
            </w:r>
            <w:r w:rsidRPr="009B3BA0">
              <w:rPr>
                <w:noProof/>
                <w:webHidden/>
                <w:sz w:val="28"/>
              </w:rPr>
              <w:tab/>
            </w:r>
            <w:r w:rsidRPr="009B3BA0">
              <w:rPr>
                <w:noProof/>
                <w:webHidden/>
                <w:sz w:val="28"/>
              </w:rPr>
              <w:fldChar w:fldCharType="begin"/>
            </w:r>
            <w:r w:rsidRPr="009B3BA0">
              <w:rPr>
                <w:noProof/>
                <w:webHidden/>
                <w:sz w:val="28"/>
              </w:rPr>
              <w:instrText xml:space="preserve"> PAGEREF _Toc236140723 \h </w:instrText>
            </w:r>
            <w:r w:rsidRPr="009B3BA0">
              <w:rPr>
                <w:noProof/>
                <w:webHidden/>
                <w:sz w:val="28"/>
              </w:rPr>
            </w:r>
            <w:r w:rsidRPr="009B3BA0">
              <w:rPr>
                <w:noProof/>
                <w:webHidden/>
                <w:sz w:val="28"/>
              </w:rPr>
              <w:fldChar w:fldCharType="separate"/>
            </w:r>
            <w:r w:rsidRPr="009B3BA0">
              <w:rPr>
                <w:noProof/>
                <w:webHidden/>
                <w:sz w:val="28"/>
              </w:rPr>
              <w:t>26</w:t>
            </w:r>
            <w:r w:rsidRPr="009B3BA0">
              <w:rPr>
                <w:noProof/>
                <w:webHidden/>
                <w:sz w:val="28"/>
              </w:rPr>
              <w:fldChar w:fldCharType="end"/>
            </w:r>
          </w:hyperlink>
        </w:p>
        <w:p w14:paraId="3AEC6D7E" w14:textId="6ADE3D65" w:rsidR="009B3BA0" w:rsidRPr="009B3BA0" w:rsidRDefault="009B3BA0" w:rsidP="009B3BA0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Cs w:val="22"/>
              <w:lang w:eastAsia="zh-CN"/>
            </w:rPr>
          </w:pPr>
          <w:hyperlink w:anchor="_Toc236140724" w:history="1">
            <w:r w:rsidRPr="009B3BA0">
              <w:rPr>
                <w:rStyle w:val="af0"/>
                <w:rFonts w:ascii="Times New Roman" w:hAnsi="Times New Roman"/>
                <w:noProof/>
                <w:sz w:val="28"/>
              </w:rPr>
              <w:t>3.2 Методические указания по подготовке к устным опросам</w:t>
            </w:r>
            <w:r w:rsidRPr="009B3BA0">
              <w:rPr>
                <w:noProof/>
                <w:webHidden/>
                <w:sz w:val="28"/>
              </w:rPr>
              <w:tab/>
            </w:r>
            <w:r w:rsidRPr="009B3BA0">
              <w:rPr>
                <w:noProof/>
                <w:webHidden/>
                <w:sz w:val="28"/>
              </w:rPr>
              <w:fldChar w:fldCharType="begin"/>
            </w:r>
            <w:r w:rsidRPr="009B3BA0">
              <w:rPr>
                <w:noProof/>
                <w:webHidden/>
                <w:sz w:val="28"/>
              </w:rPr>
              <w:instrText xml:space="preserve"> PAGEREF _Toc236140724 \h </w:instrText>
            </w:r>
            <w:r w:rsidRPr="009B3BA0">
              <w:rPr>
                <w:noProof/>
                <w:webHidden/>
                <w:sz w:val="28"/>
              </w:rPr>
            </w:r>
            <w:r w:rsidRPr="009B3BA0">
              <w:rPr>
                <w:noProof/>
                <w:webHidden/>
                <w:sz w:val="28"/>
              </w:rPr>
              <w:fldChar w:fldCharType="separate"/>
            </w:r>
            <w:r w:rsidRPr="009B3BA0">
              <w:rPr>
                <w:noProof/>
                <w:webHidden/>
                <w:sz w:val="28"/>
              </w:rPr>
              <w:t>27</w:t>
            </w:r>
            <w:r w:rsidRPr="009B3BA0">
              <w:rPr>
                <w:noProof/>
                <w:webHidden/>
                <w:sz w:val="28"/>
              </w:rPr>
              <w:fldChar w:fldCharType="end"/>
            </w:r>
          </w:hyperlink>
        </w:p>
        <w:p w14:paraId="1B31476D" w14:textId="69DB1BC0" w:rsidR="009B3BA0" w:rsidRPr="009B3BA0" w:rsidRDefault="009B3BA0" w:rsidP="009B3BA0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Cs w:val="22"/>
              <w:lang w:eastAsia="zh-CN"/>
            </w:rPr>
          </w:pPr>
          <w:hyperlink w:anchor="_Toc236140725" w:history="1">
            <w:r w:rsidRPr="009B3BA0">
              <w:rPr>
                <w:rStyle w:val="af0"/>
                <w:rFonts w:ascii="Times New Roman" w:eastAsia="Calibri" w:hAnsi="Times New Roman"/>
                <w:noProof/>
                <w:sz w:val="28"/>
                <w:lang w:eastAsia="en-US"/>
              </w:rPr>
              <w:t xml:space="preserve">3.3 </w:t>
            </w:r>
            <w:r w:rsidRPr="009B3BA0">
              <w:rPr>
                <w:rStyle w:val="af0"/>
                <w:rFonts w:ascii="Times New Roman" w:hAnsi="Times New Roman"/>
                <w:noProof/>
                <w:sz w:val="28"/>
              </w:rPr>
              <w:t>Методические ука</w:t>
            </w:r>
            <w:r w:rsidRPr="009B3BA0">
              <w:rPr>
                <w:rStyle w:val="af0"/>
                <w:rFonts w:ascii="Times New Roman" w:hAnsi="Times New Roman"/>
                <w:noProof/>
                <w:sz w:val="28"/>
              </w:rPr>
              <w:t>з</w:t>
            </w:r>
            <w:r w:rsidRPr="009B3BA0">
              <w:rPr>
                <w:rStyle w:val="af0"/>
                <w:rFonts w:ascii="Times New Roman" w:hAnsi="Times New Roman"/>
                <w:noProof/>
                <w:sz w:val="28"/>
              </w:rPr>
              <w:t xml:space="preserve">ания по </w:t>
            </w:r>
            <w:r w:rsidRPr="009B3BA0">
              <w:rPr>
                <w:rStyle w:val="af0"/>
                <w:rFonts w:ascii="Times New Roman" w:hAnsi="Times New Roman"/>
                <w:noProof/>
                <w:sz w:val="28"/>
                <w:lang w:eastAsia="en-US"/>
              </w:rPr>
              <w:t>подготовке к зачет</w:t>
            </w:r>
            <w:r>
              <w:rPr>
                <w:rStyle w:val="af0"/>
                <w:rFonts w:ascii="Times New Roman" w:hAnsi="Times New Roman"/>
                <w:noProof/>
                <w:sz w:val="28"/>
                <w:lang w:eastAsia="en-US"/>
              </w:rPr>
              <w:t>у</w:t>
            </w:r>
            <w:r w:rsidRPr="009B3BA0">
              <w:rPr>
                <w:noProof/>
                <w:webHidden/>
                <w:sz w:val="28"/>
              </w:rPr>
              <w:tab/>
            </w:r>
            <w:r w:rsidRPr="009B3BA0">
              <w:rPr>
                <w:noProof/>
                <w:webHidden/>
                <w:sz w:val="28"/>
              </w:rPr>
              <w:fldChar w:fldCharType="begin"/>
            </w:r>
            <w:r w:rsidRPr="009B3BA0">
              <w:rPr>
                <w:noProof/>
                <w:webHidden/>
                <w:sz w:val="28"/>
              </w:rPr>
              <w:instrText xml:space="preserve"> PAGEREF _Toc236140725 \h </w:instrText>
            </w:r>
            <w:r w:rsidRPr="009B3BA0">
              <w:rPr>
                <w:noProof/>
                <w:webHidden/>
                <w:sz w:val="28"/>
              </w:rPr>
            </w:r>
            <w:r w:rsidRPr="009B3BA0">
              <w:rPr>
                <w:noProof/>
                <w:webHidden/>
                <w:sz w:val="28"/>
              </w:rPr>
              <w:fldChar w:fldCharType="separate"/>
            </w:r>
            <w:r w:rsidRPr="009B3BA0">
              <w:rPr>
                <w:noProof/>
                <w:webHidden/>
                <w:sz w:val="28"/>
              </w:rPr>
              <w:t>27</w:t>
            </w:r>
            <w:r w:rsidRPr="009B3BA0">
              <w:rPr>
                <w:noProof/>
                <w:webHidden/>
                <w:sz w:val="28"/>
              </w:rPr>
              <w:fldChar w:fldCharType="end"/>
            </w:r>
          </w:hyperlink>
        </w:p>
        <w:p w14:paraId="4C8DF378" w14:textId="1857AD01" w:rsidR="009B3BA0" w:rsidRPr="009B3BA0" w:rsidRDefault="009B3BA0" w:rsidP="009B3BA0">
          <w:pPr>
            <w:pStyle w:val="13"/>
            <w:spacing w:line="240" w:lineRule="auto"/>
            <w:rPr>
              <w:rFonts w:asciiTheme="minorHAnsi" w:eastAsiaTheme="minorEastAsia" w:hAnsiTheme="minorHAnsi" w:cstheme="minorBidi"/>
              <w:noProof/>
              <w:szCs w:val="22"/>
              <w:lang w:eastAsia="zh-CN"/>
            </w:rPr>
          </w:pPr>
          <w:hyperlink w:anchor="_Toc236140726" w:history="1">
            <w:r w:rsidRPr="009B3BA0">
              <w:rPr>
                <w:rStyle w:val="af0"/>
                <w:rFonts w:ascii="Times New Roman" w:hAnsi="Times New Roman"/>
                <w:noProof/>
                <w:sz w:val="28"/>
              </w:rPr>
              <w:t>4 Литература, рекомендуемая для изучения дисциплины</w:t>
            </w:r>
            <w:r w:rsidRPr="009B3BA0">
              <w:rPr>
                <w:noProof/>
                <w:webHidden/>
                <w:sz w:val="28"/>
              </w:rPr>
              <w:tab/>
            </w:r>
            <w:r w:rsidRPr="009B3BA0">
              <w:rPr>
                <w:noProof/>
                <w:webHidden/>
                <w:sz w:val="28"/>
              </w:rPr>
              <w:fldChar w:fldCharType="begin"/>
            </w:r>
            <w:r w:rsidRPr="009B3BA0">
              <w:rPr>
                <w:noProof/>
                <w:webHidden/>
                <w:sz w:val="28"/>
              </w:rPr>
              <w:instrText xml:space="preserve"> PAGEREF _Toc236140726 \h </w:instrText>
            </w:r>
            <w:r w:rsidRPr="009B3BA0">
              <w:rPr>
                <w:noProof/>
                <w:webHidden/>
                <w:sz w:val="28"/>
              </w:rPr>
            </w:r>
            <w:r w:rsidRPr="009B3BA0">
              <w:rPr>
                <w:noProof/>
                <w:webHidden/>
                <w:sz w:val="28"/>
              </w:rPr>
              <w:fldChar w:fldCharType="separate"/>
            </w:r>
            <w:r w:rsidRPr="009B3BA0">
              <w:rPr>
                <w:noProof/>
                <w:webHidden/>
                <w:sz w:val="28"/>
              </w:rPr>
              <w:t>36</w:t>
            </w:r>
            <w:r w:rsidRPr="009B3BA0">
              <w:rPr>
                <w:noProof/>
                <w:webHidden/>
                <w:sz w:val="28"/>
              </w:rPr>
              <w:fldChar w:fldCharType="end"/>
            </w:r>
          </w:hyperlink>
        </w:p>
        <w:p w14:paraId="0DD2DFA9" w14:textId="4346A197" w:rsidR="00392BF9" w:rsidRPr="009B3BA0" w:rsidRDefault="00283B04" w:rsidP="009B3BA0">
          <w:pPr>
            <w:jc w:val="both"/>
            <w:rPr>
              <w:sz w:val="32"/>
              <w:szCs w:val="28"/>
            </w:rPr>
          </w:pPr>
          <w:r w:rsidRPr="009B3BA0">
            <w:rPr>
              <w:sz w:val="32"/>
              <w:szCs w:val="28"/>
            </w:rPr>
            <w:fldChar w:fldCharType="end"/>
          </w:r>
        </w:p>
      </w:sdtContent>
    </w:sdt>
    <w:p w14:paraId="6DDB1794" w14:textId="2D0A56DF" w:rsidR="00CD140F" w:rsidRPr="002D53E3" w:rsidRDefault="00CD140F" w:rsidP="002D53E3">
      <w:pPr>
        <w:pStyle w:val="5"/>
        <w:spacing w:before="0" w:after="0" w:line="360" w:lineRule="auto"/>
        <w:jc w:val="both"/>
        <w:rPr>
          <w:rFonts w:cs="Times New Roman"/>
          <w:b/>
          <w:sz w:val="28"/>
          <w:szCs w:val="28"/>
          <w:lang w:val="ru-RU"/>
        </w:rPr>
      </w:pPr>
    </w:p>
    <w:p w14:paraId="00B369E7" w14:textId="7DF281EE" w:rsidR="005A66C3" w:rsidRPr="002D53E3" w:rsidRDefault="005A66C3" w:rsidP="002D53E3">
      <w:pPr>
        <w:spacing w:line="360" w:lineRule="auto"/>
        <w:rPr>
          <w:sz w:val="28"/>
          <w:szCs w:val="28"/>
          <w:lang w:eastAsia="en-US" w:bidi="en-US"/>
        </w:rPr>
      </w:pPr>
    </w:p>
    <w:p w14:paraId="5B6F7E72" w14:textId="4B26DC24" w:rsidR="005A66C3" w:rsidRDefault="005A66C3" w:rsidP="005A66C3">
      <w:pPr>
        <w:rPr>
          <w:lang w:eastAsia="en-US" w:bidi="en-US"/>
        </w:rPr>
      </w:pPr>
    </w:p>
    <w:p w14:paraId="2CD83B54" w14:textId="4DE74698" w:rsidR="005A66C3" w:rsidRDefault="005A66C3" w:rsidP="005A66C3">
      <w:pPr>
        <w:rPr>
          <w:lang w:eastAsia="en-US" w:bidi="en-US"/>
        </w:rPr>
      </w:pPr>
    </w:p>
    <w:p w14:paraId="3C8C235D" w14:textId="0BD325D9" w:rsidR="005A66C3" w:rsidRDefault="005A66C3" w:rsidP="005A66C3">
      <w:pPr>
        <w:rPr>
          <w:lang w:eastAsia="en-US" w:bidi="en-US"/>
        </w:rPr>
      </w:pPr>
    </w:p>
    <w:p w14:paraId="3E5F9FF1" w14:textId="6E2B18CB" w:rsidR="005A66C3" w:rsidRDefault="005A66C3" w:rsidP="005A66C3">
      <w:pPr>
        <w:rPr>
          <w:lang w:eastAsia="en-US" w:bidi="en-US"/>
        </w:rPr>
      </w:pPr>
    </w:p>
    <w:p w14:paraId="06632826" w14:textId="1673BC98" w:rsidR="005A66C3" w:rsidRDefault="005A66C3" w:rsidP="005A66C3">
      <w:pPr>
        <w:rPr>
          <w:lang w:eastAsia="en-US" w:bidi="en-US"/>
        </w:rPr>
      </w:pPr>
    </w:p>
    <w:p w14:paraId="7116D9F3" w14:textId="432F910F" w:rsidR="005A66C3" w:rsidRDefault="005A66C3" w:rsidP="005A66C3">
      <w:pPr>
        <w:rPr>
          <w:lang w:eastAsia="en-US" w:bidi="en-US"/>
        </w:rPr>
      </w:pPr>
    </w:p>
    <w:p w14:paraId="12DCC3BE" w14:textId="26424427" w:rsidR="005A66C3" w:rsidRDefault="005A66C3" w:rsidP="005A66C3">
      <w:pPr>
        <w:rPr>
          <w:lang w:eastAsia="en-US" w:bidi="en-US"/>
        </w:rPr>
      </w:pPr>
    </w:p>
    <w:p w14:paraId="573D5C91" w14:textId="0E285018" w:rsidR="005A66C3" w:rsidRDefault="005A66C3" w:rsidP="005A66C3">
      <w:pPr>
        <w:rPr>
          <w:lang w:eastAsia="en-US" w:bidi="en-US"/>
        </w:rPr>
      </w:pPr>
    </w:p>
    <w:p w14:paraId="3B9563D6" w14:textId="55BD0D55" w:rsidR="005A66C3" w:rsidRDefault="005A66C3" w:rsidP="005A66C3">
      <w:pPr>
        <w:rPr>
          <w:lang w:eastAsia="en-US" w:bidi="en-US"/>
        </w:rPr>
      </w:pPr>
    </w:p>
    <w:p w14:paraId="50B56107" w14:textId="5E83E908" w:rsidR="005A66C3" w:rsidRDefault="005A66C3" w:rsidP="005A66C3">
      <w:pPr>
        <w:rPr>
          <w:lang w:eastAsia="en-US" w:bidi="en-US"/>
        </w:rPr>
      </w:pPr>
    </w:p>
    <w:p w14:paraId="058FC229" w14:textId="7B8E88BC" w:rsidR="005A66C3" w:rsidRDefault="005A66C3" w:rsidP="005A66C3">
      <w:pPr>
        <w:rPr>
          <w:lang w:eastAsia="en-US" w:bidi="en-US"/>
        </w:rPr>
      </w:pPr>
    </w:p>
    <w:p w14:paraId="26208285" w14:textId="450F5B54" w:rsidR="005A66C3" w:rsidRDefault="005A66C3" w:rsidP="005A66C3">
      <w:pPr>
        <w:rPr>
          <w:lang w:eastAsia="en-US" w:bidi="en-US"/>
        </w:rPr>
      </w:pPr>
    </w:p>
    <w:p w14:paraId="792F72D7" w14:textId="64D55E62" w:rsidR="005A66C3" w:rsidRDefault="005A66C3" w:rsidP="005A66C3">
      <w:pPr>
        <w:rPr>
          <w:lang w:eastAsia="en-US" w:bidi="en-US"/>
        </w:rPr>
      </w:pPr>
    </w:p>
    <w:p w14:paraId="6892D042" w14:textId="04CF299F" w:rsidR="005A66C3" w:rsidRDefault="005A66C3" w:rsidP="005A66C3">
      <w:pPr>
        <w:rPr>
          <w:lang w:eastAsia="en-US" w:bidi="en-US"/>
        </w:rPr>
      </w:pPr>
    </w:p>
    <w:p w14:paraId="1A7C7C94" w14:textId="2116D82E" w:rsidR="005A66C3" w:rsidRDefault="005A66C3" w:rsidP="005A66C3">
      <w:pPr>
        <w:rPr>
          <w:lang w:eastAsia="en-US" w:bidi="en-US"/>
        </w:rPr>
      </w:pPr>
    </w:p>
    <w:p w14:paraId="04700F5E" w14:textId="6C4B9A4E" w:rsidR="005A66C3" w:rsidRDefault="005A66C3" w:rsidP="005A66C3">
      <w:pPr>
        <w:rPr>
          <w:lang w:eastAsia="en-US" w:bidi="en-US"/>
        </w:rPr>
      </w:pPr>
    </w:p>
    <w:p w14:paraId="2B6B94D4" w14:textId="5A73E330" w:rsidR="005A66C3" w:rsidRDefault="005A66C3" w:rsidP="005A66C3">
      <w:pPr>
        <w:rPr>
          <w:lang w:eastAsia="en-US" w:bidi="en-US"/>
        </w:rPr>
      </w:pPr>
    </w:p>
    <w:p w14:paraId="3791C9EC" w14:textId="77777777" w:rsidR="00F508B4" w:rsidRDefault="00F508B4">
      <w:pPr>
        <w:spacing w:after="200" w:line="276" w:lineRule="auto"/>
        <w:rPr>
          <w:rFonts w:eastAsiaTheme="majorEastAsia"/>
          <w:b/>
          <w:bCs/>
          <w:sz w:val="32"/>
          <w:szCs w:val="32"/>
        </w:rPr>
      </w:pPr>
      <w:r>
        <w:rPr>
          <w:sz w:val="32"/>
          <w:szCs w:val="32"/>
        </w:rPr>
        <w:br w:type="page"/>
      </w:r>
    </w:p>
    <w:p w14:paraId="09248A05" w14:textId="496EB7E6" w:rsidR="00CD140F" w:rsidRPr="005D73CD" w:rsidRDefault="00CD140F" w:rsidP="0027348F">
      <w:pPr>
        <w:pStyle w:val="1"/>
        <w:spacing w:line="240" w:lineRule="auto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1" w:name="_Toc236140717"/>
      <w:r w:rsidRPr="005D73CD">
        <w:rPr>
          <w:rFonts w:ascii="Times New Roman" w:hAnsi="Times New Roman" w:cs="Times New Roman"/>
          <w:color w:val="auto"/>
          <w:sz w:val="32"/>
          <w:szCs w:val="32"/>
        </w:rPr>
        <w:lastRenderedPageBreak/>
        <w:t>Введение</w:t>
      </w:r>
      <w:bookmarkEnd w:id="1"/>
    </w:p>
    <w:p w14:paraId="59CFA207" w14:textId="21D3BC90" w:rsidR="00CD140F" w:rsidRDefault="00CD140F" w:rsidP="0027348F">
      <w:pPr>
        <w:jc w:val="center"/>
        <w:rPr>
          <w:b/>
          <w:sz w:val="32"/>
          <w:szCs w:val="32"/>
        </w:rPr>
      </w:pPr>
    </w:p>
    <w:p w14:paraId="52F593CA" w14:textId="77777777" w:rsidR="003A4D98" w:rsidRPr="0036219B" w:rsidRDefault="003A4D98" w:rsidP="0036219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14:paraId="0D87D9F0" w14:textId="456EC12E" w:rsidR="00CD140F" w:rsidRPr="0036219B" w:rsidRDefault="00CD140F" w:rsidP="0036219B">
      <w:pPr>
        <w:spacing w:line="360" w:lineRule="auto"/>
        <w:ind w:firstLine="709"/>
        <w:jc w:val="both"/>
        <w:rPr>
          <w:sz w:val="28"/>
          <w:szCs w:val="28"/>
        </w:rPr>
      </w:pPr>
      <w:r w:rsidRPr="0036219B">
        <w:rPr>
          <w:sz w:val="28"/>
          <w:szCs w:val="28"/>
        </w:rPr>
        <w:t xml:space="preserve">Настоящие методические указания адресованы студентам-бакалаврам </w:t>
      </w:r>
      <w:r w:rsidR="0036219B" w:rsidRPr="0036219B">
        <w:rPr>
          <w:sz w:val="28"/>
          <w:szCs w:val="28"/>
        </w:rPr>
        <w:t>4</w:t>
      </w:r>
      <w:r w:rsidRPr="0036219B">
        <w:rPr>
          <w:sz w:val="28"/>
          <w:szCs w:val="28"/>
        </w:rPr>
        <w:t xml:space="preserve"> курс</w:t>
      </w:r>
      <w:r w:rsidR="00832DED" w:rsidRPr="0036219B">
        <w:rPr>
          <w:sz w:val="28"/>
          <w:szCs w:val="28"/>
        </w:rPr>
        <w:t>а</w:t>
      </w:r>
      <w:r w:rsidRPr="0036219B">
        <w:rPr>
          <w:sz w:val="28"/>
          <w:szCs w:val="28"/>
        </w:rPr>
        <w:t xml:space="preserve">, </w:t>
      </w:r>
      <w:r w:rsidR="00870F3C" w:rsidRPr="0036219B">
        <w:rPr>
          <w:sz w:val="28"/>
          <w:szCs w:val="28"/>
        </w:rPr>
        <w:t xml:space="preserve">обучающимся по программе высшего образования по направлению подготовки </w:t>
      </w:r>
      <w:r w:rsidR="00870F3C" w:rsidRPr="0036219B">
        <w:rPr>
          <w:iCs/>
          <w:sz w:val="28"/>
          <w:szCs w:val="28"/>
        </w:rPr>
        <w:t>45.03.02 Лингвистика</w:t>
      </w:r>
      <w:r w:rsidR="00870F3C" w:rsidRPr="0036219B">
        <w:rPr>
          <w:sz w:val="28"/>
          <w:szCs w:val="28"/>
        </w:rPr>
        <w:t xml:space="preserve">, профиль </w:t>
      </w:r>
      <w:r w:rsidR="00870F3C" w:rsidRPr="0036219B">
        <w:rPr>
          <w:rFonts w:eastAsia="TimesNewRoman"/>
          <w:sz w:val="28"/>
          <w:szCs w:val="28"/>
        </w:rPr>
        <w:t>«</w:t>
      </w:r>
      <w:r w:rsidR="00870F3C" w:rsidRPr="0036219B">
        <w:rPr>
          <w:iCs/>
          <w:sz w:val="28"/>
          <w:szCs w:val="28"/>
        </w:rPr>
        <w:t>Лингвистическое обеспечение внешнеэкономической деятельности на азиатских рынках</w:t>
      </w:r>
      <w:r w:rsidR="00870F3C" w:rsidRPr="0036219B">
        <w:rPr>
          <w:rFonts w:eastAsia="TimesNewRoman"/>
          <w:sz w:val="28"/>
          <w:szCs w:val="28"/>
        </w:rPr>
        <w:t>»</w:t>
      </w:r>
      <w:r w:rsidR="00870F3C" w:rsidRPr="0036219B">
        <w:rPr>
          <w:sz w:val="28"/>
          <w:szCs w:val="28"/>
        </w:rPr>
        <w:t xml:space="preserve"> в освоении дисциплины</w:t>
      </w:r>
      <w:r w:rsidR="00832DED" w:rsidRPr="0036219B">
        <w:rPr>
          <w:sz w:val="28"/>
          <w:szCs w:val="28"/>
        </w:rPr>
        <w:t xml:space="preserve"> «</w:t>
      </w:r>
      <w:r w:rsidR="0036219B" w:rsidRPr="0036219B">
        <w:rPr>
          <w:sz w:val="28"/>
          <w:szCs w:val="28"/>
        </w:rPr>
        <w:t>Деловые переговоры и деловая переписка на иностранном языке</w:t>
      </w:r>
      <w:r w:rsidR="00832DED" w:rsidRPr="0036219B">
        <w:rPr>
          <w:sz w:val="28"/>
          <w:szCs w:val="28"/>
        </w:rPr>
        <w:t>»</w:t>
      </w:r>
      <w:r w:rsidRPr="0036219B">
        <w:rPr>
          <w:sz w:val="28"/>
          <w:szCs w:val="28"/>
        </w:rPr>
        <w:t>.</w:t>
      </w:r>
    </w:p>
    <w:p w14:paraId="729D912E" w14:textId="2F58BF33" w:rsidR="0036219B" w:rsidRPr="0036219B" w:rsidRDefault="0036219B" w:rsidP="0036219B">
      <w:pPr>
        <w:spacing w:line="360" w:lineRule="auto"/>
        <w:ind w:firstLine="709"/>
        <w:jc w:val="both"/>
        <w:rPr>
          <w:sz w:val="28"/>
          <w:szCs w:val="28"/>
        </w:rPr>
      </w:pPr>
      <w:r w:rsidRPr="0036219B">
        <w:rPr>
          <w:sz w:val="28"/>
          <w:szCs w:val="28"/>
        </w:rPr>
        <w:t>Дисциплина является практико-ориентированной и направлена на формирование у студентов устойчивых навыков устного и письменного делового общения на китайском языке в условиях реальной профессиональной деятельности</w:t>
      </w:r>
      <w:r>
        <w:rPr>
          <w:sz w:val="28"/>
          <w:szCs w:val="28"/>
        </w:rPr>
        <w:t xml:space="preserve"> во внешнеэкономической сфере</w:t>
      </w:r>
      <w:r w:rsidRPr="0036219B">
        <w:rPr>
          <w:sz w:val="28"/>
          <w:szCs w:val="28"/>
        </w:rPr>
        <w:t>. Основное внимание уделяется не теоретическому изучению переговорных моделей, а активной отработке языковых компетенций – речевых клише, этикетных формул, терминологической лексики и структур официально-делового стиля (</w:t>
      </w:r>
      <w:proofErr w:type="spellStart"/>
      <w:r w:rsidRPr="0036219B">
        <w:rPr>
          <w:rFonts w:eastAsia="SimSun"/>
          <w:sz w:val="28"/>
          <w:szCs w:val="28"/>
        </w:rPr>
        <w:t>书面语</w:t>
      </w:r>
      <w:proofErr w:type="spellEnd"/>
      <w:r w:rsidRPr="0036219B">
        <w:rPr>
          <w:sz w:val="28"/>
          <w:szCs w:val="28"/>
        </w:rPr>
        <w:t>), необходимых для эффективного взаимодействия с китайскими партнёрами.</w:t>
      </w:r>
    </w:p>
    <w:p w14:paraId="21D7737F" w14:textId="77777777" w:rsidR="0036219B" w:rsidRPr="0036219B" w:rsidRDefault="0036219B" w:rsidP="0036219B">
      <w:pPr>
        <w:spacing w:line="360" w:lineRule="auto"/>
        <w:ind w:firstLine="709"/>
        <w:jc w:val="both"/>
        <w:rPr>
          <w:sz w:val="28"/>
          <w:szCs w:val="28"/>
        </w:rPr>
      </w:pPr>
      <w:r w:rsidRPr="0036219B">
        <w:rPr>
          <w:sz w:val="28"/>
          <w:szCs w:val="28"/>
        </w:rPr>
        <w:t>Цель дисциплины – практическое овладение китайским языком делового общения в объёме, достаточном для осуществления аналитической подготовки, организации и проведения переговоров, ведения внешнеторговой переписки, а также документального оформления достигнутых договорённостей. В основе курса лежит формирование профессиональной компетенции ПК*-6 (способность осуществлять аналитическую подготовку, организацию и проведение переговоров с иностранными партнёрами с учётом особенностей международной бизнес-среды), с акцентом на индикатор ПК*-6-В-3 – владение навыками эффективной коммуникации на иностранном языке в ходе переговоров, техниками аргументации, ведения дискуссии и достижения договорённостей, закреплённых в итоговых документах.</w:t>
      </w:r>
    </w:p>
    <w:p w14:paraId="7C7DEC4A" w14:textId="7029B2C3" w:rsidR="0036219B" w:rsidRPr="0036219B" w:rsidRDefault="0036219B" w:rsidP="0036219B">
      <w:pPr>
        <w:spacing w:line="360" w:lineRule="auto"/>
        <w:ind w:firstLine="709"/>
        <w:jc w:val="both"/>
        <w:rPr>
          <w:sz w:val="28"/>
          <w:szCs w:val="28"/>
        </w:rPr>
      </w:pPr>
      <w:r w:rsidRPr="0036219B">
        <w:rPr>
          <w:sz w:val="28"/>
          <w:szCs w:val="28"/>
        </w:rPr>
        <w:t xml:space="preserve">Курс построен по модульному принципу и включает 4 практических раздела, каждый из которых отражает конкретный этап деловой </w:t>
      </w:r>
      <w:r w:rsidRPr="0036219B">
        <w:rPr>
          <w:sz w:val="28"/>
          <w:szCs w:val="28"/>
        </w:rPr>
        <w:lastRenderedPageBreak/>
        <w:t>коммуникации с китайскими партнёрами</w:t>
      </w:r>
      <w:r>
        <w:rPr>
          <w:sz w:val="28"/>
          <w:szCs w:val="28"/>
        </w:rPr>
        <w:t>, которые включают ознакомление с к</w:t>
      </w:r>
      <w:r w:rsidRPr="0036219B">
        <w:rPr>
          <w:sz w:val="28"/>
          <w:szCs w:val="28"/>
        </w:rPr>
        <w:t>ультур</w:t>
      </w:r>
      <w:r>
        <w:rPr>
          <w:sz w:val="28"/>
          <w:szCs w:val="28"/>
        </w:rPr>
        <w:t>ой</w:t>
      </w:r>
      <w:r w:rsidRPr="0036219B">
        <w:rPr>
          <w:sz w:val="28"/>
          <w:szCs w:val="28"/>
        </w:rPr>
        <w:t xml:space="preserve"> и этикет</w:t>
      </w:r>
      <w:r>
        <w:rPr>
          <w:sz w:val="28"/>
          <w:szCs w:val="28"/>
        </w:rPr>
        <w:t>ом</w:t>
      </w:r>
      <w:r w:rsidRPr="0036219B">
        <w:rPr>
          <w:sz w:val="28"/>
          <w:szCs w:val="28"/>
        </w:rPr>
        <w:t xml:space="preserve"> делового общения</w:t>
      </w:r>
      <w:r>
        <w:rPr>
          <w:sz w:val="28"/>
          <w:szCs w:val="28"/>
        </w:rPr>
        <w:t>, п</w:t>
      </w:r>
      <w:r w:rsidRPr="0036219B">
        <w:rPr>
          <w:sz w:val="28"/>
          <w:szCs w:val="28"/>
        </w:rPr>
        <w:t>рактик</w:t>
      </w:r>
      <w:r>
        <w:rPr>
          <w:sz w:val="28"/>
          <w:szCs w:val="28"/>
        </w:rPr>
        <w:t>у</w:t>
      </w:r>
      <w:r w:rsidRPr="0036219B">
        <w:rPr>
          <w:sz w:val="28"/>
          <w:szCs w:val="28"/>
        </w:rPr>
        <w:t xml:space="preserve"> деловой переписки</w:t>
      </w:r>
      <w:r>
        <w:rPr>
          <w:sz w:val="28"/>
          <w:szCs w:val="28"/>
        </w:rPr>
        <w:t>, п</w:t>
      </w:r>
      <w:r w:rsidRPr="0036219B">
        <w:rPr>
          <w:sz w:val="28"/>
          <w:szCs w:val="28"/>
        </w:rPr>
        <w:t>одготовк</w:t>
      </w:r>
      <w:r>
        <w:rPr>
          <w:sz w:val="28"/>
          <w:szCs w:val="28"/>
        </w:rPr>
        <w:t>у</w:t>
      </w:r>
      <w:r w:rsidRPr="0036219B">
        <w:rPr>
          <w:sz w:val="28"/>
          <w:szCs w:val="28"/>
        </w:rPr>
        <w:t xml:space="preserve"> и проведение переговоров</w:t>
      </w:r>
      <w:r>
        <w:rPr>
          <w:sz w:val="28"/>
          <w:szCs w:val="28"/>
        </w:rPr>
        <w:t>, а также основы д</w:t>
      </w:r>
      <w:r w:rsidRPr="0036219B">
        <w:rPr>
          <w:sz w:val="28"/>
          <w:szCs w:val="28"/>
        </w:rPr>
        <w:t>елов</w:t>
      </w:r>
      <w:r>
        <w:rPr>
          <w:sz w:val="28"/>
          <w:szCs w:val="28"/>
        </w:rPr>
        <w:t>ой</w:t>
      </w:r>
      <w:r w:rsidRPr="0036219B">
        <w:rPr>
          <w:sz w:val="28"/>
          <w:szCs w:val="28"/>
        </w:rPr>
        <w:t xml:space="preserve"> коммуникация в корпоративной и коммерческой среде.</w:t>
      </w:r>
      <w:r>
        <w:rPr>
          <w:sz w:val="28"/>
          <w:szCs w:val="28"/>
        </w:rPr>
        <w:t xml:space="preserve"> </w:t>
      </w:r>
      <w:r w:rsidRPr="0036219B">
        <w:rPr>
          <w:sz w:val="28"/>
          <w:szCs w:val="28"/>
        </w:rPr>
        <w:t>Каждый раздел завершается практическими заданиями и ролевыми играми, максимально приближенными к реальным ситуациям делового взаимодействия. Итогом курса является комплексная деловая игра «Российско-китайский проект экономического сотрудничества», моделирующая полный цикл переговоров – от предварительной переписки и этикетных процедур до дискуссии, достижения договорённостей и подписания итоговых документов на китайском языке.</w:t>
      </w:r>
    </w:p>
    <w:p w14:paraId="05DEDCFB" w14:textId="352C812A" w:rsidR="0036219B" w:rsidRPr="0036219B" w:rsidRDefault="0036219B" w:rsidP="0036219B">
      <w:pPr>
        <w:spacing w:line="360" w:lineRule="auto"/>
        <w:ind w:firstLine="709"/>
        <w:jc w:val="both"/>
        <w:rPr>
          <w:sz w:val="28"/>
          <w:szCs w:val="28"/>
        </w:rPr>
      </w:pPr>
      <w:r w:rsidRPr="0036219B">
        <w:rPr>
          <w:sz w:val="28"/>
          <w:szCs w:val="28"/>
        </w:rPr>
        <w:t>Настоящие методические указания разработаны в соответствии с рабочей программой дисциплины и предназначены для организации</w:t>
      </w:r>
      <w:r>
        <w:rPr>
          <w:sz w:val="28"/>
          <w:szCs w:val="28"/>
        </w:rPr>
        <w:t xml:space="preserve"> </w:t>
      </w:r>
      <w:r w:rsidRPr="0036219B">
        <w:rPr>
          <w:sz w:val="28"/>
          <w:szCs w:val="28"/>
        </w:rPr>
        <w:t>аудиторной практической работы</w:t>
      </w:r>
      <w:r>
        <w:rPr>
          <w:sz w:val="28"/>
          <w:szCs w:val="28"/>
        </w:rPr>
        <w:t xml:space="preserve"> </w:t>
      </w:r>
      <w:r w:rsidRPr="0036219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36219B">
        <w:rPr>
          <w:sz w:val="28"/>
          <w:szCs w:val="28"/>
        </w:rPr>
        <w:t>самостоятельной подготовки</w:t>
      </w:r>
      <w:r>
        <w:rPr>
          <w:sz w:val="28"/>
          <w:szCs w:val="28"/>
        </w:rPr>
        <w:t xml:space="preserve"> </w:t>
      </w:r>
      <w:r w:rsidRPr="0036219B">
        <w:rPr>
          <w:sz w:val="28"/>
          <w:szCs w:val="28"/>
        </w:rPr>
        <w:t>студентов. Указания содержат:</w:t>
      </w:r>
    </w:p>
    <w:p w14:paraId="51D033AB" w14:textId="77777777" w:rsidR="0036219B" w:rsidRPr="0036219B" w:rsidRDefault="0036219B" w:rsidP="0036219B">
      <w:pPr>
        <w:spacing w:line="360" w:lineRule="auto"/>
        <w:ind w:firstLine="709"/>
        <w:jc w:val="both"/>
        <w:rPr>
          <w:sz w:val="28"/>
          <w:szCs w:val="28"/>
        </w:rPr>
      </w:pPr>
      <w:r w:rsidRPr="0036219B">
        <w:rPr>
          <w:sz w:val="28"/>
          <w:szCs w:val="28"/>
        </w:rPr>
        <w:t>тематический план практических занятий с распределением учебных часов;</w:t>
      </w:r>
    </w:p>
    <w:p w14:paraId="3B5B0096" w14:textId="77777777" w:rsidR="0036219B" w:rsidRPr="0036219B" w:rsidRDefault="0036219B" w:rsidP="0036219B">
      <w:pPr>
        <w:spacing w:line="360" w:lineRule="auto"/>
        <w:ind w:firstLine="709"/>
        <w:jc w:val="both"/>
        <w:rPr>
          <w:sz w:val="28"/>
          <w:szCs w:val="28"/>
        </w:rPr>
      </w:pPr>
      <w:r w:rsidRPr="0036219B">
        <w:rPr>
          <w:sz w:val="28"/>
          <w:szCs w:val="28"/>
        </w:rPr>
        <w:t>перечень ключевой лексики и речевых клише по каждой теме;</w:t>
      </w:r>
    </w:p>
    <w:p w14:paraId="2D324FB0" w14:textId="77777777" w:rsidR="0036219B" w:rsidRPr="0036219B" w:rsidRDefault="0036219B" w:rsidP="0036219B">
      <w:pPr>
        <w:spacing w:line="360" w:lineRule="auto"/>
        <w:ind w:firstLine="709"/>
        <w:jc w:val="both"/>
        <w:rPr>
          <w:sz w:val="28"/>
          <w:szCs w:val="28"/>
        </w:rPr>
      </w:pPr>
      <w:r w:rsidRPr="0036219B">
        <w:rPr>
          <w:sz w:val="28"/>
          <w:szCs w:val="28"/>
        </w:rPr>
        <w:t>шаблоны и образцы деловых документов на китайском языке;</w:t>
      </w:r>
    </w:p>
    <w:p w14:paraId="7E27DA91" w14:textId="77777777" w:rsidR="0036219B" w:rsidRPr="0036219B" w:rsidRDefault="0036219B" w:rsidP="0036219B">
      <w:pPr>
        <w:spacing w:line="360" w:lineRule="auto"/>
        <w:ind w:firstLine="709"/>
        <w:jc w:val="both"/>
        <w:rPr>
          <w:sz w:val="28"/>
          <w:szCs w:val="28"/>
        </w:rPr>
      </w:pPr>
      <w:r w:rsidRPr="0036219B">
        <w:rPr>
          <w:sz w:val="28"/>
          <w:szCs w:val="28"/>
        </w:rPr>
        <w:t>сценарии ролевых игр и диалогов для отработки устной речи;</w:t>
      </w:r>
    </w:p>
    <w:p w14:paraId="59F8DF64" w14:textId="77777777" w:rsidR="0036219B" w:rsidRPr="0036219B" w:rsidRDefault="0036219B" w:rsidP="0036219B">
      <w:pPr>
        <w:spacing w:line="360" w:lineRule="auto"/>
        <w:ind w:firstLine="709"/>
        <w:jc w:val="both"/>
        <w:rPr>
          <w:sz w:val="28"/>
          <w:szCs w:val="28"/>
        </w:rPr>
      </w:pPr>
      <w:r w:rsidRPr="0036219B">
        <w:rPr>
          <w:sz w:val="28"/>
          <w:szCs w:val="28"/>
        </w:rPr>
        <w:t>задания для текущего, промежуточного и итогового контроля (тесты, опросы, творческие задания);</w:t>
      </w:r>
    </w:p>
    <w:p w14:paraId="3B9EDCC4" w14:textId="77777777" w:rsidR="0036219B" w:rsidRPr="0036219B" w:rsidRDefault="0036219B" w:rsidP="0036219B">
      <w:pPr>
        <w:spacing w:line="360" w:lineRule="auto"/>
        <w:ind w:firstLine="709"/>
        <w:jc w:val="both"/>
        <w:rPr>
          <w:sz w:val="28"/>
          <w:szCs w:val="28"/>
        </w:rPr>
      </w:pPr>
      <w:r w:rsidRPr="0036219B">
        <w:rPr>
          <w:sz w:val="28"/>
          <w:szCs w:val="28"/>
        </w:rPr>
        <w:t>критерии оценки сформированности практических навыков.</w:t>
      </w:r>
    </w:p>
    <w:p w14:paraId="58881216" w14:textId="77777777" w:rsidR="0036219B" w:rsidRPr="0036219B" w:rsidRDefault="0036219B" w:rsidP="0036219B">
      <w:pPr>
        <w:spacing w:line="360" w:lineRule="auto"/>
        <w:ind w:firstLine="709"/>
        <w:jc w:val="both"/>
        <w:rPr>
          <w:sz w:val="28"/>
          <w:szCs w:val="28"/>
        </w:rPr>
      </w:pPr>
      <w:r w:rsidRPr="0036219B">
        <w:rPr>
          <w:sz w:val="28"/>
          <w:szCs w:val="28"/>
        </w:rPr>
        <w:t>Дисциплина рассчитана на 40 академических часов практических занятий (20 занятий по 2 часа) и завершается зачётом в форме устного собеседования, в ходе которого студент представляет индивидуальный проект, включающий полный пакет деловых документов на китайском языке и устную защиту разработанного сценария переговоров.</w:t>
      </w:r>
    </w:p>
    <w:p w14:paraId="772AA962" w14:textId="77777777" w:rsidR="0036219B" w:rsidRPr="0036219B" w:rsidRDefault="0036219B" w:rsidP="0036219B">
      <w:pPr>
        <w:spacing w:line="360" w:lineRule="auto"/>
        <w:ind w:firstLine="709"/>
        <w:jc w:val="both"/>
        <w:rPr>
          <w:sz w:val="28"/>
          <w:szCs w:val="28"/>
        </w:rPr>
      </w:pPr>
      <w:r w:rsidRPr="0036219B">
        <w:rPr>
          <w:sz w:val="28"/>
          <w:szCs w:val="28"/>
        </w:rPr>
        <w:t xml:space="preserve">Методические указания призваны обеспечить системную практическую подготовку студентов к профессиональной деятельности в сфере внешнеэкономического сотрудничества с китайскими партнёрами, </w:t>
      </w:r>
      <w:r w:rsidRPr="0036219B">
        <w:rPr>
          <w:sz w:val="28"/>
          <w:szCs w:val="28"/>
        </w:rPr>
        <w:lastRenderedPageBreak/>
        <w:t>сформировать уверенное владение китайским языком делового общения и готовность к самостоятельному ведению переговоров, переписки и документооборота в реальных бизнес-условиях.</w:t>
      </w:r>
    </w:p>
    <w:p w14:paraId="11848E40" w14:textId="2F26E739" w:rsidR="0027348F" w:rsidRPr="0036219B" w:rsidRDefault="00CD140F" w:rsidP="0036219B">
      <w:pPr>
        <w:spacing w:line="360" w:lineRule="auto"/>
        <w:ind w:firstLine="709"/>
        <w:jc w:val="both"/>
        <w:rPr>
          <w:sz w:val="28"/>
          <w:szCs w:val="28"/>
        </w:rPr>
      </w:pPr>
      <w:r w:rsidRPr="0036219B">
        <w:rPr>
          <w:rFonts w:eastAsia="TimesNewRoman"/>
          <w:sz w:val="28"/>
          <w:szCs w:val="28"/>
        </w:rPr>
        <w:t xml:space="preserve">Курс рассчитан на </w:t>
      </w:r>
      <w:r w:rsidR="00DD4426" w:rsidRPr="0036219B">
        <w:rPr>
          <w:rFonts w:eastAsia="TimesNewRoman"/>
          <w:sz w:val="28"/>
          <w:szCs w:val="28"/>
        </w:rPr>
        <w:t>72</w:t>
      </w:r>
      <w:r w:rsidRPr="0036219B">
        <w:rPr>
          <w:rFonts w:eastAsia="TimesNewRoman"/>
          <w:sz w:val="28"/>
          <w:szCs w:val="28"/>
        </w:rPr>
        <w:t xml:space="preserve"> час</w:t>
      </w:r>
      <w:r w:rsidR="003C4BBF" w:rsidRPr="0036219B">
        <w:rPr>
          <w:rFonts w:eastAsia="TimesNewRoman"/>
          <w:sz w:val="28"/>
          <w:szCs w:val="28"/>
        </w:rPr>
        <w:t>ов</w:t>
      </w:r>
      <w:r w:rsidRPr="0036219B">
        <w:rPr>
          <w:rFonts w:eastAsia="TimesNewRoman"/>
          <w:sz w:val="28"/>
          <w:szCs w:val="28"/>
        </w:rPr>
        <w:t xml:space="preserve"> аудиторной и самостоятельной работы, из которых </w:t>
      </w:r>
      <w:r w:rsidR="00DD4426" w:rsidRPr="0036219B">
        <w:rPr>
          <w:sz w:val="28"/>
          <w:szCs w:val="28"/>
        </w:rPr>
        <w:t>37</w:t>
      </w:r>
      <w:r w:rsidR="009C6237" w:rsidRPr="0036219B">
        <w:rPr>
          <w:sz w:val="28"/>
          <w:szCs w:val="28"/>
        </w:rPr>
        <w:t>,75</w:t>
      </w:r>
      <w:r w:rsidRPr="0036219B">
        <w:rPr>
          <w:sz w:val="28"/>
          <w:szCs w:val="28"/>
        </w:rPr>
        <w:t xml:space="preserve"> час</w:t>
      </w:r>
      <w:r w:rsidR="009C6237" w:rsidRPr="0036219B">
        <w:rPr>
          <w:sz w:val="28"/>
          <w:szCs w:val="28"/>
        </w:rPr>
        <w:t>ов</w:t>
      </w:r>
      <w:r w:rsidRPr="0036219B">
        <w:rPr>
          <w:sz w:val="28"/>
          <w:szCs w:val="28"/>
        </w:rPr>
        <w:t xml:space="preserve"> отвод</w:t>
      </w:r>
      <w:r w:rsidR="00DD71CD" w:rsidRPr="0036219B">
        <w:rPr>
          <w:sz w:val="28"/>
          <w:szCs w:val="28"/>
        </w:rPr>
        <w:t>я</w:t>
      </w:r>
      <w:r w:rsidRPr="0036219B">
        <w:rPr>
          <w:sz w:val="28"/>
          <w:szCs w:val="28"/>
        </w:rPr>
        <w:t>тся на проработку и повторение теоретического материала учебников и учебных пособий, выполнение практических заданий, подготовку к практическим занятиям, рубежному контролю, зачет</w:t>
      </w:r>
      <w:r w:rsidR="00DD71CD" w:rsidRPr="0036219B">
        <w:rPr>
          <w:sz w:val="28"/>
          <w:szCs w:val="28"/>
        </w:rPr>
        <w:t>у</w:t>
      </w:r>
      <w:r w:rsidRPr="0036219B">
        <w:rPr>
          <w:sz w:val="28"/>
          <w:szCs w:val="28"/>
        </w:rPr>
        <w:t xml:space="preserve">. В целом курс предполагает выполнение студентами значительного объема самостоятельной работы. В этой связи данное издание содержит методические рекомендации по самостоятельной работе материалом курса. Кроме того, в издании представлены образцы оценочных средств.  </w:t>
      </w:r>
      <w:bookmarkStart w:id="2" w:name="_Toc6343467"/>
    </w:p>
    <w:p w14:paraId="6C8D7D26" w14:textId="1DB15899" w:rsidR="009C6237" w:rsidRPr="0036219B" w:rsidRDefault="009C6237" w:rsidP="0036219B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37A0B17C" w14:textId="726F12FE" w:rsidR="009C6237" w:rsidRDefault="009C6237" w:rsidP="0013548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2A388F63" w14:textId="72AD9BDD" w:rsidR="009C6237" w:rsidRDefault="009C6237" w:rsidP="0013548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09414FE5" w14:textId="27400363" w:rsidR="009C6237" w:rsidRDefault="009C6237" w:rsidP="0013548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5DCEA622" w14:textId="5BC856E4" w:rsidR="0013548D" w:rsidRDefault="0013548D" w:rsidP="0013548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2FBA624A" w14:textId="1C597538" w:rsidR="0013548D" w:rsidRDefault="0013548D" w:rsidP="0013548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2EF2B1FF" w14:textId="2FA35682" w:rsidR="0013548D" w:rsidRDefault="0013548D" w:rsidP="0013548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283A8F05" w14:textId="698D8BD4" w:rsidR="0013548D" w:rsidRDefault="0013548D" w:rsidP="0013548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763A3C1F" w14:textId="332177FC" w:rsidR="0013548D" w:rsidRDefault="0013548D" w:rsidP="0013548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2604C8CD" w14:textId="20983A8A" w:rsidR="0013548D" w:rsidRDefault="0013548D" w:rsidP="0013548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0B0A805A" w14:textId="2CEAA35C" w:rsidR="0013548D" w:rsidRDefault="0013548D" w:rsidP="0013548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4089CFC5" w14:textId="01F4A01F" w:rsidR="0013548D" w:rsidRDefault="0013548D" w:rsidP="0013548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20AF79CA" w14:textId="06DFFA87" w:rsidR="0013548D" w:rsidRDefault="0013548D" w:rsidP="0013548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599AC3BD" w14:textId="21541A6E" w:rsidR="0013548D" w:rsidRDefault="0013548D" w:rsidP="0013548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3286AF99" w14:textId="740B5EEA" w:rsidR="0013548D" w:rsidRDefault="0013548D" w:rsidP="0013548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73452B25" w14:textId="3F951943" w:rsidR="0013548D" w:rsidRDefault="0013548D" w:rsidP="0013548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55F6EBB1" w14:textId="7CBCC2A8" w:rsidR="0013548D" w:rsidRDefault="0013548D" w:rsidP="0013548D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07185D2E" w14:textId="77777777" w:rsidR="00AD2475" w:rsidRDefault="00AD2475">
      <w:pPr>
        <w:spacing w:after="200" w:line="276" w:lineRule="auto"/>
        <w:rPr>
          <w:rFonts w:eastAsiaTheme="majorEastAsia" w:cstheme="majorBidi"/>
          <w:b/>
          <w:bCs/>
          <w:sz w:val="32"/>
          <w:szCs w:val="28"/>
        </w:rPr>
      </w:pPr>
      <w:r>
        <w:rPr>
          <w:sz w:val="32"/>
        </w:rPr>
        <w:br w:type="page"/>
      </w:r>
    </w:p>
    <w:p w14:paraId="2551D603" w14:textId="2F9BF614" w:rsidR="007A75CE" w:rsidRPr="001A6D5D" w:rsidRDefault="007A75CE" w:rsidP="0013548D">
      <w:pPr>
        <w:pStyle w:val="1"/>
        <w:spacing w:before="0" w:line="360" w:lineRule="auto"/>
        <w:ind w:firstLine="709"/>
        <w:contextualSpacing/>
        <w:rPr>
          <w:rFonts w:ascii="Times New Roman" w:hAnsi="Times New Roman"/>
          <w:caps/>
          <w:color w:val="auto"/>
          <w:sz w:val="32"/>
        </w:rPr>
      </w:pPr>
      <w:bookmarkStart w:id="3" w:name="_Toc236140718"/>
      <w:r w:rsidRPr="001A6D5D">
        <w:rPr>
          <w:rFonts w:ascii="Times New Roman" w:hAnsi="Times New Roman"/>
          <w:color w:val="auto"/>
          <w:sz w:val="32"/>
        </w:rPr>
        <w:lastRenderedPageBreak/>
        <w:t>1 Содержание разделов дисциплины</w:t>
      </w:r>
      <w:bookmarkEnd w:id="2"/>
      <w:r w:rsidR="005C2790">
        <w:rPr>
          <w:rFonts w:ascii="Times New Roman" w:hAnsi="Times New Roman"/>
          <w:color w:val="auto"/>
          <w:sz w:val="32"/>
        </w:rPr>
        <w:t>: тематический план</w:t>
      </w:r>
      <w:bookmarkEnd w:id="3"/>
      <w:r w:rsidRPr="001A6D5D">
        <w:rPr>
          <w:rFonts w:ascii="Times New Roman" w:hAnsi="Times New Roman"/>
          <w:color w:val="auto"/>
          <w:sz w:val="32"/>
        </w:rPr>
        <w:t xml:space="preserve"> </w:t>
      </w:r>
    </w:p>
    <w:p w14:paraId="4AA689D5" w14:textId="77777777" w:rsidR="00C10955" w:rsidRPr="005C2790" w:rsidRDefault="00C10955" w:rsidP="005C2790">
      <w:pPr>
        <w:spacing w:line="360" w:lineRule="auto"/>
        <w:ind w:firstLine="709"/>
        <w:rPr>
          <w:sz w:val="28"/>
          <w:szCs w:val="28"/>
        </w:rPr>
      </w:pPr>
    </w:p>
    <w:p w14:paraId="41048010" w14:textId="302DB9F8" w:rsidR="0036219B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bookmarkStart w:id="4" w:name="_Toc24030633"/>
      <w:bookmarkStart w:id="5" w:name="_Toc24031543"/>
      <w:bookmarkStart w:id="6" w:name="_Toc24053116"/>
      <w:r w:rsidRPr="005C2790">
        <w:rPr>
          <w:sz w:val="28"/>
          <w:szCs w:val="28"/>
        </w:rPr>
        <w:t xml:space="preserve">Раздел 1. Культура и этикет делового общения </w:t>
      </w:r>
      <w:r w:rsidR="0036219B" w:rsidRPr="005C2790">
        <w:rPr>
          <w:sz w:val="28"/>
          <w:szCs w:val="28"/>
        </w:rPr>
        <w:t>(8 часов)</w:t>
      </w:r>
    </w:p>
    <w:p w14:paraId="64B1B995" w14:textId="77777777" w:rsidR="0036219B" w:rsidRPr="005C2790" w:rsidRDefault="0036219B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Тематический план:</w:t>
      </w:r>
    </w:p>
    <w:tbl>
      <w:tblPr>
        <w:tblW w:w="91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7"/>
        <w:gridCol w:w="7190"/>
        <w:gridCol w:w="1313"/>
      </w:tblGrid>
      <w:tr w:rsidR="0036219B" w:rsidRPr="005C2790" w14:paraId="3109D23A" w14:textId="77777777" w:rsidTr="005C2790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2965D2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№</w:t>
            </w:r>
          </w:p>
        </w:tc>
        <w:tc>
          <w:tcPr>
            <w:tcW w:w="7190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C33D0D9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Тема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E0116F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Часы</w:t>
            </w:r>
          </w:p>
        </w:tc>
      </w:tr>
      <w:tr w:rsidR="0036219B" w:rsidRPr="005C2790" w14:paraId="6A20A666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D2BB22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</w:t>
            </w:r>
          </w:p>
        </w:tc>
        <w:tc>
          <w:tcPr>
            <w:tcW w:w="71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61ECCF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Организация деловой встречи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安排商务会谈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AC6726E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  <w:tr w:rsidR="0036219B" w:rsidRPr="005C2790" w14:paraId="435F3996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9C78FD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  <w:tc>
          <w:tcPr>
            <w:tcW w:w="71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ADA44E5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Первая встреча и этикет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会见与首次会谈，礼仪的基本准则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91EDDE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  <w:tr w:rsidR="0036219B" w:rsidRPr="005C2790" w14:paraId="101B7515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310476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3</w:t>
            </w:r>
          </w:p>
        </w:tc>
        <w:tc>
          <w:tcPr>
            <w:tcW w:w="71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84FBF4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Организация банкета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宴请礼仪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EC2BEB7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  <w:tr w:rsidR="0036219B" w:rsidRPr="005C2790" w14:paraId="3EA89494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677130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4</w:t>
            </w:r>
          </w:p>
        </w:tc>
        <w:tc>
          <w:tcPr>
            <w:tcW w:w="719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6DE7A7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Подарки и понятие «лицо»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面子和礼物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A5CA166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</w:tbl>
    <w:p w14:paraId="6458D964" w14:textId="57073ABA" w:rsidR="0036219B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Ключевые фразы</w:t>
      </w:r>
      <w:r w:rsidR="0036219B" w:rsidRPr="005C2790">
        <w:rPr>
          <w:sz w:val="28"/>
          <w:szCs w:val="28"/>
        </w:rPr>
        <w:t>:</w:t>
      </w:r>
    </w:p>
    <w:p w14:paraId="3F98B32F" w14:textId="77777777" w:rsidR="0036219B" w:rsidRPr="005C2790" w:rsidRDefault="0036219B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安排会议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确认时间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会议议程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与会人员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会议室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接待方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代表团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日程安排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初次见面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交换名片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握手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自我介绍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客套话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久仰大名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很高兴认识您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这是我的名片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请多关照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宴会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祝酒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干杯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座位安排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主宾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敬酒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面子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给面子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丢面子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礼物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送礼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这是我们的一点心意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希望您喜欢</w:t>
      </w:r>
      <w:proofErr w:type="spellEnd"/>
      <w:r w:rsidRPr="005C2790">
        <w:rPr>
          <w:sz w:val="28"/>
          <w:szCs w:val="28"/>
        </w:rPr>
        <w:t>.</w:t>
      </w:r>
    </w:p>
    <w:p w14:paraId="1E94F2F0" w14:textId="588A065A" w:rsidR="0036219B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 xml:space="preserve">Раздел 2. Практика деловой переписки </w:t>
      </w:r>
      <w:r w:rsidR="0036219B" w:rsidRPr="005C2790">
        <w:rPr>
          <w:sz w:val="28"/>
          <w:szCs w:val="28"/>
        </w:rPr>
        <w:t>(6 часов)</w:t>
      </w:r>
    </w:p>
    <w:p w14:paraId="5338B123" w14:textId="77777777" w:rsidR="0036219B" w:rsidRPr="005C2790" w:rsidRDefault="0036219B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Тематический план:</w:t>
      </w:r>
    </w:p>
    <w:tbl>
      <w:tblPr>
        <w:tblW w:w="92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1"/>
        <w:gridCol w:w="7529"/>
        <w:gridCol w:w="1191"/>
      </w:tblGrid>
      <w:tr w:rsidR="0036219B" w:rsidRPr="005C2790" w14:paraId="0655C3B6" w14:textId="77777777" w:rsidTr="005C2790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0F05E49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№</w:t>
            </w:r>
          </w:p>
        </w:tc>
        <w:tc>
          <w:tcPr>
            <w:tcW w:w="7529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5DF6CD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Тема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D1FFFA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Часы</w:t>
            </w:r>
          </w:p>
        </w:tc>
      </w:tr>
      <w:tr w:rsidR="0036219B" w:rsidRPr="005C2790" w14:paraId="710ECE83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41BED6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5</w:t>
            </w:r>
          </w:p>
        </w:tc>
        <w:tc>
          <w:tcPr>
            <w:tcW w:w="752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42E78B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Структура делового письма. Письмо-запрос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商务信函结构与询盘函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DB98422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  <w:tr w:rsidR="0036219B" w:rsidRPr="005C2790" w14:paraId="10BEEEE2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156057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6</w:t>
            </w:r>
          </w:p>
        </w:tc>
        <w:tc>
          <w:tcPr>
            <w:tcW w:w="752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1DC10C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Коммерческое предложение и ответ на запрос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报价函与回复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383C23A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  <w:tr w:rsidR="0036219B" w:rsidRPr="005C2790" w14:paraId="7429B96F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7DF1658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7</w:t>
            </w:r>
          </w:p>
        </w:tc>
        <w:tc>
          <w:tcPr>
            <w:tcW w:w="752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68D0F7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Претензионная переписка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投诉信与回复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425408A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</w:tbl>
    <w:p w14:paraId="7FBBC637" w14:textId="41C6F0AA" w:rsidR="0036219B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Ключевые фразы</w:t>
      </w:r>
      <w:r w:rsidR="0036219B" w:rsidRPr="005C2790">
        <w:rPr>
          <w:sz w:val="28"/>
          <w:szCs w:val="28"/>
        </w:rPr>
        <w:t>:</w:t>
      </w:r>
    </w:p>
    <w:p w14:paraId="61B02596" w14:textId="77777777" w:rsidR="0036219B" w:rsidRPr="005C2790" w:rsidRDefault="0036219B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商务信函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称呼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正文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结尾敬语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附件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询盘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目录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价格表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样品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尊敬的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感谢您的来信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随函附上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请提供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如蒙早日回复，不胜感激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顺颂商祺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报价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lastRenderedPageBreak/>
        <w:t>发盘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付款条件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交货期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运输方式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信用证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电汇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有效期限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根据贵公司的询盘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以上报价有效期为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投诉信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索赔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损坏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质量问题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检验报告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赔偿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替换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退款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我们要求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请贵公司在</w:t>
      </w:r>
      <w:proofErr w:type="spellEnd"/>
      <w:r w:rsidRPr="005C2790">
        <w:rPr>
          <w:sz w:val="28"/>
          <w:szCs w:val="28"/>
        </w:rPr>
        <w:t>...</w:t>
      </w:r>
      <w:proofErr w:type="spellStart"/>
      <w:r w:rsidRPr="005C2790">
        <w:rPr>
          <w:rFonts w:eastAsia="SimSun"/>
          <w:sz w:val="28"/>
          <w:szCs w:val="28"/>
        </w:rPr>
        <w:t>内答复</w:t>
      </w:r>
      <w:proofErr w:type="spellEnd"/>
      <w:r w:rsidRPr="005C2790">
        <w:rPr>
          <w:sz w:val="28"/>
          <w:szCs w:val="28"/>
        </w:rPr>
        <w:t>.</w:t>
      </w:r>
    </w:p>
    <w:p w14:paraId="13A56A46" w14:textId="739F705C" w:rsidR="0036219B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Раздел 3. Подготовка и проведение переговоров</w:t>
      </w:r>
      <w:r w:rsidR="0036219B" w:rsidRPr="005C2790">
        <w:rPr>
          <w:sz w:val="28"/>
          <w:szCs w:val="28"/>
        </w:rPr>
        <w:t xml:space="preserve"> (12 часов)</w:t>
      </w:r>
    </w:p>
    <w:p w14:paraId="4BEAA891" w14:textId="77777777" w:rsidR="0036219B" w:rsidRPr="005C2790" w:rsidRDefault="0036219B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Тематический план:</w:t>
      </w:r>
    </w:p>
    <w:tbl>
      <w:tblPr>
        <w:tblW w:w="960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7985"/>
        <w:gridCol w:w="1099"/>
      </w:tblGrid>
      <w:tr w:rsidR="0036219B" w:rsidRPr="005C2790" w14:paraId="07379D30" w14:textId="77777777" w:rsidTr="005C2790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45191CE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№</w:t>
            </w:r>
          </w:p>
        </w:tc>
        <w:tc>
          <w:tcPr>
            <w:tcW w:w="7985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53381E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Тема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9CBE26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Часы</w:t>
            </w:r>
          </w:p>
        </w:tc>
      </w:tr>
      <w:tr w:rsidR="0036219B" w:rsidRPr="005C2790" w14:paraId="5C300819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95E4B2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8</w:t>
            </w:r>
          </w:p>
        </w:tc>
        <w:tc>
          <w:tcPr>
            <w:tcW w:w="7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0736B96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Подготовка к переговорам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谈判准备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F33B20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  <w:tr w:rsidR="0036219B" w:rsidRPr="005C2790" w14:paraId="688614F7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B3A03E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9</w:t>
            </w:r>
          </w:p>
        </w:tc>
        <w:tc>
          <w:tcPr>
            <w:tcW w:w="7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173959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Начало переговоров. Представление позиций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谈判开场与陈述立场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4FFE879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  <w:tr w:rsidR="0036219B" w:rsidRPr="005C2790" w14:paraId="4C0AEE9F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ADF2B9B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10</w:t>
            </w:r>
          </w:p>
        </w:tc>
        <w:tc>
          <w:tcPr>
            <w:tcW w:w="7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98DE61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Ведение дискуссии: аргументация и контраргументация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论证与反驳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9981FDB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  <w:tr w:rsidR="0036219B" w:rsidRPr="005C2790" w14:paraId="3ECE8014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713056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11</w:t>
            </w:r>
          </w:p>
        </w:tc>
        <w:tc>
          <w:tcPr>
            <w:tcW w:w="7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5846A2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 xml:space="preserve">Уточнение и </w:t>
            </w:r>
            <w:proofErr w:type="spellStart"/>
            <w:r w:rsidRPr="005C2790">
              <w:rPr>
                <w:sz w:val="28"/>
                <w:szCs w:val="28"/>
              </w:rPr>
              <w:t>переформулирование</w:t>
            </w:r>
            <w:proofErr w:type="spellEnd"/>
            <w:r w:rsidRPr="005C2790">
              <w:rPr>
                <w:sz w:val="28"/>
                <w:szCs w:val="28"/>
              </w:rPr>
              <w:t xml:space="preserve">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确认与复述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9A8434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  <w:tr w:rsidR="0036219B" w:rsidRPr="005C2790" w14:paraId="7E9D73F6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3145A28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12</w:t>
            </w:r>
          </w:p>
        </w:tc>
        <w:tc>
          <w:tcPr>
            <w:tcW w:w="7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D370AC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Достижение договоренностей и завершение переговоров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达成协议与结束谈判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963C8A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  <w:tr w:rsidR="0036219B" w:rsidRPr="005C2790" w14:paraId="1BBF904F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76B1E7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13</w:t>
            </w:r>
          </w:p>
        </w:tc>
        <w:tc>
          <w:tcPr>
            <w:tcW w:w="7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993EFC4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Оформление итоговых документов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最终文件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620DFE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</w:tbl>
    <w:p w14:paraId="1F0FE1AC" w14:textId="5490A792" w:rsidR="0036219B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Ключевые фразы</w:t>
      </w:r>
      <w:r w:rsidR="0036219B" w:rsidRPr="005C2790">
        <w:rPr>
          <w:sz w:val="28"/>
          <w:szCs w:val="28"/>
        </w:rPr>
        <w:t>:</w:t>
      </w:r>
    </w:p>
    <w:p w14:paraId="3F513516" w14:textId="77777777" w:rsidR="0036219B" w:rsidRPr="005C2790" w:rsidRDefault="0036219B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谈判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议程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立场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目标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策略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让步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底线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共同利益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代表团团长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宣布开会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陈述立场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目的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期望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我宣布谈判开始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请允许我介绍我方代表团成员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我们此行的目的是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论证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反驳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同意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不同意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部分同意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数据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事实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我认为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我同意您的看法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对不起，我不能同意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请解释一下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确认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复述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澄清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换句话说，您的意思是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达成协议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共识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签署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合作意向书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下一步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我们已经达成了初步协议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感谢贵方的合作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会谈纪要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合同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签字</w:t>
      </w:r>
      <w:proofErr w:type="spellEnd"/>
      <w:r w:rsidRPr="005C2790">
        <w:rPr>
          <w:sz w:val="28"/>
          <w:szCs w:val="28"/>
        </w:rPr>
        <w:t>.</w:t>
      </w:r>
    </w:p>
    <w:p w14:paraId="0CD5FAC2" w14:textId="1B6C791B" w:rsidR="0036219B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 xml:space="preserve">Раздел 4. Деловая коммуникация в корпоративной и коммерческой среде </w:t>
      </w:r>
      <w:r w:rsidR="0036219B" w:rsidRPr="005C2790">
        <w:rPr>
          <w:sz w:val="28"/>
          <w:szCs w:val="28"/>
        </w:rPr>
        <w:t>(10 часов)</w:t>
      </w:r>
    </w:p>
    <w:p w14:paraId="0801A957" w14:textId="77777777" w:rsidR="0036219B" w:rsidRPr="005C2790" w:rsidRDefault="0036219B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Тематический план:</w:t>
      </w:r>
    </w:p>
    <w:tbl>
      <w:tblPr>
        <w:tblW w:w="97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5"/>
        <w:gridCol w:w="7940"/>
        <w:gridCol w:w="1195"/>
      </w:tblGrid>
      <w:tr w:rsidR="0036219B" w:rsidRPr="005C2790" w14:paraId="2807B682" w14:textId="77777777" w:rsidTr="005C2790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CA1F4F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7940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1FF616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Тема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308268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Часы</w:t>
            </w:r>
          </w:p>
        </w:tc>
      </w:tr>
      <w:tr w:rsidR="0036219B" w:rsidRPr="005C2790" w14:paraId="434575F9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AF17430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14</w:t>
            </w:r>
          </w:p>
        </w:tc>
        <w:tc>
          <w:tcPr>
            <w:tcW w:w="794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0342E9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Типы компаний и организационная структура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公司种类与组织结构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42AA696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  <w:tr w:rsidR="0036219B" w:rsidRPr="005C2790" w14:paraId="29ABFEA6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CBB51C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15</w:t>
            </w:r>
          </w:p>
        </w:tc>
        <w:tc>
          <w:tcPr>
            <w:tcW w:w="794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3EFE357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Презентация компании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公司介绍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4F15739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  <w:tr w:rsidR="0036219B" w:rsidRPr="005C2790" w14:paraId="61872B91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54F115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16</w:t>
            </w:r>
          </w:p>
        </w:tc>
        <w:tc>
          <w:tcPr>
            <w:tcW w:w="794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3B1971C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 xml:space="preserve">Регистрация компании и </w:t>
            </w:r>
            <w:proofErr w:type="spellStart"/>
            <w:r w:rsidRPr="005C2790">
              <w:rPr>
                <w:sz w:val="28"/>
                <w:szCs w:val="28"/>
              </w:rPr>
              <w:t>стартапы</w:t>
            </w:r>
            <w:proofErr w:type="spellEnd"/>
            <w:r w:rsidRPr="005C2790">
              <w:rPr>
                <w:sz w:val="28"/>
                <w:szCs w:val="28"/>
              </w:rPr>
              <w:t xml:space="preserve">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公司注册与创业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EFED6E8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  <w:tr w:rsidR="0036219B" w:rsidRPr="005C2790" w14:paraId="6A25D5E5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99F36BD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17</w:t>
            </w:r>
          </w:p>
        </w:tc>
        <w:tc>
          <w:tcPr>
            <w:tcW w:w="794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C03BB11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Маркетинг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产品营销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62C3CD1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  <w:tr w:rsidR="0036219B" w:rsidRPr="005C2790" w14:paraId="16872EEE" w14:textId="77777777" w:rsidTr="005C279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88BA654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18</w:t>
            </w:r>
          </w:p>
        </w:tc>
        <w:tc>
          <w:tcPr>
            <w:tcW w:w="794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78D330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Электронная коммерция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电子商务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4A96C8" w14:textId="77777777" w:rsidR="0036219B" w:rsidRPr="005C2790" w:rsidRDefault="0036219B" w:rsidP="005C2790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</w:tr>
    </w:tbl>
    <w:p w14:paraId="5B2023BF" w14:textId="7EC0A560" w:rsidR="0036219B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Ключевые фразы</w:t>
      </w:r>
      <w:r w:rsidR="0036219B" w:rsidRPr="005C2790">
        <w:rPr>
          <w:sz w:val="28"/>
          <w:szCs w:val="28"/>
        </w:rPr>
        <w:t>:</w:t>
      </w:r>
    </w:p>
    <w:p w14:paraId="7B083491" w14:textId="77777777" w:rsidR="0036219B" w:rsidRPr="005C2790" w:rsidRDefault="0036219B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有限公司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股份公司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合资企业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独资企业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母公司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子公司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部门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人事部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财务部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市场部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销售部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研发部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我公司是一家</w:t>
      </w:r>
      <w:proofErr w:type="spellEnd"/>
      <w:r w:rsidRPr="005C2790">
        <w:rPr>
          <w:sz w:val="28"/>
          <w:szCs w:val="28"/>
        </w:rPr>
        <w:t>...</w:t>
      </w:r>
      <w:proofErr w:type="spellStart"/>
      <w:r w:rsidRPr="005C2790">
        <w:rPr>
          <w:rFonts w:eastAsia="SimSun"/>
          <w:sz w:val="28"/>
          <w:szCs w:val="28"/>
        </w:rPr>
        <w:t>公司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公司有</w:t>
      </w:r>
      <w:proofErr w:type="spellEnd"/>
      <w:r w:rsidRPr="005C2790">
        <w:rPr>
          <w:sz w:val="28"/>
          <w:szCs w:val="28"/>
        </w:rPr>
        <w:t>...</w:t>
      </w:r>
      <w:proofErr w:type="spellStart"/>
      <w:r w:rsidRPr="005C2790">
        <w:rPr>
          <w:rFonts w:eastAsia="SimSun"/>
          <w:sz w:val="28"/>
          <w:szCs w:val="28"/>
        </w:rPr>
        <w:t>个部门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董事长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总经理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公司简介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成立时间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经营范围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核心业务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优势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客户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合作伙伴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我公司成立于</w:t>
      </w:r>
      <w:proofErr w:type="spellEnd"/>
      <w:r w:rsidRPr="005C2790">
        <w:rPr>
          <w:sz w:val="28"/>
          <w:szCs w:val="28"/>
        </w:rPr>
        <w:t>...</w:t>
      </w:r>
      <w:r w:rsidRPr="005C2790">
        <w:rPr>
          <w:rFonts w:eastAsia="SimSun"/>
          <w:sz w:val="28"/>
          <w:szCs w:val="28"/>
        </w:rPr>
        <w:t>年</w:t>
      </w:r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我们主要经营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我们的核心业务是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注册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注册资本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营业执照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税务登记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法定代表人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股东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创业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营销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广告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品牌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目标市场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消费者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促销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电子商务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平台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淘宝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京东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微信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在线支付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物流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产品描述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价格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评价</w:t>
      </w:r>
      <w:proofErr w:type="spellEnd"/>
      <w:r w:rsidRPr="005C2790">
        <w:rPr>
          <w:sz w:val="28"/>
          <w:szCs w:val="28"/>
        </w:rPr>
        <w:t>.</w:t>
      </w:r>
    </w:p>
    <w:p w14:paraId="654FA015" w14:textId="01CB59BC" w:rsidR="008F4555" w:rsidRPr="005C2790" w:rsidRDefault="0013548D" w:rsidP="005C2790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</w:rPr>
      </w:pPr>
      <w:bookmarkStart w:id="7" w:name="_Toc236140719"/>
      <w:r w:rsidRPr="005C2790">
        <w:rPr>
          <w:rFonts w:ascii="Times New Roman" w:hAnsi="Times New Roman" w:cs="Times New Roman"/>
          <w:color w:val="auto"/>
          <w:sz w:val="32"/>
        </w:rPr>
        <w:t>2</w:t>
      </w:r>
      <w:r w:rsidR="008F4555" w:rsidRPr="005C2790">
        <w:rPr>
          <w:rFonts w:ascii="Times New Roman" w:hAnsi="Times New Roman" w:cs="Times New Roman"/>
          <w:color w:val="auto"/>
          <w:sz w:val="32"/>
        </w:rPr>
        <w:t xml:space="preserve"> Методические рекомендации студентам по самостоятельному изучению дисциплины «</w:t>
      </w:r>
      <w:bookmarkEnd w:id="4"/>
      <w:bookmarkEnd w:id="5"/>
      <w:bookmarkEnd w:id="6"/>
      <w:r w:rsidR="005C2790">
        <w:rPr>
          <w:rFonts w:ascii="Times New Roman" w:hAnsi="Times New Roman" w:cs="Times New Roman"/>
          <w:color w:val="auto"/>
          <w:sz w:val="32"/>
        </w:rPr>
        <w:t>Деловые переговоры и деловая переписка на иностранном языке</w:t>
      </w:r>
      <w:r w:rsidR="00BE7929" w:rsidRPr="005C2790">
        <w:rPr>
          <w:rFonts w:ascii="Times New Roman" w:hAnsi="Times New Roman" w:cs="Times New Roman"/>
          <w:color w:val="auto"/>
          <w:sz w:val="32"/>
        </w:rPr>
        <w:t>»</w:t>
      </w:r>
      <w:bookmarkEnd w:id="7"/>
      <w:r w:rsidR="00BE7929" w:rsidRPr="005C2790">
        <w:rPr>
          <w:rFonts w:ascii="Times New Roman" w:hAnsi="Times New Roman" w:cs="Times New Roman"/>
          <w:color w:val="auto"/>
          <w:sz w:val="32"/>
        </w:rPr>
        <w:t xml:space="preserve"> </w:t>
      </w:r>
    </w:p>
    <w:p w14:paraId="3ABD3CB1" w14:textId="77777777" w:rsidR="008F4555" w:rsidRPr="005C2790" w:rsidRDefault="008F4555" w:rsidP="005C2790">
      <w:pPr>
        <w:spacing w:line="360" w:lineRule="auto"/>
        <w:ind w:firstLine="709"/>
        <w:rPr>
          <w:sz w:val="28"/>
          <w:szCs w:val="28"/>
        </w:rPr>
      </w:pPr>
    </w:p>
    <w:p w14:paraId="073F0EE7" w14:textId="77777777" w:rsidR="005C2790" w:rsidRPr="005C2790" w:rsidRDefault="005C2790" w:rsidP="005C2790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– систематически уделять внимание внеаудиторной самостоятельной работе, включая регулярное повторение изученной лексики, речевых клише и этикетных формул делового общения на китайском языке, а также отработку навыков устной и письменной речи в формате деловой коммуникации;</w:t>
      </w:r>
    </w:p>
    <w:p w14:paraId="192B6107" w14:textId="77777777" w:rsidR="005C2790" w:rsidRPr="005C2790" w:rsidRDefault="005C2790" w:rsidP="005C2790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 xml:space="preserve">– регулярно использовать все имеющиеся средства обучения (ресурсы библиотеки, электронные базы данных, профессиональные интернет-платформы, аутентичные китайские деловые издания, видео- и аудиоматериалы по деловому этикету и переговорным процессам, а также </w:t>
      </w:r>
      <w:r w:rsidRPr="005C2790">
        <w:rPr>
          <w:sz w:val="28"/>
          <w:szCs w:val="28"/>
        </w:rPr>
        <w:lastRenderedPageBreak/>
        <w:t xml:space="preserve">специализированные китайско-русские и </w:t>
      </w:r>
      <w:proofErr w:type="gramStart"/>
      <w:r w:rsidRPr="005C2790">
        <w:rPr>
          <w:sz w:val="28"/>
          <w:szCs w:val="28"/>
        </w:rPr>
        <w:t>русско-китайские деловые словари</w:t>
      </w:r>
      <w:proofErr w:type="gramEnd"/>
      <w:r w:rsidRPr="005C2790">
        <w:rPr>
          <w:sz w:val="28"/>
          <w:szCs w:val="28"/>
        </w:rPr>
        <w:t xml:space="preserve"> и справочники);</w:t>
      </w:r>
    </w:p>
    <w:p w14:paraId="30360A5B" w14:textId="77777777" w:rsidR="005C2790" w:rsidRPr="005C2790" w:rsidRDefault="005C2790" w:rsidP="005C2790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– рационально изучать рекомендуемый материал основной и дополнительной литературы, уделяя особое внимание практическим пособиям по деловой переписке на китайском языке, сборникам речевых клише, образцам коммерческой документации, а также систематизировать знания по ключевым категориям китайского делового этикета: концепция «лица» (</w:t>
      </w:r>
      <w:proofErr w:type="spellStart"/>
      <w:r w:rsidRPr="005C2790">
        <w:rPr>
          <w:rFonts w:eastAsia="SimSun"/>
          <w:sz w:val="28"/>
          <w:szCs w:val="28"/>
        </w:rPr>
        <w:t>面子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sz w:val="28"/>
          <w:szCs w:val="28"/>
        </w:rPr>
        <w:t>miànzi</w:t>
      </w:r>
      <w:proofErr w:type="spellEnd"/>
      <w:r w:rsidRPr="005C2790">
        <w:rPr>
          <w:sz w:val="28"/>
          <w:szCs w:val="28"/>
        </w:rPr>
        <w:t>), иерархия (</w:t>
      </w:r>
      <w:proofErr w:type="spellStart"/>
      <w:r w:rsidRPr="005C2790">
        <w:rPr>
          <w:rFonts w:eastAsia="SimSun"/>
          <w:sz w:val="28"/>
          <w:szCs w:val="28"/>
        </w:rPr>
        <w:t>等级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sz w:val="28"/>
          <w:szCs w:val="28"/>
        </w:rPr>
        <w:t>děngjí</w:t>
      </w:r>
      <w:proofErr w:type="spellEnd"/>
      <w:r w:rsidRPr="005C2790">
        <w:rPr>
          <w:sz w:val="28"/>
          <w:szCs w:val="28"/>
        </w:rPr>
        <w:t>), групповая солидарность (</w:t>
      </w:r>
      <w:proofErr w:type="spellStart"/>
      <w:r w:rsidRPr="005C2790">
        <w:rPr>
          <w:rFonts w:eastAsia="SimSun"/>
          <w:sz w:val="28"/>
          <w:szCs w:val="28"/>
        </w:rPr>
        <w:t>集体主义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sz w:val="28"/>
          <w:szCs w:val="28"/>
        </w:rPr>
        <w:t>jítǐ</w:t>
      </w:r>
      <w:proofErr w:type="spellEnd"/>
      <w:r w:rsidRPr="005C2790">
        <w:rPr>
          <w:sz w:val="28"/>
          <w:szCs w:val="28"/>
        </w:rPr>
        <w:t xml:space="preserve"> </w:t>
      </w:r>
      <w:proofErr w:type="spellStart"/>
      <w:r w:rsidRPr="005C2790">
        <w:rPr>
          <w:sz w:val="28"/>
          <w:szCs w:val="28"/>
        </w:rPr>
        <w:t>zhǔyì</w:t>
      </w:r>
      <w:proofErr w:type="spellEnd"/>
      <w:r w:rsidRPr="005C2790">
        <w:rPr>
          <w:sz w:val="28"/>
          <w:szCs w:val="28"/>
        </w:rPr>
        <w:t>), косвенные речевые стратегии (</w:t>
      </w:r>
      <w:proofErr w:type="spellStart"/>
      <w:r w:rsidRPr="005C2790">
        <w:rPr>
          <w:rFonts w:eastAsia="SimSun"/>
          <w:sz w:val="28"/>
          <w:szCs w:val="28"/>
        </w:rPr>
        <w:t>婉拒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sz w:val="28"/>
          <w:szCs w:val="28"/>
        </w:rPr>
        <w:t>wǎnjù</w:t>
      </w:r>
      <w:proofErr w:type="spellEnd"/>
      <w:r w:rsidRPr="005C2790">
        <w:rPr>
          <w:sz w:val="28"/>
          <w:szCs w:val="28"/>
        </w:rPr>
        <w:t>), невербальный код и протокольные нормы (</w:t>
      </w:r>
      <w:proofErr w:type="spellStart"/>
      <w:r w:rsidRPr="005C2790">
        <w:rPr>
          <w:rFonts w:eastAsia="SimSun"/>
          <w:sz w:val="28"/>
          <w:szCs w:val="28"/>
        </w:rPr>
        <w:t>礼宾规范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sz w:val="28"/>
          <w:szCs w:val="28"/>
        </w:rPr>
        <w:t>lǐbīn</w:t>
      </w:r>
      <w:proofErr w:type="spellEnd"/>
      <w:r w:rsidRPr="005C2790">
        <w:rPr>
          <w:sz w:val="28"/>
          <w:szCs w:val="28"/>
        </w:rPr>
        <w:t xml:space="preserve"> </w:t>
      </w:r>
      <w:proofErr w:type="spellStart"/>
      <w:r w:rsidRPr="005C2790">
        <w:rPr>
          <w:sz w:val="28"/>
          <w:szCs w:val="28"/>
        </w:rPr>
        <w:t>guīfàn</w:t>
      </w:r>
      <w:proofErr w:type="spellEnd"/>
      <w:r w:rsidRPr="005C2790">
        <w:rPr>
          <w:sz w:val="28"/>
          <w:szCs w:val="28"/>
        </w:rPr>
        <w:t>);</w:t>
      </w:r>
    </w:p>
    <w:p w14:paraId="24382378" w14:textId="77777777" w:rsidR="005C2790" w:rsidRPr="005C2790" w:rsidRDefault="005C2790" w:rsidP="005C2790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– стараться интегрировать знания, полученные на практических занятиях, в общий процесс изучения будущей специальности, особенно в контексте лингвистического и организационного сопровождения внешнеэкономической деятельности с китайскими партнерами, ведения переговоров, составления деловой корреспонденции и установления долгосрочных партнёрских отношений с представителями Китая;</w:t>
      </w:r>
    </w:p>
    <w:p w14:paraId="18B58757" w14:textId="77777777" w:rsidR="005C2790" w:rsidRPr="005C2790" w:rsidRDefault="005C2790" w:rsidP="005C2790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– критически и ответственно относиться к своей позиции в процессе образования, анализировать собственные культурные стереотипы и коммуникативные привычки, активно участвовать в обсуждении вопросов на практических занятиях, разборе кейсов, ролевых играх и деловых симуляциях, моделирующих реальные ситуации делового взаимодействия с партнёрами из Китая;</w:t>
      </w:r>
    </w:p>
    <w:p w14:paraId="0715D8CB" w14:textId="77777777" w:rsidR="005C2790" w:rsidRPr="005C2790" w:rsidRDefault="005C2790" w:rsidP="005C2790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 xml:space="preserve">– уделять особое внимание отработке произношения и интонации в процессе заучивания речевых клише, регулярно практиковаться в устной речи перед зеркалом или с партнёром, записывать свою речь на диктофон и анализировать ошибки, а также использовать приложения и онлайн-ресурсы для тренировки </w:t>
      </w:r>
      <w:proofErr w:type="spellStart"/>
      <w:r w:rsidRPr="005C2790">
        <w:rPr>
          <w:sz w:val="28"/>
          <w:szCs w:val="28"/>
        </w:rPr>
        <w:t>аудирования</w:t>
      </w:r>
      <w:proofErr w:type="spellEnd"/>
      <w:r w:rsidRPr="005C2790">
        <w:rPr>
          <w:sz w:val="28"/>
          <w:szCs w:val="28"/>
        </w:rPr>
        <w:t xml:space="preserve"> и восприятия китайской деловой речи на слух;</w:t>
      </w:r>
    </w:p>
    <w:p w14:paraId="6C2AA275" w14:textId="77777777" w:rsidR="005C2790" w:rsidRPr="005C2790" w:rsidRDefault="005C2790" w:rsidP="005C2790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 xml:space="preserve">– вести индивидуальный словарь-справочник деловой лексики и устойчивых выражений, группируя их по тематическим разделам (этикет, </w:t>
      </w:r>
      <w:r w:rsidRPr="005C2790">
        <w:rPr>
          <w:sz w:val="28"/>
          <w:szCs w:val="28"/>
        </w:rPr>
        <w:lastRenderedPageBreak/>
        <w:t>переписка, переговоры, терминология), что позволит систематизировать изученный материал и быстро находить необходимые формулировки в процессе устного или письменного общения;</w:t>
      </w:r>
    </w:p>
    <w:p w14:paraId="3AA763FB" w14:textId="77777777" w:rsidR="005C2790" w:rsidRPr="005C2790" w:rsidRDefault="005C2790" w:rsidP="005C2790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– регулярно выполнять письменные домашние задания по составлению деловых писем, протоколов и меморандумов, используя изученные клише и структурные шаблоны, а также самостоятельно моделировать диалоги и сценарии переговоров для последующей отработки на занятиях;</w:t>
      </w:r>
    </w:p>
    <w:p w14:paraId="42B3693A" w14:textId="77777777" w:rsidR="005C2790" w:rsidRPr="005C2790" w:rsidRDefault="005C2790" w:rsidP="005C2790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– изучать аутентичные образцы китайских деловых писем и контрактов, обращая внимание на стандартные формулировки, юридические обороты и стилистические особенности официально-делового китайского языка (</w:t>
      </w:r>
      <w:proofErr w:type="spellStart"/>
      <w:r w:rsidRPr="005C2790">
        <w:rPr>
          <w:rFonts w:eastAsia="SimSun"/>
          <w:sz w:val="28"/>
          <w:szCs w:val="28"/>
        </w:rPr>
        <w:t>书面语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sz w:val="28"/>
          <w:szCs w:val="28"/>
        </w:rPr>
        <w:t>shūmiànyǔ</w:t>
      </w:r>
      <w:proofErr w:type="spellEnd"/>
      <w:r w:rsidRPr="005C2790">
        <w:rPr>
          <w:sz w:val="28"/>
          <w:szCs w:val="28"/>
        </w:rPr>
        <w:t>);</w:t>
      </w:r>
    </w:p>
    <w:p w14:paraId="77D8B620" w14:textId="77777777" w:rsidR="005C2790" w:rsidRPr="005C2790" w:rsidRDefault="005C2790" w:rsidP="005C2790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– при подготовке к зачёту систематизировать все изученные документы и речевые клише по этапам переговорного процесса (подготовка, открытие, обсуждение, завершение, документальное оформление), что позволит уверенно ориентироваться в любой деловой ситуации на китайском языке.</w:t>
      </w:r>
    </w:p>
    <w:p w14:paraId="4FCFE495" w14:textId="77777777" w:rsidR="005C2790" w:rsidRPr="005C2790" w:rsidRDefault="005C2790" w:rsidP="005C2790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 xml:space="preserve">Формированию необходимых профессиональных компетенций студентов способствует регулярное выполнение устных и письменных практических заданий, включая составление деловых писем на китайском языке (запросы, коммерческие предложения, претензии, подтверждения), ведение диалогов и ролевых игр в формате переговоров с моделированием различных коммуникативных ситуаций (согласие, возражение, уступка, компромисс, тупик), разработку стратегий делового поведения с учётом китайской культурной специфики, а также оформление итоговых документов (протоколов, меморандумов) на китайском языке с соблюдением этикетных и стилистических норм, принятых в деловой культуре Китая. Практический материал, предназначенный для самостоятельной работы, тесно связан с лексическим и грамматическим содержанием занятий, что позволяет закреплять знания о ключевых категориях китайского делового этикета, моделях межкультурной коммуникации, протокольных нормах, категориях </w:t>
      </w:r>
      <w:r w:rsidRPr="005C2790">
        <w:rPr>
          <w:sz w:val="28"/>
          <w:szCs w:val="28"/>
        </w:rPr>
        <w:lastRenderedPageBreak/>
        <w:t>вежливости, иерархии, сохранении «лица» и стремлении к гармонии в деловой культуре Китая.</w:t>
      </w:r>
    </w:p>
    <w:p w14:paraId="742773AD" w14:textId="77777777" w:rsidR="008F4555" w:rsidRPr="005C2790" w:rsidRDefault="008F4555" w:rsidP="005C2790">
      <w:pPr>
        <w:spacing w:line="360" w:lineRule="auto"/>
        <w:ind w:firstLine="709"/>
        <w:rPr>
          <w:sz w:val="28"/>
          <w:szCs w:val="28"/>
        </w:rPr>
      </w:pPr>
    </w:p>
    <w:p w14:paraId="161B98CE" w14:textId="77777777" w:rsidR="0017011F" w:rsidRPr="00F37D6B" w:rsidRDefault="0017011F" w:rsidP="0017011F">
      <w:pPr>
        <w:pStyle w:val="1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bookmarkStart w:id="8" w:name="_Toc6343471"/>
      <w:bookmarkStart w:id="9" w:name="_Toc24030634"/>
      <w:bookmarkStart w:id="10" w:name="_Toc24031544"/>
      <w:bookmarkStart w:id="11" w:name="_Toc24053117"/>
      <w:bookmarkStart w:id="12" w:name="_Toc236140720"/>
      <w:r>
        <w:rPr>
          <w:rFonts w:ascii="Times New Roman" w:hAnsi="Times New Roman" w:cs="Times New Roman"/>
          <w:color w:val="auto"/>
        </w:rPr>
        <w:t>2</w:t>
      </w:r>
      <w:r w:rsidRPr="00F37D6B">
        <w:rPr>
          <w:rFonts w:ascii="Times New Roman" w:hAnsi="Times New Roman" w:cs="Times New Roman"/>
          <w:color w:val="auto"/>
        </w:rPr>
        <w:t xml:space="preserve">.1 Методические рекомендации по подготовке к </w:t>
      </w:r>
      <w:bookmarkEnd w:id="8"/>
      <w:r w:rsidRPr="00F37D6B">
        <w:rPr>
          <w:rFonts w:ascii="Times New Roman" w:hAnsi="Times New Roman" w:cs="Times New Roman"/>
          <w:color w:val="auto"/>
        </w:rPr>
        <w:t>практическим занятиям</w:t>
      </w:r>
      <w:bookmarkEnd w:id="9"/>
      <w:bookmarkEnd w:id="10"/>
      <w:bookmarkEnd w:id="11"/>
      <w:bookmarkEnd w:id="12"/>
      <w:r w:rsidRPr="00F37D6B">
        <w:rPr>
          <w:rFonts w:ascii="Times New Roman" w:hAnsi="Times New Roman" w:cs="Times New Roman"/>
          <w:color w:val="auto"/>
        </w:rPr>
        <w:t xml:space="preserve"> </w:t>
      </w:r>
    </w:p>
    <w:p w14:paraId="3C6A8284" w14:textId="77777777" w:rsidR="0017011F" w:rsidRDefault="0017011F" w:rsidP="005C2790">
      <w:pPr>
        <w:spacing w:line="360" w:lineRule="auto"/>
        <w:ind w:firstLine="709"/>
        <w:rPr>
          <w:sz w:val="28"/>
          <w:szCs w:val="28"/>
        </w:rPr>
      </w:pPr>
    </w:p>
    <w:p w14:paraId="1D3578D9" w14:textId="6430BA5E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В ходе подготовки к практическим занятиям, предусматривающим отработку навыков устной и письменной деловой коммуникации на китайском языке, участие в ролевых играх и решение коммуникативных задач, необходимо изучить основную лексику и речевые клише по соответствующей теме, ознакомиться с образцами деловых документов и составить краткий конспект ключевых формулировок, отражающих нормы китайского делового этикета и протокола.</w:t>
      </w:r>
    </w:p>
    <w:p w14:paraId="2769E8A9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При выполнении практических заданий на китайском языке студентам рекомендуется придерживаться следующего алгоритма:</w:t>
      </w:r>
    </w:p>
    <w:p w14:paraId="250F6E58" w14:textId="030D47B0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Изучите тематическую лексику и речевые клише.</w:t>
      </w:r>
      <w:r w:rsidR="004F760F">
        <w:rPr>
          <w:sz w:val="28"/>
          <w:szCs w:val="28"/>
        </w:rPr>
        <w:t xml:space="preserve"> </w:t>
      </w:r>
      <w:r w:rsidRPr="005C2790">
        <w:rPr>
          <w:sz w:val="28"/>
          <w:szCs w:val="28"/>
        </w:rPr>
        <w:t>Перед каждым занятием ознакомьтесь с перечнем ключевых слов и устойчивых выражений по теме, выпишите их в рабочий словарь-справочник, обращая внимание на иероглифическое написание, транскрипцию (</w:t>
      </w:r>
      <w:proofErr w:type="spellStart"/>
      <w:r w:rsidRPr="005C2790">
        <w:rPr>
          <w:sz w:val="28"/>
          <w:szCs w:val="28"/>
        </w:rPr>
        <w:t>пиньинь</w:t>
      </w:r>
      <w:proofErr w:type="spellEnd"/>
      <w:r w:rsidRPr="005C2790">
        <w:rPr>
          <w:sz w:val="28"/>
          <w:szCs w:val="28"/>
        </w:rPr>
        <w:t>) и перевод. Проговаривайте каждую фразу вслух для отработки произношения и тонов.</w:t>
      </w:r>
    </w:p>
    <w:p w14:paraId="5C08DC5E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Проанализируйте образцы деловых документов. Внимательно изучите предложенные преподавателем шаблоны и образцы деловых писем, протоколов, меморандумов и других документов на китайском языке. Обратите внимание на стандартную структуру, используемые клише, стилистические особенности официально-делового языка (</w:t>
      </w:r>
      <w:proofErr w:type="spellStart"/>
      <w:r w:rsidRPr="005C2790">
        <w:rPr>
          <w:rFonts w:eastAsia="SimSun"/>
          <w:sz w:val="28"/>
          <w:szCs w:val="28"/>
        </w:rPr>
        <w:t>书面语</w:t>
      </w:r>
      <w:proofErr w:type="spellEnd"/>
      <w:r w:rsidRPr="005C2790">
        <w:rPr>
          <w:sz w:val="28"/>
          <w:szCs w:val="28"/>
        </w:rPr>
        <w:t>) и этикетные формулы.</w:t>
      </w:r>
    </w:p>
    <w:p w14:paraId="5AFAD70A" w14:textId="663DF162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Подготовьте письменные материалы заранее.</w:t>
      </w:r>
      <w:r w:rsidR="004F760F">
        <w:rPr>
          <w:sz w:val="28"/>
          <w:szCs w:val="28"/>
        </w:rPr>
        <w:t xml:space="preserve"> </w:t>
      </w:r>
      <w:r w:rsidRPr="005C2790">
        <w:rPr>
          <w:sz w:val="28"/>
          <w:szCs w:val="28"/>
        </w:rPr>
        <w:t xml:space="preserve">При выполнении заданий по составлению деловых писем или итоговых документов предварительно набросайте черновик на китайском языке, проверьте грамматику и лексику по </w:t>
      </w:r>
      <w:r w:rsidRPr="005C2790">
        <w:rPr>
          <w:sz w:val="28"/>
          <w:szCs w:val="28"/>
        </w:rPr>
        <w:lastRenderedPageBreak/>
        <w:t>словарю, затем перепишите окончательный вариант, соблюдая структуру и оформление.</w:t>
      </w:r>
    </w:p>
    <w:p w14:paraId="6418931E" w14:textId="041220C2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Отрабатывайте устные диалоги.</w:t>
      </w:r>
      <w:r w:rsidR="0017011F">
        <w:rPr>
          <w:sz w:val="28"/>
          <w:szCs w:val="28"/>
        </w:rPr>
        <w:t xml:space="preserve"> </w:t>
      </w:r>
      <w:r w:rsidRPr="005C2790">
        <w:rPr>
          <w:sz w:val="28"/>
          <w:szCs w:val="28"/>
        </w:rPr>
        <w:t>Для ролевых игр и переговорных сценариев предварительно составьте план высказывания на китайском языке, выучите ключевые фразы для каждой фазы переговоров (открытие, обсуждение, завершение). Практикуйтесь в произнесении фраз с правильной интонацией и логическим ударением.</w:t>
      </w:r>
    </w:p>
    <w:p w14:paraId="1DD0C2BD" w14:textId="3C275D55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Моделируйте коммуникативные ситуации.</w:t>
      </w:r>
      <w:r w:rsidR="00063B03">
        <w:rPr>
          <w:sz w:val="28"/>
          <w:szCs w:val="28"/>
        </w:rPr>
        <w:t xml:space="preserve"> </w:t>
      </w:r>
      <w:r w:rsidRPr="005C2790">
        <w:rPr>
          <w:sz w:val="28"/>
          <w:szCs w:val="28"/>
        </w:rPr>
        <w:t>Проигрывайте возможные сценарии переговоров с партнёром, включая ситуации согласия, возражения, уступки, компромисса, тупика. Для каждой ситуации подберите соответствующие речевые клише на китайском языке. Рекомендуется записывать свою речь на диктофон для последующего анализа ошибок.</w:t>
      </w:r>
    </w:p>
    <w:p w14:paraId="6CCB8228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Используйте аутентичные материалы. При подготовке к занятиям обращайтесь к оригинальным китайским деловым изданиям, сайтам компаний, официальным письмам и контрактам. Это позволит познакомиться с реальными образцами деловой речи и расширить терминологический запас.</w:t>
      </w:r>
    </w:p>
    <w:p w14:paraId="564D2CE5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Ведите индивидуальный тематический словарь. Систематически пополняйте словарь-справочник по разделам: этикет, переписка, переговоры, терминология. Группируйте лексику по темам и функциям, что позволит быстро находить необходимые формулировки в устной и письменной речи.</w:t>
      </w:r>
    </w:p>
    <w:p w14:paraId="69C02A7A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Анализируйте культурные особенности через язык. Обращайте внимание на то, как в китайском языке отражаются культурные категории (иерархия, «лицо», косвенность, коллективизм). Изучайте устойчивые формулы вежливости и их уместное использование в зависимости от статуса собеседника.</w:t>
      </w:r>
    </w:p>
    <w:p w14:paraId="0C2A69A2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Готовьтесь к защите заданий. При подготовке к презентации компании или устному выступлению составьте краткий план-конспект на китайском языке, отрепетируйте выступление перед зеркалом, обращая внимание на чёткость произношения и логику изложения. Подготовьте ответы на возможные вопросы на китайском языке.</w:t>
      </w:r>
    </w:p>
    <w:p w14:paraId="52232120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lastRenderedPageBreak/>
        <w:t>Регулярно повторяйте изученный материал. Возвращайтесь к пройденным темам для закрепления лексики и клише, используйте их в новых контекстах, комбинируйте изученные фразы для решения новых коммуникативных задач.</w:t>
      </w:r>
    </w:p>
    <w:p w14:paraId="28BAA816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При выполнении практических заданий по составлению деловых писем, сценариев переговоров или итоговых документов студентам рекомендуется придерживаться следующего алгоритма:</w:t>
      </w:r>
    </w:p>
    <w:p w14:paraId="1BCF1735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Внимательно прочитайте описание ситуации и определите, какие языковые и этикетные задачи необходимо решить. Уточните, в каком стиле (устном или письменном) должен быть выполнен ответ и каков ожидаемый объём.</w:t>
      </w:r>
    </w:p>
    <w:p w14:paraId="72B9FD1B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Идентифицируйте ключевые речевые клише и термины, необходимые для выполнения задания. Выпишите их из тематического словаря или учебных материалов, сверьте написание и произношение.</w:t>
      </w:r>
    </w:p>
    <w:p w14:paraId="642FDF21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Составьте структуру документа или устного высказывания. Для письменных заданий определите стандартные разделы (обращение, основная часть, заключительная формула вежливости, подпись, дата). Для устных заданий наметьте логические блоки (вступление, основная аргументация, завершение).</w:t>
      </w:r>
    </w:p>
    <w:p w14:paraId="1B8FEB9A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Напишите черновик на китайском языке, используя изученные клише и термины. Проверьте грамматическую корректность, согласование слов и порядок членов предложения. При необходимости используйте онлайн-словари или справочники.</w:t>
      </w:r>
    </w:p>
    <w:p w14:paraId="7B4E3B06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 xml:space="preserve">Отредактируйте готовый текст, убедившись в отсутствии стилистических ошибок, а также в уместности выбранного регистра общения (официально-деловой </w:t>
      </w:r>
      <w:proofErr w:type="spellStart"/>
      <w:r w:rsidRPr="005C2790">
        <w:rPr>
          <w:sz w:val="28"/>
          <w:szCs w:val="28"/>
        </w:rPr>
        <w:t>vs</w:t>
      </w:r>
      <w:proofErr w:type="spellEnd"/>
      <w:r w:rsidRPr="005C2790">
        <w:rPr>
          <w:sz w:val="28"/>
          <w:szCs w:val="28"/>
        </w:rPr>
        <w:t xml:space="preserve"> разговорный). Проверьте орфографию и правильность иероглифического написания.</w:t>
      </w:r>
    </w:p>
    <w:p w14:paraId="033B4B58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 xml:space="preserve">Для устных заданий составьте краткий план-опору, выучите ключевые фразы и отрепетируйте выступление вслух, фиксируя время и работая над </w:t>
      </w:r>
      <w:r w:rsidRPr="005C2790">
        <w:rPr>
          <w:sz w:val="28"/>
          <w:szCs w:val="28"/>
        </w:rPr>
        <w:lastRenderedPageBreak/>
        <w:t>интонацией. Запишите своё выступление на диктофон, прослушайте, отметьте ошибки в произношении, повторите.</w:t>
      </w:r>
    </w:p>
    <w:p w14:paraId="14C633AE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 xml:space="preserve">Подготовьте возможные ответы на уточняющие вопросы преподавателя или партнёров по ролевой игре. Продумайте, как можно переформулировать мысль в случае непонимания, и заготовьте соответствующие фразы-клише (напр., </w:t>
      </w:r>
      <w:proofErr w:type="spellStart"/>
      <w:r w:rsidRPr="005C2790">
        <w:rPr>
          <w:rFonts w:eastAsia="SimSun"/>
          <w:sz w:val="28"/>
          <w:szCs w:val="28"/>
        </w:rPr>
        <w:t>对不起，请再说一遍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换句话说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我的意思是</w:t>
      </w:r>
      <w:proofErr w:type="spellEnd"/>
      <w:r w:rsidRPr="005C2790">
        <w:rPr>
          <w:sz w:val="28"/>
          <w:szCs w:val="28"/>
        </w:rPr>
        <w:t>).</w:t>
      </w:r>
    </w:p>
    <w:p w14:paraId="12B96359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 xml:space="preserve">Сформулируйте практические выводы и рекомендации по использованию изученного языкового материала в реальной профессиональной деятельности. Продумайте, какие клише можно использовать в различных ситуациях </w:t>
      </w:r>
      <w:proofErr w:type="spellStart"/>
      <w:r w:rsidRPr="005C2790">
        <w:rPr>
          <w:sz w:val="28"/>
          <w:szCs w:val="28"/>
        </w:rPr>
        <w:t>ВЭД</w:t>
      </w:r>
      <w:proofErr w:type="spellEnd"/>
      <w:r w:rsidRPr="005C2790">
        <w:rPr>
          <w:sz w:val="28"/>
          <w:szCs w:val="28"/>
        </w:rPr>
        <w:t>-коммуникации (деловая встреча, переписка, переговоры, презентация).</w:t>
      </w:r>
    </w:p>
    <w:p w14:paraId="6D24FC3C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При оформлении результатов практического задания на китайском языке рекомендуется использовать табличную форму для наглядного представления анализа и сопоставления речевых формул. Выводы должны быть краткими, аргументированными и практико-ориентированными с учётом специфики внешнеэкономической деятельности.</w:t>
      </w:r>
    </w:p>
    <w:p w14:paraId="3824C725" w14:textId="0894D0F1" w:rsidR="005C2790" w:rsidRPr="0017011F" w:rsidRDefault="005C2790" w:rsidP="0017011F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17011F">
        <w:rPr>
          <w:i/>
          <w:sz w:val="28"/>
          <w:szCs w:val="28"/>
        </w:rPr>
        <w:t xml:space="preserve">Пример практического задания </w:t>
      </w:r>
    </w:p>
    <w:p w14:paraId="75F8BB24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Задание. Составление письма-запроса на китайском языке</w:t>
      </w:r>
    </w:p>
    <w:p w14:paraId="62305913" w14:textId="3179F25D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Ситуация:</w:t>
      </w:r>
      <w:r w:rsidR="0017011F">
        <w:rPr>
          <w:sz w:val="28"/>
          <w:szCs w:val="28"/>
        </w:rPr>
        <w:t xml:space="preserve"> </w:t>
      </w:r>
      <w:r w:rsidRPr="005C2790">
        <w:rPr>
          <w:sz w:val="28"/>
          <w:szCs w:val="28"/>
        </w:rPr>
        <w:t>Ваша компания (ООО «</w:t>
      </w:r>
      <w:proofErr w:type="spellStart"/>
      <w:r w:rsidRPr="005C2790">
        <w:rPr>
          <w:sz w:val="28"/>
          <w:szCs w:val="28"/>
        </w:rPr>
        <w:t>ТехноИмпорт</w:t>
      </w:r>
      <w:proofErr w:type="spellEnd"/>
      <w:r w:rsidRPr="005C2790">
        <w:rPr>
          <w:sz w:val="28"/>
          <w:szCs w:val="28"/>
        </w:rPr>
        <w:t>», Москва) заинтересована в закупке промышленного оборудования у китайской компании «</w:t>
      </w:r>
      <w:proofErr w:type="spellStart"/>
      <w:r w:rsidRPr="005C2790">
        <w:rPr>
          <w:rFonts w:eastAsia="SimSun"/>
          <w:sz w:val="28"/>
          <w:szCs w:val="28"/>
        </w:rPr>
        <w:t>华通电讯有限公司</w:t>
      </w:r>
      <w:proofErr w:type="spellEnd"/>
      <w:r w:rsidRPr="005C2790">
        <w:rPr>
          <w:sz w:val="28"/>
          <w:szCs w:val="28"/>
        </w:rPr>
        <w:t>» (</w:t>
      </w:r>
      <w:proofErr w:type="spellStart"/>
      <w:r w:rsidRPr="005C2790">
        <w:rPr>
          <w:sz w:val="28"/>
          <w:szCs w:val="28"/>
        </w:rPr>
        <w:t>Huatong</w:t>
      </w:r>
      <w:proofErr w:type="spellEnd"/>
      <w:r w:rsidRPr="005C2790">
        <w:rPr>
          <w:sz w:val="28"/>
          <w:szCs w:val="28"/>
        </w:rPr>
        <w:t xml:space="preserve"> </w:t>
      </w:r>
      <w:proofErr w:type="spellStart"/>
      <w:r w:rsidRPr="005C2790">
        <w:rPr>
          <w:sz w:val="28"/>
          <w:szCs w:val="28"/>
        </w:rPr>
        <w:t>Telecom</w:t>
      </w:r>
      <w:proofErr w:type="spellEnd"/>
      <w:r w:rsidRPr="005C2790">
        <w:rPr>
          <w:sz w:val="28"/>
          <w:szCs w:val="28"/>
        </w:rPr>
        <w:t xml:space="preserve"> </w:t>
      </w:r>
      <w:proofErr w:type="spellStart"/>
      <w:r w:rsidRPr="005C2790">
        <w:rPr>
          <w:sz w:val="28"/>
          <w:szCs w:val="28"/>
        </w:rPr>
        <w:t>Co</w:t>
      </w:r>
      <w:proofErr w:type="spellEnd"/>
      <w:r w:rsidRPr="005C2790">
        <w:rPr>
          <w:sz w:val="28"/>
          <w:szCs w:val="28"/>
        </w:rPr>
        <w:t xml:space="preserve">., </w:t>
      </w:r>
      <w:proofErr w:type="spellStart"/>
      <w:r w:rsidRPr="005C2790">
        <w:rPr>
          <w:sz w:val="28"/>
          <w:szCs w:val="28"/>
        </w:rPr>
        <w:t>Ltd</w:t>
      </w:r>
      <w:proofErr w:type="spellEnd"/>
      <w:r w:rsidRPr="005C2790">
        <w:rPr>
          <w:sz w:val="28"/>
          <w:szCs w:val="28"/>
        </w:rPr>
        <w:t>., Шанхай). Вам необходимо написать официальное письмо-запрос на китайском языке с просьбой предоставить каталог продукции, прайс-лист и условия поставки.</w:t>
      </w:r>
    </w:p>
    <w:p w14:paraId="77553A46" w14:textId="209A6505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Задания:</w:t>
      </w:r>
      <w:r w:rsidR="0017011F">
        <w:rPr>
          <w:sz w:val="28"/>
          <w:szCs w:val="28"/>
        </w:rPr>
        <w:t xml:space="preserve"> </w:t>
      </w:r>
      <w:r w:rsidRPr="005C2790">
        <w:rPr>
          <w:sz w:val="28"/>
          <w:szCs w:val="28"/>
        </w:rPr>
        <w:t>Напишите письмо-запрос на китайском языке, соблюдая структуру делового письма и используя соответствующие клише.</w:t>
      </w:r>
    </w:p>
    <w:p w14:paraId="1BA99807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Укажите в письме: наименование вашей компании, интересующую продукцию, перечень запрашиваемой информации (каталог, цены, условия поставки, образцы).</w:t>
      </w:r>
    </w:p>
    <w:p w14:paraId="5439FD1D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Используйте стандартные формулы вежливости (обращение, заключительная фраза, подпись).</w:t>
      </w:r>
    </w:p>
    <w:p w14:paraId="4FB020B2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lastRenderedPageBreak/>
        <w:t>Подготовьте устное пояснение на китайском языке (2–3 минуты), в котором кратко представьте запрос и обоснуйте выбор формулировок.</w:t>
      </w:r>
    </w:p>
    <w:p w14:paraId="4D77497C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Примерный вариант выполнения задания</w:t>
      </w:r>
    </w:p>
    <w:p w14:paraId="744B02DE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Письмо-запрос (китайский язык):</w:t>
      </w:r>
    </w:p>
    <w:p w14:paraId="7CBA0345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尊敬的销售部经理</w:t>
      </w:r>
      <w:proofErr w:type="spellEnd"/>
      <w:r w:rsidRPr="005C2790">
        <w:rPr>
          <w:rFonts w:eastAsia="SimSun"/>
          <w:sz w:val="28"/>
          <w:szCs w:val="28"/>
        </w:rPr>
        <w:t>：</w:t>
      </w:r>
    </w:p>
    <w:p w14:paraId="071C5B64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您好</w:t>
      </w:r>
      <w:proofErr w:type="spellEnd"/>
      <w:r w:rsidRPr="005C2790">
        <w:rPr>
          <w:rFonts w:eastAsia="SimSun"/>
          <w:sz w:val="28"/>
          <w:szCs w:val="28"/>
        </w:rPr>
        <w:t>！</w:t>
      </w:r>
    </w:p>
    <w:p w14:paraId="65EABF67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rFonts w:eastAsia="SimSun"/>
          <w:sz w:val="28"/>
          <w:szCs w:val="28"/>
        </w:rPr>
        <w:t>我公司是俄罗斯一家工业设备进口商，主要从事机械设备的批发业务。通过贵公司网站了解到贵公司是专业的生产商，我们对贵公司的产品非常感兴趣。</w:t>
      </w:r>
    </w:p>
    <w:p w14:paraId="79BDB578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现致函询问以下信息</w:t>
      </w:r>
      <w:proofErr w:type="spellEnd"/>
      <w:r w:rsidRPr="005C2790">
        <w:rPr>
          <w:rFonts w:eastAsia="SimSun"/>
          <w:sz w:val="28"/>
          <w:szCs w:val="28"/>
        </w:rPr>
        <w:t>：</w:t>
      </w:r>
    </w:p>
    <w:p w14:paraId="7DE7C1BD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请惠寄贵公司的最新产品目录和价格表</w:t>
      </w:r>
      <w:proofErr w:type="spellEnd"/>
      <w:r w:rsidRPr="005C2790">
        <w:rPr>
          <w:rFonts w:eastAsia="SimSun"/>
          <w:sz w:val="28"/>
          <w:szCs w:val="28"/>
        </w:rPr>
        <w:t>；</w:t>
      </w:r>
    </w:p>
    <w:p w14:paraId="3F006752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请说明付款条件和交货方式</w:t>
      </w:r>
      <w:proofErr w:type="spellEnd"/>
      <w:r w:rsidRPr="005C2790">
        <w:rPr>
          <w:rFonts w:eastAsia="SimSun"/>
          <w:sz w:val="28"/>
          <w:szCs w:val="28"/>
        </w:rPr>
        <w:t>；</w:t>
      </w:r>
    </w:p>
    <w:p w14:paraId="0D8891C7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是否可以提供产品样品</w:t>
      </w:r>
      <w:proofErr w:type="spellEnd"/>
      <w:r w:rsidRPr="005C2790">
        <w:rPr>
          <w:rFonts w:eastAsia="SimSun"/>
          <w:sz w:val="28"/>
          <w:szCs w:val="28"/>
        </w:rPr>
        <w:t>？</w:t>
      </w:r>
    </w:p>
    <w:p w14:paraId="4B4D42BA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如蒙早日回复，不胜感激。期待与贵公司建立长期合作关系</w:t>
      </w:r>
      <w:proofErr w:type="spellEnd"/>
      <w:r w:rsidRPr="005C2790">
        <w:rPr>
          <w:rFonts w:eastAsia="SimSun"/>
          <w:sz w:val="28"/>
          <w:szCs w:val="28"/>
        </w:rPr>
        <w:t>。</w:t>
      </w:r>
    </w:p>
    <w:p w14:paraId="6E05C5B0" w14:textId="6BF0B201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此致敬礼</w:t>
      </w:r>
      <w:proofErr w:type="spellEnd"/>
      <w:r w:rsidRPr="005C2790">
        <w:rPr>
          <w:rFonts w:eastAsia="SimSun"/>
          <w:sz w:val="28"/>
          <w:szCs w:val="28"/>
        </w:rPr>
        <w:t>！</w:t>
      </w:r>
    </w:p>
    <w:p w14:paraId="55EBBC9F" w14:textId="77777777" w:rsidR="00511092" w:rsidRDefault="005C2790" w:rsidP="0017011F">
      <w:pPr>
        <w:spacing w:line="360" w:lineRule="auto"/>
        <w:ind w:firstLine="709"/>
        <w:jc w:val="both"/>
        <w:rPr>
          <w:rFonts w:eastAsia="SimSun"/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俄罗斯</w:t>
      </w:r>
      <w:r w:rsidRPr="005C2790">
        <w:rPr>
          <w:sz w:val="28"/>
          <w:szCs w:val="28"/>
        </w:rPr>
        <w:t>ТехноИмпорт</w:t>
      </w:r>
      <w:r w:rsidRPr="005C2790">
        <w:rPr>
          <w:rFonts w:eastAsia="SimSun"/>
          <w:sz w:val="28"/>
          <w:szCs w:val="28"/>
        </w:rPr>
        <w:t>公司</w:t>
      </w:r>
      <w:proofErr w:type="spellEnd"/>
    </w:p>
    <w:p w14:paraId="2F9363E2" w14:textId="77777777" w:rsidR="00511092" w:rsidRDefault="005C2790" w:rsidP="0017011F">
      <w:pPr>
        <w:spacing w:line="360" w:lineRule="auto"/>
        <w:ind w:firstLine="709"/>
        <w:jc w:val="both"/>
        <w:rPr>
          <w:rFonts w:eastAsia="SimSun"/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采购部经理：伊万诺夫</w:t>
      </w:r>
      <w:proofErr w:type="spellEnd"/>
    </w:p>
    <w:p w14:paraId="6032E683" w14:textId="5FADF4C0" w:rsidR="00511092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电话</w:t>
      </w:r>
      <w:proofErr w:type="spellEnd"/>
      <w:r w:rsidRPr="005C2790">
        <w:rPr>
          <w:rFonts w:eastAsia="SimSun"/>
          <w:sz w:val="28"/>
          <w:szCs w:val="28"/>
        </w:rPr>
        <w:t>：</w:t>
      </w:r>
      <w:r w:rsidRPr="005C2790">
        <w:rPr>
          <w:sz w:val="28"/>
          <w:szCs w:val="28"/>
        </w:rPr>
        <w:t>+7 495 123-45-67</w:t>
      </w:r>
    </w:p>
    <w:p w14:paraId="5BEA72F6" w14:textId="2FC83BA3" w:rsidR="00511092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rFonts w:eastAsia="SimSun"/>
          <w:sz w:val="28"/>
          <w:szCs w:val="28"/>
        </w:rPr>
        <w:t>邮箱：</w:t>
      </w:r>
      <w:hyperlink r:id="rId9" w:history="1">
        <w:r w:rsidR="00511092" w:rsidRPr="00077E12">
          <w:rPr>
            <w:rStyle w:val="af0"/>
            <w:rFonts w:ascii="Times New Roman" w:hAnsi="Times New Roman"/>
            <w:sz w:val="28"/>
            <w:szCs w:val="28"/>
          </w:rPr>
          <w:t>ivanov@tehnoimport.ru</w:t>
        </w:r>
      </w:hyperlink>
    </w:p>
    <w:p w14:paraId="6E7DF542" w14:textId="1E591E41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5C2790">
        <w:rPr>
          <w:sz w:val="28"/>
          <w:szCs w:val="28"/>
        </w:rPr>
        <w:t>2026</w:t>
      </w:r>
      <w:r w:rsidRPr="005C2790">
        <w:rPr>
          <w:rFonts w:eastAsia="SimSun"/>
          <w:sz w:val="28"/>
          <w:szCs w:val="28"/>
        </w:rPr>
        <w:t>年</w:t>
      </w:r>
      <w:r w:rsidRPr="005C2790">
        <w:rPr>
          <w:sz w:val="28"/>
          <w:szCs w:val="28"/>
        </w:rPr>
        <w:t>8</w:t>
      </w:r>
      <w:r w:rsidRPr="005C2790">
        <w:rPr>
          <w:rFonts w:eastAsia="SimSun"/>
          <w:sz w:val="28"/>
          <w:szCs w:val="28"/>
        </w:rPr>
        <w:t>月</w:t>
      </w:r>
      <w:r w:rsidRPr="005C2790">
        <w:rPr>
          <w:sz w:val="28"/>
          <w:szCs w:val="28"/>
        </w:rPr>
        <w:t>10</w:t>
      </w:r>
      <w:r w:rsidRPr="005C2790">
        <w:rPr>
          <w:rFonts w:eastAsia="SimSun"/>
          <w:sz w:val="28"/>
          <w:szCs w:val="28"/>
        </w:rPr>
        <w:t>日</w:t>
      </w:r>
      <w:proofErr w:type="spellEnd"/>
    </w:p>
    <w:p w14:paraId="65A8002E" w14:textId="77777777" w:rsidR="005C2790" w:rsidRPr="005C2790" w:rsidRDefault="005C2790" w:rsidP="0017011F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rFonts w:eastAsia="SimSun"/>
          <w:sz w:val="28"/>
          <w:szCs w:val="28"/>
        </w:rPr>
        <w:t>我们公司是一家机械设备进口商。我们选择华通电讯有限公司作为合作伙伴，因为贵公司产品在质量和技术方面有良好声誉。在询盘函中，我用了标准的商务信函结构，包括称呼、正文和结尾敬语。在正文部分，我明确提出了三个问题：目录、价格和样品。最后用了标准的结束语</w:t>
      </w:r>
      <w:r w:rsidRPr="005C2790">
        <w:rPr>
          <w:sz w:val="28"/>
          <w:szCs w:val="28"/>
        </w:rPr>
        <w:t>“</w:t>
      </w:r>
      <w:proofErr w:type="gramStart"/>
      <w:r w:rsidRPr="005C2790">
        <w:rPr>
          <w:rFonts w:eastAsia="SimSun"/>
          <w:sz w:val="28"/>
          <w:szCs w:val="28"/>
        </w:rPr>
        <w:t>顺颂商祺</w:t>
      </w:r>
      <w:r w:rsidRPr="005C2790">
        <w:rPr>
          <w:sz w:val="28"/>
          <w:szCs w:val="28"/>
        </w:rPr>
        <w:t>”</w:t>
      </w:r>
      <w:r w:rsidRPr="005C2790">
        <w:rPr>
          <w:rFonts w:eastAsia="SimSun"/>
          <w:sz w:val="28"/>
          <w:szCs w:val="28"/>
        </w:rPr>
        <w:t>来表达对合作的期望</w:t>
      </w:r>
      <w:proofErr w:type="gramEnd"/>
      <w:r w:rsidRPr="005C2790">
        <w:rPr>
          <w:rFonts w:eastAsia="SimSun"/>
          <w:sz w:val="28"/>
          <w:szCs w:val="28"/>
        </w:rPr>
        <w:t>。</w:t>
      </w:r>
    </w:p>
    <w:p w14:paraId="64191ABD" w14:textId="77777777" w:rsidR="00511092" w:rsidRDefault="00511092" w:rsidP="0017011F">
      <w:pPr>
        <w:spacing w:line="360" w:lineRule="auto"/>
        <w:ind w:firstLine="709"/>
        <w:jc w:val="both"/>
        <w:rPr>
          <w:i/>
          <w:sz w:val="28"/>
          <w:szCs w:val="28"/>
        </w:rPr>
      </w:pPr>
    </w:p>
    <w:p w14:paraId="7C77888B" w14:textId="77777777" w:rsidR="00511092" w:rsidRDefault="00511092" w:rsidP="0017011F">
      <w:pPr>
        <w:spacing w:line="360" w:lineRule="auto"/>
        <w:ind w:firstLine="709"/>
        <w:jc w:val="both"/>
        <w:rPr>
          <w:i/>
          <w:sz w:val="28"/>
          <w:szCs w:val="28"/>
        </w:rPr>
      </w:pPr>
    </w:p>
    <w:p w14:paraId="3C4F6C05" w14:textId="3D3384B9" w:rsidR="005C2790" w:rsidRPr="0017011F" w:rsidRDefault="005C2790" w:rsidP="0017011F">
      <w:pPr>
        <w:spacing w:line="360" w:lineRule="auto"/>
        <w:ind w:firstLine="709"/>
        <w:jc w:val="both"/>
        <w:rPr>
          <w:i/>
          <w:sz w:val="28"/>
          <w:szCs w:val="28"/>
        </w:rPr>
      </w:pPr>
      <w:r w:rsidRPr="0017011F">
        <w:rPr>
          <w:i/>
          <w:sz w:val="28"/>
          <w:szCs w:val="28"/>
        </w:rPr>
        <w:lastRenderedPageBreak/>
        <w:t>Критерии оценки выполнения практических заданий</w:t>
      </w: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9"/>
        <w:gridCol w:w="994"/>
        <w:gridCol w:w="4393"/>
      </w:tblGrid>
      <w:tr w:rsidR="005C2790" w:rsidRPr="005C2790" w14:paraId="52B9EA47" w14:textId="77777777" w:rsidTr="0017011F">
        <w:trPr>
          <w:tblHeader/>
        </w:trPr>
        <w:tc>
          <w:tcPr>
            <w:tcW w:w="3969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DEFCAB7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Критерий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40B297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Вес</w:t>
            </w:r>
          </w:p>
        </w:tc>
        <w:tc>
          <w:tcPr>
            <w:tcW w:w="4393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0FF1BE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Пояснение</w:t>
            </w:r>
          </w:p>
        </w:tc>
      </w:tr>
      <w:tr w:rsidR="005C2790" w:rsidRPr="005C2790" w14:paraId="231F1BAA" w14:textId="77777777" w:rsidTr="001701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5D97FC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Содержательная полнота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E9C717E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25%</w:t>
            </w:r>
          </w:p>
        </w:tc>
        <w:tc>
          <w:tcPr>
            <w:tcW w:w="439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2BACB8A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Раскрыты все требуемые пункты задания</w:t>
            </w:r>
          </w:p>
        </w:tc>
      </w:tr>
      <w:tr w:rsidR="005C2790" w:rsidRPr="005C2790" w14:paraId="1EE80B94" w14:textId="77777777" w:rsidTr="001701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751AE0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Лексическое соответствие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950693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25%</w:t>
            </w:r>
          </w:p>
        </w:tc>
        <w:tc>
          <w:tcPr>
            <w:tcW w:w="439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E2A1157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Использование правильной деловой терминологии и клише</w:t>
            </w:r>
          </w:p>
        </w:tc>
      </w:tr>
      <w:tr w:rsidR="005C2790" w:rsidRPr="005C2790" w14:paraId="02D0EADD" w14:textId="77777777" w:rsidTr="001701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710DF7E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Грамматическая корректность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5ABD7C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20%</w:t>
            </w:r>
          </w:p>
        </w:tc>
        <w:tc>
          <w:tcPr>
            <w:tcW w:w="439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D2440A5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Правильное построение предложений, отсутствие грубых ошибок</w:t>
            </w:r>
          </w:p>
        </w:tc>
      </w:tr>
      <w:tr w:rsidR="005C2790" w:rsidRPr="005C2790" w14:paraId="0BFC42EE" w14:textId="77777777" w:rsidTr="001701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CEC97F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Стилистическая уместность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14E33B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15%</w:t>
            </w:r>
          </w:p>
        </w:tc>
        <w:tc>
          <w:tcPr>
            <w:tcW w:w="439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5E33F5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Использование официально-делового стиля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书面语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</w:tr>
      <w:tr w:rsidR="005C2790" w:rsidRPr="005C2790" w14:paraId="67980B9E" w14:textId="77777777" w:rsidTr="0017011F">
        <w:tc>
          <w:tcPr>
            <w:tcW w:w="3969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A060ED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Оформление (для письменных заданий) / Произношение и беглость (для устных заданий)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B35458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15%</w:t>
            </w:r>
          </w:p>
        </w:tc>
        <w:tc>
          <w:tcPr>
            <w:tcW w:w="439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B76B32" w14:textId="77777777" w:rsidR="005C2790" w:rsidRPr="005C2790" w:rsidRDefault="005C2790" w:rsidP="0017011F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Соблюдение структуры документа или чёткость и плавность устной речи</w:t>
            </w:r>
          </w:p>
        </w:tc>
      </w:tr>
    </w:tbl>
    <w:p w14:paraId="44E08BCB" w14:textId="2D335674" w:rsidR="005443AA" w:rsidRDefault="005443AA" w:rsidP="0017011F">
      <w:pPr>
        <w:spacing w:line="360" w:lineRule="auto"/>
        <w:ind w:firstLine="709"/>
        <w:jc w:val="both"/>
        <w:rPr>
          <w:sz w:val="28"/>
          <w:szCs w:val="28"/>
        </w:rPr>
      </w:pPr>
    </w:p>
    <w:p w14:paraId="79FE091E" w14:textId="77777777" w:rsidR="00511092" w:rsidRPr="0006070D" w:rsidRDefault="00511092" w:rsidP="00511092">
      <w:pPr>
        <w:pStyle w:val="1"/>
        <w:spacing w:before="0" w:line="360" w:lineRule="auto"/>
        <w:ind w:firstLine="709"/>
        <w:contextualSpacing/>
        <w:jc w:val="both"/>
        <w:rPr>
          <w:rFonts w:ascii="Times New Roman" w:hAnsi="Times New Roman" w:cs="Times New Roman"/>
          <w:color w:val="auto"/>
        </w:rPr>
      </w:pPr>
      <w:bookmarkStart w:id="13" w:name="_Toc24030637"/>
      <w:bookmarkStart w:id="14" w:name="_Toc24031547"/>
      <w:bookmarkStart w:id="15" w:name="_Toc24053120"/>
      <w:bookmarkStart w:id="16" w:name="_Toc236140721"/>
      <w:r>
        <w:rPr>
          <w:rFonts w:ascii="Times New Roman" w:hAnsi="Times New Roman" w:cs="Times New Roman"/>
          <w:color w:val="auto"/>
        </w:rPr>
        <w:t>2</w:t>
      </w:r>
      <w:r w:rsidRPr="0006070D">
        <w:rPr>
          <w:rFonts w:ascii="Times New Roman" w:hAnsi="Times New Roman" w:cs="Times New Roman"/>
          <w:color w:val="auto"/>
        </w:rPr>
        <w:t>.</w:t>
      </w:r>
      <w:r>
        <w:rPr>
          <w:rFonts w:ascii="Times New Roman" w:hAnsi="Times New Roman" w:cs="Times New Roman"/>
          <w:color w:val="auto"/>
        </w:rPr>
        <w:t>2</w:t>
      </w:r>
      <w:r w:rsidRPr="0006070D">
        <w:rPr>
          <w:rFonts w:ascii="Times New Roman" w:hAnsi="Times New Roman" w:cs="Times New Roman"/>
          <w:color w:val="auto"/>
        </w:rPr>
        <w:t xml:space="preserve"> Методические рекомендации по </w:t>
      </w:r>
      <w:bookmarkEnd w:id="13"/>
      <w:bookmarkEnd w:id="14"/>
      <w:bookmarkEnd w:id="15"/>
      <w:r>
        <w:rPr>
          <w:rFonts w:ascii="Times New Roman" w:hAnsi="Times New Roman" w:cs="Times New Roman"/>
          <w:color w:val="auto"/>
        </w:rPr>
        <w:t>подготовке к ролевой игре</w:t>
      </w:r>
      <w:bookmarkEnd w:id="16"/>
    </w:p>
    <w:p w14:paraId="2D1B5E21" w14:textId="77777777" w:rsidR="00FF5734" w:rsidRPr="005C2790" w:rsidRDefault="00FF5734" w:rsidP="005C2790">
      <w:pPr>
        <w:spacing w:line="360" w:lineRule="auto"/>
        <w:ind w:firstLine="709"/>
        <w:rPr>
          <w:sz w:val="28"/>
          <w:szCs w:val="28"/>
        </w:rPr>
      </w:pPr>
    </w:p>
    <w:p w14:paraId="4953452F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bookmarkStart w:id="17" w:name="_Toc518585267"/>
      <w:bookmarkStart w:id="18" w:name="_Toc3149481"/>
      <w:bookmarkStart w:id="19" w:name="_Toc4258478"/>
      <w:bookmarkStart w:id="20" w:name="_Toc4258525"/>
      <w:bookmarkStart w:id="21" w:name="_Toc24030638"/>
      <w:bookmarkStart w:id="22" w:name="_Toc24031548"/>
      <w:bookmarkStart w:id="23" w:name="_Toc24053121"/>
      <w:r w:rsidRPr="005C2790">
        <w:rPr>
          <w:sz w:val="28"/>
          <w:szCs w:val="28"/>
        </w:rPr>
        <w:t>Ролевая игра является одной из ключевых форм практического обучения по дисциплине «Деловые переговоры и деловая переписка на иностранном языке». Она позволяет студентам смоделировать реальные деловые ситуации на китайском языке, отработать навыки устной и письменной деловой коммуникации, закрепить знание этикетных норм, протокольных правил и переговорных стратегий, а также развить способность гибко адаптировать своё речевое поведение в зависимости от статуса партнёров и этапа взаимодействия с китайскими контрагентами.</w:t>
      </w:r>
    </w:p>
    <w:p w14:paraId="1A91EECC" w14:textId="6CEEEDC9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</w:p>
    <w:p w14:paraId="6B82CFF7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1. Подготовка к ролевой игре</w:t>
      </w:r>
    </w:p>
    <w:p w14:paraId="147117FE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1.1. Изучение языкового и теоретического материала</w:t>
      </w:r>
    </w:p>
    <w:p w14:paraId="51B2160F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Перед участием в ролевой игре студентам необходимо:</w:t>
      </w:r>
    </w:p>
    <w:p w14:paraId="38050C6D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lastRenderedPageBreak/>
        <w:t>– изучить соответствующие разделы учебника и методических материалов по теме переговоров, обращая особое внимание на тематическую лексику и речевые клише на китайском языке;</w:t>
      </w:r>
    </w:p>
    <w:p w14:paraId="34BA764F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– повторить ключевые категории китайского делового этикета: концепция «лица» (</w:t>
      </w:r>
      <w:proofErr w:type="spellStart"/>
      <w:r w:rsidRPr="005C2790">
        <w:rPr>
          <w:rFonts w:eastAsia="SimSun"/>
          <w:sz w:val="28"/>
          <w:szCs w:val="28"/>
        </w:rPr>
        <w:t>面子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sz w:val="28"/>
          <w:szCs w:val="28"/>
        </w:rPr>
        <w:t>miànzi</w:t>
      </w:r>
      <w:proofErr w:type="spellEnd"/>
      <w:r w:rsidRPr="005C2790">
        <w:rPr>
          <w:sz w:val="28"/>
          <w:szCs w:val="28"/>
        </w:rPr>
        <w:t>), иерархия и субординация по возрасту и статусу (</w:t>
      </w:r>
      <w:proofErr w:type="spellStart"/>
      <w:r w:rsidRPr="005C2790">
        <w:rPr>
          <w:rFonts w:eastAsia="SimSun"/>
          <w:sz w:val="28"/>
          <w:szCs w:val="28"/>
        </w:rPr>
        <w:t>等级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sz w:val="28"/>
          <w:szCs w:val="28"/>
        </w:rPr>
        <w:t>děngjí</w:t>
      </w:r>
      <w:proofErr w:type="spellEnd"/>
      <w:r w:rsidRPr="005C2790">
        <w:rPr>
          <w:sz w:val="28"/>
          <w:szCs w:val="28"/>
        </w:rPr>
        <w:t>), косвенные речевые стратегии (</w:t>
      </w:r>
      <w:proofErr w:type="spellStart"/>
      <w:r w:rsidRPr="005C2790">
        <w:rPr>
          <w:rFonts w:eastAsia="SimSun"/>
          <w:sz w:val="28"/>
          <w:szCs w:val="28"/>
        </w:rPr>
        <w:t>委婉表达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sz w:val="28"/>
          <w:szCs w:val="28"/>
        </w:rPr>
        <w:t>wěiwǎn</w:t>
      </w:r>
      <w:proofErr w:type="spellEnd"/>
      <w:r w:rsidRPr="005C2790">
        <w:rPr>
          <w:sz w:val="28"/>
          <w:szCs w:val="28"/>
        </w:rPr>
        <w:t xml:space="preserve"> </w:t>
      </w:r>
      <w:proofErr w:type="spellStart"/>
      <w:r w:rsidRPr="005C2790">
        <w:rPr>
          <w:sz w:val="28"/>
          <w:szCs w:val="28"/>
        </w:rPr>
        <w:t>biǎodá</w:t>
      </w:r>
      <w:proofErr w:type="spellEnd"/>
      <w:r w:rsidRPr="005C2790">
        <w:rPr>
          <w:sz w:val="28"/>
          <w:szCs w:val="28"/>
        </w:rPr>
        <w:t>), невербальный код (приветствия, обмен визитными карточками, дистанция), протокольные нормы (рассадка, застольный этикет);</w:t>
      </w:r>
    </w:p>
    <w:p w14:paraId="70597DD4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– выучить необходимые речевые клише для каждой фазы переговоров на китайском языке: открытие встречи, представление позиций, аргументация, согласие/несогласие, уступки, компромисс, завершение встречи, оформление документов;</w:t>
      </w:r>
    </w:p>
    <w:p w14:paraId="343D12A5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– ознакомиться со сценарием игры и описанием ролей, получить инструктаж от преподавателя о целях и задачах предстоящей игры.</w:t>
      </w:r>
    </w:p>
    <w:p w14:paraId="26011BAF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1.2. Подготовка роли</w:t>
      </w:r>
    </w:p>
    <w:p w14:paraId="138FD6F4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Каждый участник игры получает конкретную роль с описанием статуса, возраста, должности, личностных характеристик и целей, которые необходимо достичь в ходе игры. При подготовке к роли рекомендуется:</w:t>
      </w:r>
    </w:p>
    <w:p w14:paraId="103601F8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Определить коммуникативные цели своей стороны (краткосрочные и долгосрочные) на китайском языке, продумать, что именно вы хотите получить в результате переговоров, и сформулировать это с использованием деловой лексики.</w:t>
      </w:r>
    </w:p>
    <w:p w14:paraId="02F64AD5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 xml:space="preserve">Проанализировать </w:t>
      </w:r>
      <w:proofErr w:type="spellStart"/>
      <w:r w:rsidRPr="005C2790">
        <w:rPr>
          <w:sz w:val="28"/>
          <w:szCs w:val="28"/>
        </w:rPr>
        <w:t>статусно</w:t>
      </w:r>
      <w:proofErr w:type="spellEnd"/>
      <w:r w:rsidRPr="005C2790">
        <w:rPr>
          <w:sz w:val="28"/>
          <w:szCs w:val="28"/>
        </w:rPr>
        <w:t xml:space="preserve">-ролевую позицию: в китайской деловой культуре статус и возраст участника определяют его место в переговорной иерархии. Учитывайте, как ваш статус соотносится со статусом партнёров, и выбирайте соответствующие формы обращения и речевые клише (например, </w:t>
      </w:r>
      <w:proofErr w:type="spellStart"/>
      <w:r w:rsidRPr="005C2790">
        <w:rPr>
          <w:rFonts w:eastAsia="SimSun"/>
          <w:sz w:val="28"/>
          <w:szCs w:val="28"/>
        </w:rPr>
        <w:t>尊敬的王总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各位领导</w:t>
      </w:r>
      <w:proofErr w:type="spellEnd"/>
      <w:r w:rsidRPr="005C2790">
        <w:rPr>
          <w:sz w:val="28"/>
          <w:szCs w:val="28"/>
        </w:rPr>
        <w:t>).</w:t>
      </w:r>
    </w:p>
    <w:p w14:paraId="3DA188A6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 xml:space="preserve">Продумать речевые стратегии: для взаимодействия с китайскими партнёрами используйте косвенные формулировки, избегайте категоричных </w:t>
      </w:r>
      <w:r w:rsidRPr="005C2790">
        <w:rPr>
          <w:sz w:val="28"/>
          <w:szCs w:val="28"/>
        </w:rPr>
        <w:lastRenderedPageBreak/>
        <w:t>утверждений, применяйте смягчающие обороты (</w:t>
      </w:r>
      <w:r w:rsidRPr="005C2790">
        <w:rPr>
          <w:rFonts w:eastAsia="SimSun"/>
          <w:sz w:val="28"/>
          <w:szCs w:val="28"/>
        </w:rPr>
        <w:t>如</w:t>
      </w:r>
      <w:r w:rsidRPr="005C2790">
        <w:rPr>
          <w:sz w:val="28"/>
          <w:szCs w:val="28"/>
        </w:rPr>
        <w:t xml:space="preserve">: </w:t>
      </w:r>
      <w:proofErr w:type="spellStart"/>
      <w:r w:rsidRPr="005C2790">
        <w:rPr>
          <w:rFonts w:eastAsia="SimSun"/>
          <w:sz w:val="28"/>
          <w:szCs w:val="28"/>
        </w:rPr>
        <w:t>可能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也许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我们考虑一下</w:t>
      </w:r>
      <w:proofErr w:type="spellEnd"/>
      <w:r w:rsidRPr="005C2790">
        <w:rPr>
          <w:sz w:val="28"/>
          <w:szCs w:val="28"/>
        </w:rPr>
        <w:t>). При необходимости используйте формулу «мы подумаем» (</w:t>
      </w:r>
      <w:proofErr w:type="spellStart"/>
      <w:r w:rsidRPr="005C2790">
        <w:rPr>
          <w:rFonts w:eastAsia="SimSun"/>
          <w:sz w:val="28"/>
          <w:szCs w:val="28"/>
        </w:rPr>
        <w:t>我们考虑一下</w:t>
      </w:r>
      <w:proofErr w:type="spellEnd"/>
      <w:r w:rsidRPr="005C2790">
        <w:rPr>
          <w:sz w:val="28"/>
          <w:szCs w:val="28"/>
        </w:rPr>
        <w:t>) вместо прямого отказа.</w:t>
      </w:r>
    </w:p>
    <w:p w14:paraId="790415C8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Изучить невербальный код: отработать правильное приветствие (рукопожатие с умеренной силой, лёгкий наклон головы), обмен визитными карточками (вручать и принимать двумя руками, внимательно изучать карточку перед тем, как убрать), этикетные позы и дистанцию.</w:t>
      </w:r>
    </w:p>
    <w:p w14:paraId="2CC48375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Согласовать с партнёрами по делегации общую линию поведения, распределить, кто и на каком этапе игры выступает, кто ведёт основную линию аргументации, кто отвечает за протокол и документы на китайском языке.</w:t>
      </w:r>
    </w:p>
    <w:p w14:paraId="09F3E544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Составить список ключевых фраз для своей роли на китайском языке, включая вступительное слово, аргументы, возражения, компромиссные предложения и заключительные формулировки. Выучить их наизусть и отрепетировать вслух.</w:t>
      </w:r>
    </w:p>
    <w:p w14:paraId="6CAF194C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1.3. Подготовка материалов</w:t>
      </w:r>
    </w:p>
    <w:p w14:paraId="146A7046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В зависимости от темы игры студенты готовят на китайском языке:</w:t>
      </w:r>
    </w:p>
    <w:p w14:paraId="5261E40D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визитные карточки (с соблюдением правил оформления на китайском языке: название компании, должность, имя, контакты);</w:t>
      </w:r>
    </w:p>
    <w:p w14:paraId="1076B086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повестку дня переговоров (</w:t>
      </w:r>
      <w:proofErr w:type="spellStart"/>
      <w:r w:rsidRPr="005C2790">
        <w:rPr>
          <w:rFonts w:eastAsia="SimSun"/>
          <w:sz w:val="28"/>
          <w:szCs w:val="28"/>
        </w:rPr>
        <w:t>议程表</w:t>
      </w:r>
      <w:proofErr w:type="spellEnd"/>
      <w:r w:rsidRPr="005C2790">
        <w:rPr>
          <w:sz w:val="28"/>
          <w:szCs w:val="28"/>
        </w:rPr>
        <w:t>);</w:t>
      </w:r>
    </w:p>
    <w:p w14:paraId="345ECA70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переговорную позицию (письменные тезисы на китайском языке);</w:t>
      </w:r>
    </w:p>
    <w:p w14:paraId="338908A6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 xml:space="preserve">краткую </w:t>
      </w:r>
      <w:proofErr w:type="spellStart"/>
      <w:r w:rsidRPr="005C2790">
        <w:rPr>
          <w:sz w:val="28"/>
          <w:szCs w:val="28"/>
        </w:rPr>
        <w:t>самопрезентацию</w:t>
      </w:r>
      <w:proofErr w:type="spellEnd"/>
      <w:r w:rsidRPr="005C2790">
        <w:rPr>
          <w:sz w:val="28"/>
          <w:szCs w:val="28"/>
        </w:rPr>
        <w:t xml:space="preserve"> (вступление, приветствие, представление делегации);</w:t>
      </w:r>
    </w:p>
    <w:p w14:paraId="2B1D999A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проект итогового документа (протокол, меморандум, письмо-подтверждение).</w:t>
      </w:r>
    </w:p>
    <w:p w14:paraId="299A85DC" w14:textId="2F3F7A75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</w:p>
    <w:p w14:paraId="280E0564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2. Участие в ролевой игре</w:t>
      </w:r>
    </w:p>
    <w:p w14:paraId="3CF19735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2.1. Основные этапы ролевой игры</w:t>
      </w:r>
    </w:p>
    <w:p w14:paraId="1B42A9D8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Этап 1. Организационный момент и распределение ролей</w:t>
      </w:r>
    </w:p>
    <w:p w14:paraId="677A71EC" w14:textId="46405DCC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 xml:space="preserve">Преподаватель объясняет цели и задачи игры на китайском языке, раздаёт карточки с описанием ролей и ситуацией (легендой). Студенты </w:t>
      </w:r>
      <w:r w:rsidRPr="005C2790">
        <w:rPr>
          <w:sz w:val="28"/>
          <w:szCs w:val="28"/>
        </w:rPr>
        <w:lastRenderedPageBreak/>
        <w:t>знакомятся со своими ролями, задают уточняющие вопросы на китайском языке. Группа разбивается на подгруппы (делегации) по 2</w:t>
      </w:r>
      <w:r w:rsidR="00511092">
        <w:rPr>
          <w:sz w:val="28"/>
          <w:szCs w:val="28"/>
        </w:rPr>
        <w:t>-</w:t>
      </w:r>
      <w:r w:rsidRPr="005C2790">
        <w:rPr>
          <w:sz w:val="28"/>
          <w:szCs w:val="28"/>
        </w:rPr>
        <w:t>5 человек.</w:t>
      </w:r>
    </w:p>
    <w:p w14:paraId="5F715C40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Этап 2. Подготовка к игре</w:t>
      </w:r>
    </w:p>
    <w:p w14:paraId="1AECE436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Студенты в подгруппах обсуждают стратегию поведения на китайском языке, готовят аргументы и речевые формулировки, согласовывают распределение выступлений. На этом этапе допускается использование словарей и учебных материалов.</w:t>
      </w:r>
    </w:p>
    <w:p w14:paraId="0CFBA0BF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Этап 3. Проведение игры</w:t>
      </w:r>
    </w:p>
    <w:p w14:paraId="2C526A8C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Игра проводится в режиме реального времени в соответствии со сценарием. Участники взаимодействуют согласно заданным ролям, используя китайский язык, стараясь следовать нормам этикета и добиваться поставленных целей. Рекомендуется:</w:t>
      </w:r>
    </w:p>
    <w:p w14:paraId="70CE484F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Строго соблюдать протокол и субординацию на каждом этапе взаимодействия: приветствие (</w:t>
      </w:r>
      <w:proofErr w:type="spellStart"/>
      <w:r w:rsidRPr="005C2790">
        <w:rPr>
          <w:rFonts w:eastAsia="SimSun"/>
          <w:sz w:val="28"/>
          <w:szCs w:val="28"/>
        </w:rPr>
        <w:t>您好！欢迎光临</w:t>
      </w:r>
      <w:proofErr w:type="spellEnd"/>
      <w:r w:rsidRPr="005C2790">
        <w:rPr>
          <w:rFonts w:eastAsia="SimSun"/>
          <w:sz w:val="28"/>
          <w:szCs w:val="28"/>
        </w:rPr>
        <w:t>！</w:t>
      </w:r>
      <w:r w:rsidRPr="005C2790">
        <w:rPr>
          <w:sz w:val="28"/>
          <w:szCs w:val="28"/>
        </w:rPr>
        <w:t>), обмен визитками, рассадка (старшие по статусу располагаются в центре и напротив друг друга), ведение переговоров, завершение встречи (</w:t>
      </w:r>
      <w:proofErr w:type="spellStart"/>
      <w:r w:rsidRPr="005C2790">
        <w:rPr>
          <w:rFonts w:eastAsia="SimSun"/>
          <w:sz w:val="28"/>
          <w:szCs w:val="28"/>
        </w:rPr>
        <w:t>感谢您的接待，期待进一步合作</w:t>
      </w:r>
      <w:proofErr w:type="spellEnd"/>
      <w:r w:rsidRPr="005C2790">
        <w:rPr>
          <w:sz w:val="28"/>
          <w:szCs w:val="28"/>
        </w:rPr>
        <w:t>);</w:t>
      </w:r>
    </w:p>
    <w:p w14:paraId="34B8FB88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Использовать корректные невербальные средства: правильную дистанцию (не приближаться слишком близко), умеренный зрительный контакт, этикетные жесты (вручение предметов двумя руками);</w:t>
      </w:r>
    </w:p>
    <w:p w14:paraId="37965B8F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Соблюдать речевые стратегии: использовать косвенные формулировки и эвфемизмы, избегать категоричных высказываний, применять смягчающие обороты (</w:t>
      </w:r>
      <w:proofErr w:type="spellStart"/>
      <w:r w:rsidRPr="005C2790">
        <w:rPr>
          <w:rFonts w:eastAsia="SimSun"/>
          <w:sz w:val="28"/>
          <w:szCs w:val="28"/>
        </w:rPr>
        <w:t>我们理解您的立场，但是</w:t>
      </w:r>
      <w:proofErr w:type="spellEnd"/>
      <w:r w:rsidRPr="005C2790">
        <w:rPr>
          <w:sz w:val="28"/>
          <w:szCs w:val="28"/>
        </w:rPr>
        <w:t xml:space="preserve">…; </w:t>
      </w:r>
      <w:proofErr w:type="spellStart"/>
      <w:r w:rsidRPr="005C2790">
        <w:rPr>
          <w:rFonts w:eastAsia="SimSun"/>
          <w:sz w:val="28"/>
          <w:szCs w:val="28"/>
        </w:rPr>
        <w:t>是否可以</w:t>
      </w:r>
      <w:proofErr w:type="spellEnd"/>
      <w:r w:rsidRPr="005C2790">
        <w:rPr>
          <w:sz w:val="28"/>
          <w:szCs w:val="28"/>
        </w:rPr>
        <w:t xml:space="preserve">…; </w:t>
      </w:r>
      <w:proofErr w:type="spellStart"/>
      <w:r w:rsidRPr="005C2790">
        <w:rPr>
          <w:rFonts w:eastAsia="SimSun"/>
          <w:sz w:val="28"/>
          <w:szCs w:val="28"/>
        </w:rPr>
        <w:t>我们建议</w:t>
      </w:r>
      <w:proofErr w:type="spellEnd"/>
      <w:r w:rsidRPr="005C2790">
        <w:rPr>
          <w:sz w:val="28"/>
          <w:szCs w:val="28"/>
        </w:rPr>
        <w:t>…);</w:t>
      </w:r>
    </w:p>
    <w:p w14:paraId="1E435DE9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Фиксировать договорённости и, при необходимости, составлять итоговые документы на китайском языке по результатам переговоров (</w:t>
      </w:r>
      <w:proofErr w:type="spellStart"/>
      <w:r w:rsidRPr="005C2790">
        <w:rPr>
          <w:rFonts w:eastAsia="SimSun"/>
          <w:sz w:val="28"/>
          <w:szCs w:val="28"/>
        </w:rPr>
        <w:t>会谈纪要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合作意向书</w:t>
      </w:r>
      <w:proofErr w:type="spellEnd"/>
      <w:r w:rsidRPr="005C2790">
        <w:rPr>
          <w:sz w:val="28"/>
          <w:szCs w:val="28"/>
        </w:rPr>
        <w:t>);</w:t>
      </w:r>
    </w:p>
    <w:p w14:paraId="197668C5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Реагировать на невербальные сигналы партнёров и гибко корректировать свою линию поведения в реальном времени.</w:t>
      </w:r>
    </w:p>
    <w:p w14:paraId="6E9E1F16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Этап 4. Завершение игры</w:t>
      </w:r>
    </w:p>
    <w:p w14:paraId="431B80CF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lastRenderedPageBreak/>
        <w:t>Игра завершается в соответствии со сценарием: подписанием документов, составлением протокола разногласий или вежливым завершением встречи. Участники подводят итоги игры в рамках своих ролей на китайском языке (</w:t>
      </w:r>
      <w:proofErr w:type="spellStart"/>
      <w:r w:rsidRPr="005C2790">
        <w:rPr>
          <w:rFonts w:eastAsia="SimSun"/>
          <w:sz w:val="28"/>
          <w:szCs w:val="28"/>
        </w:rPr>
        <w:t>总结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下一步计划</w:t>
      </w:r>
      <w:proofErr w:type="spellEnd"/>
      <w:r w:rsidRPr="005C2790">
        <w:rPr>
          <w:sz w:val="28"/>
          <w:szCs w:val="28"/>
        </w:rPr>
        <w:t>).</w:t>
      </w:r>
    </w:p>
    <w:p w14:paraId="11295BBF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Этап 5. Анализ и обратная связь</w:t>
      </w:r>
    </w:p>
    <w:p w14:paraId="7AB159FE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Проводится коллективное обсуждение на русском и китайском языках: наблюдатели делятся своими наблюдениями и оценками, участники анализируют свои действия и решения. Преподаватель подводит итоги, акцентируя внимание на языковых и культурно-корректных решениях, а также на типичных речевых ошибках.</w:t>
      </w:r>
    </w:p>
    <w:p w14:paraId="00D65A8A" w14:textId="5ADEED3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</w:p>
    <w:p w14:paraId="3A5C1DF3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3. Рекомендации по поведению в ролевой игре</w:t>
      </w:r>
    </w:p>
    <w:p w14:paraId="7AF5C77F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3.1. При взаимодействии с китайскими партнёрами:</w:t>
      </w:r>
    </w:p>
    <w:p w14:paraId="41F33EBC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Демонстрируйте уважение к иерархии: обращайтесь сначала к старшему по статусу (</w:t>
      </w:r>
      <w:proofErr w:type="spellStart"/>
      <w:r w:rsidRPr="005C2790">
        <w:rPr>
          <w:rFonts w:eastAsia="SimSun"/>
          <w:sz w:val="28"/>
          <w:szCs w:val="28"/>
        </w:rPr>
        <w:t>王总</w:t>
      </w:r>
      <w:proofErr w:type="spellEnd"/>
      <w:r w:rsidRPr="005C2790">
        <w:rPr>
          <w:sz w:val="28"/>
          <w:szCs w:val="28"/>
        </w:rPr>
        <w:t xml:space="preserve">, </w:t>
      </w:r>
      <w:proofErr w:type="spellStart"/>
      <w:r w:rsidRPr="005C2790">
        <w:rPr>
          <w:rFonts w:eastAsia="SimSun"/>
          <w:sz w:val="28"/>
          <w:szCs w:val="28"/>
        </w:rPr>
        <w:t>经理</w:t>
      </w:r>
      <w:proofErr w:type="spellEnd"/>
      <w:r w:rsidRPr="005C2790">
        <w:rPr>
          <w:sz w:val="28"/>
          <w:szCs w:val="28"/>
        </w:rPr>
        <w:t>), представляйте делегацию от старшего к младшему.</w:t>
      </w:r>
    </w:p>
    <w:p w14:paraId="2BBA85D8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Используйте косвенные формулировки и эвфемизмы, избегайте прямых отказов и категоричных утверждений. Вместо «нет» используйте «</w:t>
      </w:r>
      <w:proofErr w:type="spellStart"/>
      <w:r w:rsidRPr="005C2790">
        <w:rPr>
          <w:rFonts w:eastAsia="SimSun"/>
          <w:sz w:val="28"/>
          <w:szCs w:val="28"/>
        </w:rPr>
        <w:t>我们考虑一下</w:t>
      </w:r>
      <w:proofErr w:type="spellEnd"/>
      <w:r w:rsidRPr="005C2790">
        <w:rPr>
          <w:sz w:val="28"/>
          <w:szCs w:val="28"/>
        </w:rPr>
        <w:t>» (мы подумаем), «</w:t>
      </w:r>
      <w:proofErr w:type="spellStart"/>
      <w:r w:rsidRPr="005C2790">
        <w:rPr>
          <w:rFonts w:eastAsia="SimSun"/>
          <w:sz w:val="28"/>
          <w:szCs w:val="28"/>
        </w:rPr>
        <w:t>这恐怕有困难</w:t>
      </w:r>
      <w:proofErr w:type="spellEnd"/>
      <w:r w:rsidRPr="005C2790">
        <w:rPr>
          <w:sz w:val="28"/>
          <w:szCs w:val="28"/>
        </w:rPr>
        <w:t>» (это, вероятно, будет сложно).</w:t>
      </w:r>
    </w:p>
    <w:p w14:paraId="2DAD7740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Сохраняйте внешнее спокойствие и сдержанность; избегайте публичной критики любого представителя китайской стороны.</w:t>
      </w:r>
    </w:p>
    <w:p w14:paraId="72C4AC89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Уделите внимание правильному обмену визитными карточками: вручайте и принимайте карточку двумя руками, внимательно изучайте её перед тем, как убрать.</w:t>
      </w:r>
    </w:p>
    <w:p w14:paraId="7E1BFF3F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Помните о категории «лица»: любое действие, унижающее достоинство партнёра, разрушает доверие и может привести к срыву переговоров.</w:t>
      </w:r>
    </w:p>
    <w:p w14:paraId="131C2148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3.2. Ключевые речевые клише на китайском языке по этапам переговоров:</w:t>
      </w: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3392"/>
        <w:gridCol w:w="3554"/>
      </w:tblGrid>
      <w:tr w:rsidR="005C2790" w:rsidRPr="005C2790" w14:paraId="4E96579F" w14:textId="77777777" w:rsidTr="00511092">
        <w:trPr>
          <w:tblHeader/>
        </w:trPr>
        <w:tc>
          <w:tcPr>
            <w:tcW w:w="2410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357157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lastRenderedPageBreak/>
              <w:t>Этап переговоров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49FA8F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Речевые клише на китайском</w:t>
            </w:r>
          </w:p>
        </w:tc>
        <w:tc>
          <w:tcPr>
            <w:tcW w:w="3554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1E25A0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Перевод на русский</w:t>
            </w:r>
          </w:p>
        </w:tc>
      </w:tr>
      <w:tr w:rsidR="005C2790" w:rsidRPr="005C2790" w14:paraId="739937F8" w14:textId="77777777" w:rsidTr="00511092"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AC4932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Приветствие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810C96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proofErr w:type="spellStart"/>
            <w:r w:rsidRPr="005C2790">
              <w:rPr>
                <w:rFonts w:eastAsia="SimSun"/>
                <w:sz w:val="28"/>
                <w:szCs w:val="28"/>
              </w:rPr>
              <w:t>您好！欢迎光临！很高兴见到您</w:t>
            </w:r>
            <w:proofErr w:type="spellEnd"/>
            <w:r w:rsidRPr="005C2790">
              <w:rPr>
                <w:rFonts w:eastAsia="SimSun"/>
                <w:sz w:val="28"/>
                <w:szCs w:val="28"/>
              </w:rPr>
              <w:t>！</w:t>
            </w:r>
          </w:p>
        </w:tc>
        <w:tc>
          <w:tcPr>
            <w:tcW w:w="35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5CC8F10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Здравствуйте! Добро пожаловать! Рад Вас видеть!</w:t>
            </w:r>
          </w:p>
        </w:tc>
      </w:tr>
      <w:tr w:rsidR="005C2790" w:rsidRPr="005C2790" w14:paraId="3909FF21" w14:textId="77777777" w:rsidTr="00511092"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8051928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Представление делегации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A2FB4E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proofErr w:type="spellStart"/>
            <w:r w:rsidRPr="005C2790">
              <w:rPr>
                <w:rFonts w:eastAsia="SimSun"/>
                <w:sz w:val="28"/>
                <w:szCs w:val="28"/>
              </w:rPr>
              <w:t>请允许我介绍我方代表团成员</w:t>
            </w:r>
            <w:proofErr w:type="spellEnd"/>
            <w:r w:rsidRPr="005C2790">
              <w:rPr>
                <w:rFonts w:eastAsia="SimSun"/>
                <w:sz w:val="28"/>
                <w:szCs w:val="28"/>
              </w:rPr>
              <w:t>。</w:t>
            </w:r>
          </w:p>
        </w:tc>
        <w:tc>
          <w:tcPr>
            <w:tcW w:w="35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58FCF21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Разрешите представить членов нашей делегации.</w:t>
            </w:r>
          </w:p>
        </w:tc>
      </w:tr>
      <w:tr w:rsidR="005C2790" w:rsidRPr="005C2790" w14:paraId="76080340" w14:textId="77777777" w:rsidTr="00511092"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8D5C2B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Обозначение цели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D15CCE3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proofErr w:type="spellStart"/>
            <w:r w:rsidRPr="005C2790">
              <w:rPr>
                <w:rFonts w:eastAsia="SimSun"/>
                <w:sz w:val="28"/>
                <w:szCs w:val="28"/>
              </w:rPr>
              <w:t>我们此行的目的是讨论</w:t>
            </w:r>
            <w:proofErr w:type="spellEnd"/>
            <w:r w:rsidRPr="005C2790">
              <w:rPr>
                <w:sz w:val="28"/>
                <w:szCs w:val="28"/>
              </w:rPr>
              <w:t>…</w:t>
            </w:r>
          </w:p>
        </w:tc>
        <w:tc>
          <w:tcPr>
            <w:tcW w:w="35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62168D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Цель нашего визита — обсудить...</w:t>
            </w:r>
          </w:p>
        </w:tc>
      </w:tr>
      <w:tr w:rsidR="005C2790" w:rsidRPr="005C2790" w14:paraId="3E0B52BA" w14:textId="77777777" w:rsidTr="00511092"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C719AE6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Выражение согласия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D502BB8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proofErr w:type="spellStart"/>
            <w:r w:rsidRPr="005C2790">
              <w:rPr>
                <w:rFonts w:eastAsia="SimSun"/>
                <w:sz w:val="28"/>
                <w:szCs w:val="28"/>
              </w:rPr>
              <w:t>我们同意您的看法</w:t>
            </w:r>
            <w:proofErr w:type="spellEnd"/>
            <w:r w:rsidRPr="005C2790">
              <w:rPr>
                <w:rFonts w:eastAsia="SimSun"/>
                <w:sz w:val="28"/>
                <w:szCs w:val="28"/>
              </w:rPr>
              <w:t>。</w:t>
            </w:r>
          </w:p>
        </w:tc>
        <w:tc>
          <w:tcPr>
            <w:tcW w:w="35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7A9F43B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Мы согласны с Вашим мнением.</w:t>
            </w:r>
          </w:p>
        </w:tc>
      </w:tr>
      <w:tr w:rsidR="005C2790" w:rsidRPr="005C2790" w14:paraId="51477C4D" w14:textId="77777777" w:rsidTr="00511092"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371747F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Выражение несогласия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8F1E8D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proofErr w:type="spellStart"/>
            <w:r w:rsidRPr="005C2790">
              <w:rPr>
                <w:rFonts w:eastAsia="SimSun"/>
                <w:sz w:val="28"/>
                <w:szCs w:val="28"/>
              </w:rPr>
              <w:t>我们理解您的立场，但是</w:t>
            </w:r>
            <w:proofErr w:type="spellEnd"/>
            <w:r w:rsidRPr="005C2790">
              <w:rPr>
                <w:sz w:val="28"/>
                <w:szCs w:val="28"/>
              </w:rPr>
              <w:t>…</w:t>
            </w:r>
          </w:p>
        </w:tc>
        <w:tc>
          <w:tcPr>
            <w:tcW w:w="35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93EF14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Мы понимаем Вашу позицию, но...</w:t>
            </w:r>
          </w:p>
        </w:tc>
      </w:tr>
      <w:tr w:rsidR="005C2790" w:rsidRPr="005C2790" w14:paraId="661DF052" w14:textId="77777777" w:rsidTr="00511092"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E786BFE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Компромисс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D3B6D5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proofErr w:type="spellStart"/>
            <w:r w:rsidRPr="005C2790">
              <w:rPr>
                <w:rFonts w:eastAsia="SimSun"/>
                <w:sz w:val="28"/>
                <w:szCs w:val="28"/>
              </w:rPr>
              <w:t>我们可以考虑</w:t>
            </w:r>
            <w:proofErr w:type="spellEnd"/>
            <w:r w:rsidRPr="005C2790">
              <w:rPr>
                <w:sz w:val="28"/>
                <w:szCs w:val="28"/>
              </w:rPr>
              <w:t>…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这个方案</w:t>
            </w:r>
            <w:proofErr w:type="spellEnd"/>
            <w:r w:rsidRPr="005C2790">
              <w:rPr>
                <w:rFonts w:eastAsia="SimSun"/>
                <w:sz w:val="28"/>
                <w:szCs w:val="28"/>
              </w:rPr>
              <w:t>。</w:t>
            </w:r>
          </w:p>
        </w:tc>
        <w:tc>
          <w:tcPr>
            <w:tcW w:w="35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119CEC3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Мы можем рассмотреть вариант...</w:t>
            </w:r>
          </w:p>
        </w:tc>
      </w:tr>
      <w:tr w:rsidR="005C2790" w:rsidRPr="005C2790" w14:paraId="68331663" w14:textId="77777777" w:rsidTr="00511092"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5995FB2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Уточнение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7F8E458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proofErr w:type="spellStart"/>
            <w:r w:rsidRPr="005C2790">
              <w:rPr>
                <w:rFonts w:eastAsia="SimSun"/>
                <w:sz w:val="28"/>
                <w:szCs w:val="28"/>
              </w:rPr>
              <w:t>请确认一下您的意思</w:t>
            </w:r>
            <w:proofErr w:type="spellEnd"/>
            <w:r w:rsidRPr="005C2790">
              <w:rPr>
                <w:rFonts w:eastAsia="SimSun"/>
                <w:sz w:val="28"/>
                <w:szCs w:val="28"/>
              </w:rPr>
              <w:t>。</w:t>
            </w:r>
          </w:p>
        </w:tc>
        <w:tc>
          <w:tcPr>
            <w:tcW w:w="35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25CABAE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Пожалуйста, уточните, что Вы имеете в виду.</w:t>
            </w:r>
          </w:p>
        </w:tc>
      </w:tr>
      <w:tr w:rsidR="005C2790" w:rsidRPr="005C2790" w14:paraId="11FAC970" w14:textId="77777777" w:rsidTr="00511092"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EECEA0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proofErr w:type="spellStart"/>
            <w:r w:rsidRPr="005C2790">
              <w:rPr>
                <w:sz w:val="28"/>
                <w:szCs w:val="28"/>
              </w:rPr>
              <w:t>Резюмирование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67990DE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proofErr w:type="spellStart"/>
            <w:r w:rsidRPr="005C2790">
              <w:rPr>
                <w:rFonts w:eastAsia="SimSun"/>
                <w:sz w:val="28"/>
                <w:szCs w:val="28"/>
              </w:rPr>
              <w:t>我们总结一下今天的成果</w:t>
            </w:r>
            <w:proofErr w:type="spellEnd"/>
            <w:r w:rsidRPr="005C2790">
              <w:rPr>
                <w:rFonts w:eastAsia="SimSun"/>
                <w:sz w:val="28"/>
                <w:szCs w:val="28"/>
              </w:rPr>
              <w:t>。</w:t>
            </w:r>
          </w:p>
        </w:tc>
        <w:tc>
          <w:tcPr>
            <w:tcW w:w="35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B745BB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Давайте подведём итоги сегодняшней встречи.</w:t>
            </w:r>
          </w:p>
        </w:tc>
      </w:tr>
      <w:tr w:rsidR="005C2790" w:rsidRPr="005C2790" w14:paraId="582FEBE7" w14:textId="77777777" w:rsidTr="00511092">
        <w:tc>
          <w:tcPr>
            <w:tcW w:w="241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0E917F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Завершение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F0A93E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proofErr w:type="spellStart"/>
            <w:r w:rsidRPr="005C2790">
              <w:rPr>
                <w:rFonts w:eastAsia="SimSun"/>
                <w:sz w:val="28"/>
                <w:szCs w:val="28"/>
              </w:rPr>
              <w:t>感谢贵方的合作！期待下次见面</w:t>
            </w:r>
            <w:proofErr w:type="spellEnd"/>
            <w:r w:rsidRPr="005C2790">
              <w:rPr>
                <w:rFonts w:eastAsia="SimSun"/>
                <w:sz w:val="28"/>
                <w:szCs w:val="28"/>
              </w:rPr>
              <w:t>！</w:t>
            </w:r>
          </w:p>
        </w:tc>
        <w:tc>
          <w:tcPr>
            <w:tcW w:w="355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996120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Благодарим за сотрудничество! Ждём следующей встречи!</w:t>
            </w:r>
          </w:p>
        </w:tc>
      </w:tr>
    </w:tbl>
    <w:p w14:paraId="4179F09C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3.3. Общие рекомендации для всех участников:</w:t>
      </w:r>
    </w:p>
    <w:p w14:paraId="7E105587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Завершая встречу, обязательно выразите благодарность за уделенное время и сотрудничество (</w:t>
      </w:r>
      <w:proofErr w:type="spellStart"/>
      <w:r w:rsidRPr="005C2790">
        <w:rPr>
          <w:rFonts w:eastAsia="SimSun"/>
          <w:sz w:val="28"/>
          <w:szCs w:val="28"/>
        </w:rPr>
        <w:t>感谢您的时间和合作</w:t>
      </w:r>
      <w:proofErr w:type="spellEnd"/>
      <w:r w:rsidRPr="005C2790">
        <w:rPr>
          <w:sz w:val="28"/>
          <w:szCs w:val="28"/>
        </w:rPr>
        <w:t>);</w:t>
      </w:r>
    </w:p>
    <w:p w14:paraId="53AE1979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При получении подарков не открывайте их сразу, поблагодарите и отложите (</w:t>
      </w:r>
      <w:proofErr w:type="spellStart"/>
      <w:r w:rsidRPr="005C2790">
        <w:rPr>
          <w:rFonts w:eastAsia="SimSun"/>
          <w:sz w:val="28"/>
          <w:szCs w:val="28"/>
        </w:rPr>
        <w:t>谢谢，您太客气了</w:t>
      </w:r>
      <w:proofErr w:type="spellEnd"/>
      <w:r w:rsidRPr="005C2790">
        <w:rPr>
          <w:sz w:val="28"/>
          <w:szCs w:val="28"/>
        </w:rPr>
        <w:t>);</w:t>
      </w:r>
    </w:p>
    <w:p w14:paraId="5914137E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Внимательно следите за невербальными сигналами партнёров: паузы, взгляды, изменения мимики могут свидетельствовать о несогласии или дискомфорте;</w:t>
      </w:r>
    </w:p>
    <w:p w14:paraId="723CAF1F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lastRenderedPageBreak/>
        <w:t>При непонимании используйте перефразирование (</w:t>
      </w:r>
      <w:proofErr w:type="spellStart"/>
      <w:r w:rsidRPr="005C2790">
        <w:rPr>
          <w:rFonts w:eastAsia="SimSun"/>
          <w:sz w:val="28"/>
          <w:szCs w:val="28"/>
        </w:rPr>
        <w:t>换句话说</w:t>
      </w:r>
      <w:proofErr w:type="spellEnd"/>
      <w:r w:rsidRPr="005C2790">
        <w:rPr>
          <w:sz w:val="28"/>
          <w:szCs w:val="28"/>
        </w:rPr>
        <w:t>) и переспрашивание (</w:t>
      </w:r>
      <w:proofErr w:type="spellStart"/>
      <w:r w:rsidRPr="005C2790">
        <w:rPr>
          <w:rFonts w:eastAsia="SimSun"/>
          <w:sz w:val="28"/>
          <w:szCs w:val="28"/>
        </w:rPr>
        <w:t>请您再说一遍</w:t>
      </w:r>
      <w:proofErr w:type="spellEnd"/>
      <w:r w:rsidRPr="005C2790">
        <w:rPr>
          <w:sz w:val="28"/>
          <w:szCs w:val="28"/>
        </w:rPr>
        <w:t>)</w:t>
      </w:r>
      <w:r w:rsidRPr="005C2790">
        <w:rPr>
          <w:rFonts w:eastAsia="SimSun"/>
          <w:sz w:val="28"/>
          <w:szCs w:val="28"/>
        </w:rPr>
        <w:t>，</w:t>
      </w:r>
      <w:r w:rsidRPr="005C2790">
        <w:rPr>
          <w:sz w:val="28"/>
          <w:szCs w:val="28"/>
        </w:rPr>
        <w:t>чтобы уточнить позицию партнёра без потери «лица» с обеих сторон;</w:t>
      </w:r>
    </w:p>
    <w:p w14:paraId="1D173D1D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Все ключевые документы (повестка, протокол, меморандум) должны быть составлены на китайском языке с соблюдением стандартов делопроизводства КНР.</w:t>
      </w:r>
    </w:p>
    <w:p w14:paraId="1F9036F6" w14:textId="6A3C771E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</w:p>
    <w:p w14:paraId="7A994265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4. Примерный сценарий ролевой игры</w:t>
      </w:r>
    </w:p>
    <w:p w14:paraId="64952462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Тема: Переговоры о поставке промышленного оборудования (</w:t>
      </w:r>
      <w:proofErr w:type="spellStart"/>
      <w:r w:rsidRPr="005C2790">
        <w:rPr>
          <w:rFonts w:eastAsia="SimSun"/>
          <w:sz w:val="28"/>
          <w:szCs w:val="28"/>
        </w:rPr>
        <w:t>工业设备供应谈判</w:t>
      </w:r>
      <w:proofErr w:type="spellEnd"/>
      <w:r w:rsidRPr="005C2790">
        <w:rPr>
          <w:sz w:val="28"/>
          <w:szCs w:val="28"/>
        </w:rPr>
        <w:t>)</w:t>
      </w:r>
    </w:p>
    <w:p w14:paraId="48A1C201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Ситуация:</w:t>
      </w:r>
    </w:p>
    <w:p w14:paraId="009C8A9E" w14:textId="55010FB6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Российская компания «</w:t>
      </w:r>
      <w:proofErr w:type="spellStart"/>
      <w:r w:rsidRPr="005C2790">
        <w:rPr>
          <w:sz w:val="28"/>
          <w:szCs w:val="28"/>
        </w:rPr>
        <w:t>ТехноИмпорт</w:t>
      </w:r>
      <w:proofErr w:type="spellEnd"/>
      <w:r w:rsidRPr="005C2790">
        <w:rPr>
          <w:sz w:val="28"/>
          <w:szCs w:val="28"/>
        </w:rPr>
        <w:t>» проводит переговоры с китайской корпорацией «</w:t>
      </w:r>
      <w:proofErr w:type="spellStart"/>
      <w:r w:rsidRPr="005C2790">
        <w:rPr>
          <w:rFonts w:eastAsia="SimSun"/>
          <w:sz w:val="28"/>
          <w:szCs w:val="28"/>
        </w:rPr>
        <w:t>华通电讯有限公司</w:t>
      </w:r>
      <w:proofErr w:type="spellEnd"/>
      <w:r w:rsidRPr="005C2790">
        <w:rPr>
          <w:sz w:val="28"/>
          <w:szCs w:val="28"/>
        </w:rPr>
        <w:t>» (</w:t>
      </w:r>
      <w:proofErr w:type="spellStart"/>
      <w:r w:rsidRPr="005C2790">
        <w:rPr>
          <w:sz w:val="28"/>
          <w:szCs w:val="28"/>
        </w:rPr>
        <w:t>Huatong</w:t>
      </w:r>
      <w:proofErr w:type="spellEnd"/>
      <w:r w:rsidRPr="005C2790">
        <w:rPr>
          <w:sz w:val="28"/>
          <w:szCs w:val="28"/>
        </w:rPr>
        <w:t xml:space="preserve"> </w:t>
      </w:r>
      <w:proofErr w:type="spellStart"/>
      <w:r w:rsidRPr="005C2790">
        <w:rPr>
          <w:sz w:val="28"/>
          <w:szCs w:val="28"/>
        </w:rPr>
        <w:t>Telecom</w:t>
      </w:r>
      <w:proofErr w:type="spellEnd"/>
      <w:r w:rsidRPr="005C2790">
        <w:rPr>
          <w:sz w:val="28"/>
          <w:szCs w:val="28"/>
        </w:rPr>
        <w:t xml:space="preserve"> </w:t>
      </w:r>
      <w:proofErr w:type="spellStart"/>
      <w:r w:rsidRPr="005C2790">
        <w:rPr>
          <w:sz w:val="28"/>
          <w:szCs w:val="28"/>
        </w:rPr>
        <w:t>Co</w:t>
      </w:r>
      <w:proofErr w:type="spellEnd"/>
      <w:r w:rsidRPr="005C2790">
        <w:rPr>
          <w:sz w:val="28"/>
          <w:szCs w:val="28"/>
        </w:rPr>
        <w:t xml:space="preserve">., </w:t>
      </w:r>
      <w:proofErr w:type="spellStart"/>
      <w:r w:rsidRPr="005C2790">
        <w:rPr>
          <w:sz w:val="28"/>
          <w:szCs w:val="28"/>
        </w:rPr>
        <w:t>Ltd</w:t>
      </w:r>
      <w:proofErr w:type="spellEnd"/>
      <w:r w:rsidRPr="005C2790">
        <w:rPr>
          <w:sz w:val="28"/>
          <w:szCs w:val="28"/>
        </w:rPr>
        <w:t>., Шанхай) о поставке партии высокотехнологичного оборудования на сумму 5 млн долларов США. Российская сторона настаивает на сокращении срока поставки с 45 до 30 дней и требует предоставления гарантийного обслуживания. Китайская сторона предлагает стандартные условия, но готова обсуждать компромиссы при увеличении объёма заказа. Стороны также расходятся по вопросу предоплаты (российская сторона предлагает 20 %, китайская настаивает на 40 %).</w:t>
      </w:r>
    </w:p>
    <w:p w14:paraId="107E723E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Роли:</w:t>
      </w: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3745"/>
        <w:gridCol w:w="5103"/>
      </w:tblGrid>
      <w:tr w:rsidR="005C2790" w:rsidRPr="005C2790" w14:paraId="2A0471CF" w14:textId="77777777" w:rsidTr="00511092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DF179C2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№</w:t>
            </w:r>
          </w:p>
        </w:tc>
        <w:tc>
          <w:tcPr>
            <w:tcW w:w="3745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D8E687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Роль (российская делегация)</w:t>
            </w:r>
          </w:p>
        </w:tc>
        <w:tc>
          <w:tcPr>
            <w:tcW w:w="5103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107927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Задачи</w:t>
            </w:r>
          </w:p>
        </w:tc>
      </w:tr>
      <w:tr w:rsidR="005C2790" w:rsidRPr="005C2790" w14:paraId="3AEE21C7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78EE53A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</w:t>
            </w:r>
          </w:p>
        </w:tc>
        <w:tc>
          <w:tcPr>
            <w:tcW w:w="37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FC9014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Генеральный директор «</w:t>
            </w:r>
            <w:proofErr w:type="spellStart"/>
            <w:r w:rsidRPr="005C2790">
              <w:rPr>
                <w:sz w:val="28"/>
                <w:szCs w:val="28"/>
              </w:rPr>
              <w:t>ТехноИмпорт</w:t>
            </w:r>
            <w:proofErr w:type="spellEnd"/>
            <w:r w:rsidRPr="005C2790">
              <w:rPr>
                <w:sz w:val="28"/>
                <w:szCs w:val="28"/>
              </w:rPr>
              <w:t xml:space="preserve">» – Соколов </w:t>
            </w:r>
            <w:proofErr w:type="spellStart"/>
            <w:r w:rsidRPr="005C2790">
              <w:rPr>
                <w:sz w:val="28"/>
                <w:szCs w:val="28"/>
              </w:rPr>
              <w:t>И.П</w:t>
            </w:r>
            <w:proofErr w:type="spellEnd"/>
            <w:r w:rsidRPr="005C2790">
              <w:rPr>
                <w:sz w:val="28"/>
                <w:szCs w:val="28"/>
              </w:rPr>
              <w:t>. (48 лет)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73016F8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Руководит делегацией, принимает решения, произносит вступительное и заключительное слово на китайском языке</w:t>
            </w:r>
          </w:p>
        </w:tc>
      </w:tr>
      <w:tr w:rsidR="005C2790" w:rsidRPr="005C2790" w14:paraId="1DD097A5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92A888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  <w:tc>
          <w:tcPr>
            <w:tcW w:w="37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585010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 xml:space="preserve">Коммерческий директор – Громова </w:t>
            </w:r>
            <w:proofErr w:type="spellStart"/>
            <w:r w:rsidRPr="005C2790">
              <w:rPr>
                <w:sz w:val="28"/>
                <w:szCs w:val="28"/>
              </w:rPr>
              <w:t>Е.А</w:t>
            </w:r>
            <w:proofErr w:type="spellEnd"/>
            <w:r w:rsidRPr="005C2790">
              <w:rPr>
                <w:sz w:val="28"/>
                <w:szCs w:val="28"/>
              </w:rPr>
              <w:t>. (40 лет)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4042372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Ведёт основную линию по срокам поставки и условиям оплаты, аргументирует предложения</w:t>
            </w:r>
          </w:p>
        </w:tc>
      </w:tr>
      <w:tr w:rsidR="005C2790" w:rsidRPr="005C2790" w14:paraId="18ECCB01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6566201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37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FAA661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 xml:space="preserve">Технический директор – Мишин </w:t>
            </w:r>
            <w:proofErr w:type="spellStart"/>
            <w:r w:rsidRPr="005C2790">
              <w:rPr>
                <w:sz w:val="28"/>
                <w:szCs w:val="28"/>
              </w:rPr>
              <w:t>Д.В</w:t>
            </w:r>
            <w:proofErr w:type="spellEnd"/>
            <w:r w:rsidRPr="005C2790">
              <w:rPr>
                <w:sz w:val="28"/>
                <w:szCs w:val="28"/>
              </w:rPr>
              <w:t>. (38 лет)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CCDA983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Отвечает за технические вопросы, требования к качеству и гарантийному обслуживанию</w:t>
            </w:r>
          </w:p>
        </w:tc>
      </w:tr>
      <w:tr w:rsidR="005C2790" w:rsidRPr="005C2790" w14:paraId="75132EF8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34929F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4</w:t>
            </w:r>
          </w:p>
        </w:tc>
        <w:tc>
          <w:tcPr>
            <w:tcW w:w="37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E9AC83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 xml:space="preserve">Юрист – Гаврилова </w:t>
            </w:r>
            <w:proofErr w:type="spellStart"/>
            <w:r w:rsidRPr="005C2790">
              <w:rPr>
                <w:sz w:val="28"/>
                <w:szCs w:val="28"/>
              </w:rPr>
              <w:t>О.С</w:t>
            </w:r>
            <w:proofErr w:type="spellEnd"/>
            <w:r w:rsidRPr="005C2790">
              <w:rPr>
                <w:sz w:val="28"/>
                <w:szCs w:val="28"/>
              </w:rPr>
              <w:t>. (35 лет)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58BF3C2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Отвечает за юридическое оформление договорённостей, проект контракта</w:t>
            </w:r>
          </w:p>
        </w:tc>
      </w:tr>
      <w:tr w:rsidR="005C2790" w:rsidRPr="005C2790" w14:paraId="18D8DF4C" w14:textId="77777777" w:rsidTr="00511092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FDC398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№</w:t>
            </w:r>
          </w:p>
        </w:tc>
        <w:tc>
          <w:tcPr>
            <w:tcW w:w="3745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145A6D0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Роль (китайская делегация)</w:t>
            </w:r>
          </w:p>
        </w:tc>
        <w:tc>
          <w:tcPr>
            <w:tcW w:w="5103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81D587E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Задачи</w:t>
            </w:r>
          </w:p>
        </w:tc>
      </w:tr>
      <w:tr w:rsidR="005C2790" w:rsidRPr="005C2790" w14:paraId="32863568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FB3476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5</w:t>
            </w:r>
          </w:p>
        </w:tc>
        <w:tc>
          <w:tcPr>
            <w:tcW w:w="37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186225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Генеральный директор – господин Ван Мин (56 лет)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479DFA9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Руководит китайской делегацией, принимает принципиальные решения, завершает переговоры</w:t>
            </w:r>
          </w:p>
        </w:tc>
      </w:tr>
      <w:tr w:rsidR="005C2790" w:rsidRPr="005C2790" w14:paraId="6C23E037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BB968B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6</w:t>
            </w:r>
          </w:p>
        </w:tc>
        <w:tc>
          <w:tcPr>
            <w:tcW w:w="37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48B4270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 xml:space="preserve">Заместитель генерального директора – господин </w:t>
            </w:r>
            <w:proofErr w:type="spellStart"/>
            <w:r w:rsidRPr="005C2790">
              <w:rPr>
                <w:sz w:val="28"/>
                <w:szCs w:val="28"/>
              </w:rPr>
              <w:t>Чжан</w:t>
            </w:r>
            <w:proofErr w:type="spellEnd"/>
            <w:r w:rsidRPr="005C2790">
              <w:rPr>
                <w:sz w:val="28"/>
                <w:szCs w:val="28"/>
              </w:rPr>
              <w:t xml:space="preserve"> Ли (48 лет)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D80AAC4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Ведёт вопросы производственных сроков, объясняет производственные возможности компании</w:t>
            </w:r>
          </w:p>
        </w:tc>
      </w:tr>
      <w:tr w:rsidR="005C2790" w:rsidRPr="005C2790" w14:paraId="0DA88195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5D94F8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7</w:t>
            </w:r>
          </w:p>
        </w:tc>
        <w:tc>
          <w:tcPr>
            <w:tcW w:w="37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28B2A8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 xml:space="preserve">Финансовый директор – госпожа </w:t>
            </w:r>
            <w:proofErr w:type="spellStart"/>
            <w:r w:rsidRPr="005C2790">
              <w:rPr>
                <w:sz w:val="28"/>
                <w:szCs w:val="28"/>
              </w:rPr>
              <w:t>Чэнь</w:t>
            </w:r>
            <w:proofErr w:type="spellEnd"/>
            <w:r w:rsidRPr="005C2790">
              <w:rPr>
                <w:sz w:val="28"/>
                <w:szCs w:val="28"/>
              </w:rPr>
              <w:t xml:space="preserve"> </w:t>
            </w:r>
            <w:proofErr w:type="spellStart"/>
            <w:r w:rsidRPr="005C2790">
              <w:rPr>
                <w:sz w:val="28"/>
                <w:szCs w:val="28"/>
              </w:rPr>
              <w:t>Сюй</w:t>
            </w:r>
            <w:proofErr w:type="spellEnd"/>
            <w:r w:rsidRPr="005C2790">
              <w:rPr>
                <w:sz w:val="28"/>
                <w:szCs w:val="28"/>
              </w:rPr>
              <w:t xml:space="preserve"> (45 лет)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5A9239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Отвечает за условия оплаты, аргументирует необходимость предоплаты</w:t>
            </w:r>
          </w:p>
        </w:tc>
      </w:tr>
      <w:tr w:rsidR="005C2790" w:rsidRPr="005C2790" w14:paraId="566692B8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7FE1AF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8</w:t>
            </w:r>
          </w:p>
        </w:tc>
        <w:tc>
          <w:tcPr>
            <w:tcW w:w="37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901C507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 xml:space="preserve">Технический эксперт – господин Хуан </w:t>
            </w:r>
            <w:proofErr w:type="spellStart"/>
            <w:r w:rsidRPr="005C2790">
              <w:rPr>
                <w:sz w:val="28"/>
                <w:szCs w:val="28"/>
              </w:rPr>
              <w:t>Вэй</w:t>
            </w:r>
            <w:proofErr w:type="spellEnd"/>
            <w:r w:rsidRPr="005C2790">
              <w:rPr>
                <w:sz w:val="28"/>
                <w:szCs w:val="28"/>
              </w:rPr>
              <w:t xml:space="preserve"> (34 года)</w:t>
            </w:r>
          </w:p>
        </w:tc>
        <w:tc>
          <w:tcPr>
            <w:tcW w:w="510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3F057D7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Отвечает на технические вопросы, разъясняет характеристики оборудования</w:t>
            </w:r>
          </w:p>
        </w:tc>
      </w:tr>
    </w:tbl>
    <w:p w14:paraId="38177EDA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Задания для делегаций:</w:t>
      </w:r>
    </w:p>
    <w:p w14:paraId="786A3B25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Российская делегация: добиться сокращения срока поставки до 30 дней; предложить предоплату 25 % как компромисс; согласовать условия гарантийного обслуживания; подготовить проект меморандума о намерениях на китайском языке.</w:t>
      </w:r>
    </w:p>
    <w:p w14:paraId="1E6C055C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Китайская делегация: отстоять срок поставки 45 дней или предложить 35 дней как компромисс; добиться предоплаты 35 %; подтвердить гарантийные обязательства; подготовить проект протокола встречи на китайском языке.</w:t>
      </w:r>
    </w:p>
    <w:p w14:paraId="31166B45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Группа наблюдателей (остальные студенты) фиксирует:</w:t>
      </w:r>
    </w:p>
    <w:p w14:paraId="441E0F88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соблюдение протокольных норм (приветствие, рассадка, обмен карточками);</w:t>
      </w:r>
    </w:p>
    <w:p w14:paraId="5046A999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lastRenderedPageBreak/>
        <w:t>корректность вербального поведения на китайском языке (использование косвенных формулировок, отсутствие категоричных утверждений);</w:t>
      </w:r>
    </w:p>
    <w:p w14:paraId="41E54094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корректность невербального поведения (зрительный контакт, позы, дистанция);</w:t>
      </w:r>
    </w:p>
    <w:p w14:paraId="12EB3A1F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тактики аргументации и контраргументации с учётом национальных особенностей;</w:t>
      </w:r>
    </w:p>
    <w:p w14:paraId="65216E42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качество итоговых документов на китайском языке.</w:t>
      </w:r>
    </w:p>
    <w:p w14:paraId="4E8FC041" w14:textId="4ADA62C3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</w:p>
    <w:p w14:paraId="7BCF5520" w14:textId="77777777" w:rsidR="005C2790" w:rsidRPr="005C2790" w:rsidRDefault="005C2790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5. Критерии оценки участия в ролевой игре</w:t>
      </w:r>
    </w:p>
    <w:tbl>
      <w:tblPr>
        <w:tblW w:w="949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11"/>
        <w:gridCol w:w="994"/>
        <w:gridCol w:w="4393"/>
      </w:tblGrid>
      <w:tr w:rsidR="005C2790" w:rsidRPr="005C2790" w14:paraId="4A16B5DA" w14:textId="77777777" w:rsidTr="00511092">
        <w:trPr>
          <w:tblHeader/>
        </w:trPr>
        <w:tc>
          <w:tcPr>
            <w:tcW w:w="4111" w:type="dxa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C01B2D2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Критерий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36086B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Вес</w:t>
            </w:r>
          </w:p>
        </w:tc>
        <w:tc>
          <w:tcPr>
            <w:tcW w:w="4393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EDBA73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Пояснение</w:t>
            </w:r>
          </w:p>
        </w:tc>
      </w:tr>
      <w:tr w:rsidR="005C2790" w:rsidRPr="005C2790" w14:paraId="386390CD" w14:textId="77777777" w:rsidTr="00511092">
        <w:tc>
          <w:tcPr>
            <w:tcW w:w="411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4B517F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Владение китайским языком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826528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30%</w:t>
            </w:r>
          </w:p>
        </w:tc>
        <w:tc>
          <w:tcPr>
            <w:tcW w:w="439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6F7835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Правильность произношения, грамматика, использование деловой лексики и клише, беглость речи</w:t>
            </w:r>
          </w:p>
        </w:tc>
      </w:tr>
      <w:tr w:rsidR="005C2790" w:rsidRPr="005C2790" w14:paraId="23E45C95" w14:textId="77777777" w:rsidTr="00511092">
        <w:tc>
          <w:tcPr>
            <w:tcW w:w="411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EB6D293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Знание национально-культурных особенностей Китая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B943E5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20%</w:t>
            </w:r>
          </w:p>
        </w:tc>
        <w:tc>
          <w:tcPr>
            <w:tcW w:w="439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C6E70A6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Соблюдение норм этикета, иерархии, принципов «лица», косвенных речевых стратегий</w:t>
            </w:r>
          </w:p>
        </w:tc>
      </w:tr>
      <w:tr w:rsidR="005C2790" w:rsidRPr="005C2790" w14:paraId="73EB941D" w14:textId="77777777" w:rsidTr="00511092">
        <w:tc>
          <w:tcPr>
            <w:tcW w:w="411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C09686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Соблюдение вербального и невербального этикета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95B56B8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15%</w:t>
            </w:r>
          </w:p>
        </w:tc>
        <w:tc>
          <w:tcPr>
            <w:tcW w:w="439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01A819F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Корректные приветствия, обмен визитками, дистанция, жесты, зрительный контакт</w:t>
            </w:r>
          </w:p>
        </w:tc>
      </w:tr>
      <w:tr w:rsidR="005C2790" w:rsidRPr="005C2790" w14:paraId="50B5AE2D" w14:textId="77777777" w:rsidTr="00511092">
        <w:tc>
          <w:tcPr>
            <w:tcW w:w="411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F9E1732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Аргументированность и корректность переговорной стратегии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EC99FA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15%</w:t>
            </w:r>
          </w:p>
        </w:tc>
        <w:tc>
          <w:tcPr>
            <w:tcW w:w="439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5DBEA3B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Логичность и убедительность аргументов, умение идти на компромисс</w:t>
            </w:r>
          </w:p>
        </w:tc>
      </w:tr>
      <w:tr w:rsidR="005C2790" w:rsidRPr="005C2790" w14:paraId="78D39FC0" w14:textId="77777777" w:rsidTr="00511092">
        <w:tc>
          <w:tcPr>
            <w:tcW w:w="411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E7DEE5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Умение адаптировать поведение в реальном времени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5EDC45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10%</w:t>
            </w:r>
          </w:p>
        </w:tc>
        <w:tc>
          <w:tcPr>
            <w:tcW w:w="439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8351E2F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Гибкость, реакция на сигналы партнёров, корректировка своей линии поведения</w:t>
            </w:r>
          </w:p>
        </w:tc>
      </w:tr>
      <w:tr w:rsidR="005C2790" w:rsidRPr="005C2790" w14:paraId="30C95CFA" w14:textId="77777777" w:rsidTr="00511092">
        <w:tc>
          <w:tcPr>
            <w:tcW w:w="4111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9A48F2B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Качество итоговых документов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155FBA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10%</w:t>
            </w:r>
          </w:p>
        </w:tc>
        <w:tc>
          <w:tcPr>
            <w:tcW w:w="439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4064D1E" w14:textId="77777777" w:rsidR="005C2790" w:rsidRPr="005C2790" w:rsidRDefault="005C2790" w:rsidP="00511092">
            <w:pPr>
              <w:jc w:val="both"/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Правильность оформления, использование клише, грамматическая корректность</w:t>
            </w:r>
          </w:p>
        </w:tc>
      </w:tr>
    </w:tbl>
    <w:p w14:paraId="36609941" w14:textId="77777777" w:rsidR="002A5A02" w:rsidRPr="005C2790" w:rsidRDefault="002A5A02" w:rsidP="005C2790">
      <w:pPr>
        <w:spacing w:line="360" w:lineRule="auto"/>
        <w:ind w:firstLine="709"/>
        <w:rPr>
          <w:sz w:val="28"/>
          <w:szCs w:val="28"/>
        </w:rPr>
      </w:pPr>
    </w:p>
    <w:p w14:paraId="779AA8F0" w14:textId="71F7EF1C" w:rsidR="008F4555" w:rsidRPr="00511092" w:rsidRDefault="002D53E3" w:rsidP="0051109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32"/>
        </w:rPr>
      </w:pPr>
      <w:bookmarkStart w:id="24" w:name="_Toc24030639"/>
      <w:bookmarkStart w:id="25" w:name="_Toc24031549"/>
      <w:bookmarkStart w:id="26" w:name="_Toc24053123"/>
      <w:bookmarkStart w:id="27" w:name="_Toc236140722"/>
      <w:bookmarkEnd w:id="17"/>
      <w:bookmarkEnd w:id="18"/>
      <w:bookmarkEnd w:id="19"/>
      <w:bookmarkEnd w:id="20"/>
      <w:bookmarkEnd w:id="21"/>
      <w:bookmarkEnd w:id="22"/>
      <w:bookmarkEnd w:id="23"/>
      <w:r w:rsidRPr="00511092">
        <w:rPr>
          <w:rFonts w:ascii="Times New Roman" w:hAnsi="Times New Roman" w:cs="Times New Roman"/>
          <w:color w:val="auto"/>
          <w:sz w:val="32"/>
        </w:rPr>
        <w:lastRenderedPageBreak/>
        <w:t>3</w:t>
      </w:r>
      <w:r w:rsidR="008F4555" w:rsidRPr="00511092">
        <w:rPr>
          <w:rFonts w:ascii="Times New Roman" w:hAnsi="Times New Roman" w:cs="Times New Roman"/>
          <w:color w:val="auto"/>
          <w:sz w:val="32"/>
        </w:rPr>
        <w:t xml:space="preserve"> Методические указания по подготовке к текущей и промежуточной аттестации по дисциплине</w:t>
      </w:r>
      <w:bookmarkEnd w:id="24"/>
      <w:bookmarkEnd w:id="25"/>
      <w:bookmarkEnd w:id="26"/>
      <w:bookmarkEnd w:id="27"/>
      <w:r w:rsidR="008F4555" w:rsidRPr="00511092">
        <w:rPr>
          <w:rFonts w:ascii="Times New Roman" w:hAnsi="Times New Roman" w:cs="Times New Roman"/>
          <w:color w:val="auto"/>
          <w:sz w:val="32"/>
        </w:rPr>
        <w:t xml:space="preserve"> </w:t>
      </w:r>
    </w:p>
    <w:p w14:paraId="034FEB9D" w14:textId="77777777" w:rsidR="008F4555" w:rsidRPr="005C2790" w:rsidRDefault="008F4555" w:rsidP="005C2790">
      <w:pPr>
        <w:spacing w:line="360" w:lineRule="auto"/>
        <w:ind w:firstLine="709"/>
        <w:rPr>
          <w:sz w:val="28"/>
          <w:szCs w:val="28"/>
        </w:rPr>
      </w:pPr>
    </w:p>
    <w:p w14:paraId="2C0E9338" w14:textId="77777777" w:rsidR="008F4555" w:rsidRPr="005C2790" w:rsidRDefault="008F4555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Аттестация учебных достижений студента организуется в соответствии с учебным планом и календарным учебным графиком и включает формы текущего, рубежного и итогового контроля.</w:t>
      </w:r>
    </w:p>
    <w:p w14:paraId="1D4323EB" w14:textId="52187155" w:rsidR="008F4555" w:rsidRPr="00511092" w:rsidRDefault="002D53E3" w:rsidP="00511092">
      <w:pPr>
        <w:pStyle w:val="1"/>
        <w:ind w:firstLine="709"/>
        <w:rPr>
          <w:rFonts w:ascii="Times New Roman" w:hAnsi="Times New Roman" w:cs="Times New Roman"/>
          <w:color w:val="auto"/>
        </w:rPr>
      </w:pPr>
      <w:bookmarkStart w:id="28" w:name="_Toc24030640"/>
      <w:bookmarkStart w:id="29" w:name="_Toc24031550"/>
      <w:bookmarkStart w:id="30" w:name="_Toc24053124"/>
      <w:bookmarkStart w:id="31" w:name="_Toc236140723"/>
      <w:r w:rsidRPr="00511092">
        <w:rPr>
          <w:rFonts w:ascii="Times New Roman" w:hAnsi="Times New Roman" w:cs="Times New Roman"/>
          <w:color w:val="auto"/>
        </w:rPr>
        <w:t>3</w:t>
      </w:r>
      <w:r w:rsidR="008F4555" w:rsidRPr="00511092">
        <w:rPr>
          <w:rFonts w:ascii="Times New Roman" w:hAnsi="Times New Roman" w:cs="Times New Roman"/>
          <w:color w:val="auto"/>
        </w:rPr>
        <w:t>.1 Методические указания по выполнению тестовых заданий</w:t>
      </w:r>
      <w:bookmarkEnd w:id="28"/>
      <w:bookmarkEnd w:id="29"/>
      <w:bookmarkEnd w:id="30"/>
      <w:bookmarkEnd w:id="31"/>
    </w:p>
    <w:p w14:paraId="33C5BA6D" w14:textId="77777777" w:rsidR="008F4555" w:rsidRPr="005C2790" w:rsidRDefault="008F4555" w:rsidP="005C2790">
      <w:pPr>
        <w:spacing w:line="360" w:lineRule="auto"/>
        <w:ind w:firstLine="709"/>
        <w:rPr>
          <w:sz w:val="28"/>
          <w:szCs w:val="28"/>
        </w:rPr>
      </w:pPr>
    </w:p>
    <w:p w14:paraId="438DA916" w14:textId="77777777" w:rsidR="008F4555" w:rsidRPr="005C2790" w:rsidRDefault="008F4555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 xml:space="preserve">Тестовые задания для текущего контроля успеваемости, промежуточной аттестации и по итогам освоения дисциплины составлены по разделам. </w:t>
      </w:r>
    </w:p>
    <w:p w14:paraId="2C9C8164" w14:textId="77777777" w:rsidR="008F4555" w:rsidRPr="005C2790" w:rsidRDefault="008F4555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Методика проведения контроля:</w:t>
      </w:r>
    </w:p>
    <w:p w14:paraId="0B1CAF59" w14:textId="77777777" w:rsidR="008F4555" w:rsidRPr="005C2790" w:rsidRDefault="008F4555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 xml:space="preserve">при проведении контроля полученных знаний студенту предъявляется 30 тестовых заданий закрытого типа, которые он должен выполнить в течение 1 часа, максимальное время выполнения одного задания - 2 минуты; </w:t>
      </w:r>
    </w:p>
    <w:p w14:paraId="667FB0E3" w14:textId="77777777" w:rsidR="008F4555" w:rsidRPr="005C2790" w:rsidRDefault="008F4555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к каждому закрытому вопросу предлагается 4 варианта ответа, один из которых является правильным. За каждый правильный ответ начисляется 1 балл;</w:t>
      </w:r>
    </w:p>
    <w:p w14:paraId="4BB1E036" w14:textId="77777777" w:rsidR="008F4555" w:rsidRPr="005C2790" w:rsidRDefault="008F4555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к вопросам на соответствие предлагается выбрать из 5 вариантов ответов 4 правильных.  За каждое правильное соответствие начисляется 0,25 балла.</w:t>
      </w:r>
    </w:p>
    <w:p w14:paraId="01F3591A" w14:textId="77777777" w:rsidR="008F4555" w:rsidRPr="005C2790" w:rsidRDefault="008F4555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 xml:space="preserve">Критерии оценки:  </w:t>
      </w:r>
    </w:p>
    <w:p w14:paraId="6FADF9FB" w14:textId="77777777" w:rsidR="008F4555" w:rsidRPr="005C2790" w:rsidRDefault="008F4555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- оценка «отлично» выставляется студенту, если он верно выполнил 85-100%   тестовых заданий;</w:t>
      </w:r>
    </w:p>
    <w:p w14:paraId="005C1397" w14:textId="77777777" w:rsidR="008F4555" w:rsidRPr="005C2790" w:rsidRDefault="008F4555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- оценка «хорошо» выставляется студенту, если он верно выполнил 70-84% тестовых заданий;</w:t>
      </w:r>
    </w:p>
    <w:p w14:paraId="67684692" w14:textId="3BDE3435" w:rsidR="008F4555" w:rsidRPr="005C2790" w:rsidRDefault="008F4555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- оценка «удовлетворительно» выставляется студенту,</w:t>
      </w:r>
      <w:r w:rsidR="00511092">
        <w:rPr>
          <w:sz w:val="28"/>
          <w:szCs w:val="28"/>
        </w:rPr>
        <w:t xml:space="preserve"> если он верно выполнил 50-69% </w:t>
      </w:r>
      <w:r w:rsidRPr="005C2790">
        <w:rPr>
          <w:sz w:val="28"/>
          <w:szCs w:val="28"/>
        </w:rPr>
        <w:t>тестовых заданий;</w:t>
      </w:r>
    </w:p>
    <w:p w14:paraId="26682A28" w14:textId="77777777" w:rsidR="008F4555" w:rsidRPr="005C2790" w:rsidRDefault="008F4555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lastRenderedPageBreak/>
        <w:t>- оценка «неудовлетворительно» выставляется студенту, если он верно выполнил менее 50</w:t>
      </w:r>
      <w:proofErr w:type="gramStart"/>
      <w:r w:rsidRPr="005C2790">
        <w:rPr>
          <w:sz w:val="28"/>
          <w:szCs w:val="28"/>
        </w:rPr>
        <w:t>%  тестовых</w:t>
      </w:r>
      <w:proofErr w:type="gramEnd"/>
      <w:r w:rsidRPr="005C2790">
        <w:rPr>
          <w:sz w:val="28"/>
          <w:szCs w:val="28"/>
        </w:rPr>
        <w:t xml:space="preserve"> заданий.</w:t>
      </w:r>
    </w:p>
    <w:p w14:paraId="1D7EB1D9" w14:textId="1215DBD5" w:rsidR="008F4555" w:rsidRPr="00511092" w:rsidRDefault="002D53E3" w:rsidP="00511092">
      <w:pPr>
        <w:pStyle w:val="1"/>
        <w:ind w:firstLine="709"/>
        <w:rPr>
          <w:rFonts w:ascii="Times New Roman" w:hAnsi="Times New Roman" w:cs="Times New Roman"/>
          <w:color w:val="auto"/>
        </w:rPr>
      </w:pPr>
      <w:bookmarkStart w:id="32" w:name="_Toc24031194"/>
      <w:bookmarkStart w:id="33" w:name="_Toc24031551"/>
      <w:bookmarkStart w:id="34" w:name="_Toc24053125"/>
      <w:bookmarkStart w:id="35" w:name="_Toc236140724"/>
      <w:r w:rsidRPr="00511092">
        <w:rPr>
          <w:rFonts w:ascii="Times New Roman" w:hAnsi="Times New Roman" w:cs="Times New Roman"/>
          <w:color w:val="auto"/>
        </w:rPr>
        <w:t>3</w:t>
      </w:r>
      <w:r w:rsidR="008F4555" w:rsidRPr="00511092">
        <w:rPr>
          <w:rFonts w:ascii="Times New Roman" w:hAnsi="Times New Roman" w:cs="Times New Roman"/>
          <w:color w:val="auto"/>
        </w:rPr>
        <w:t>.2 Методические указания по подготовке к устным опросам</w:t>
      </w:r>
      <w:bookmarkEnd w:id="32"/>
      <w:bookmarkEnd w:id="33"/>
      <w:bookmarkEnd w:id="34"/>
      <w:bookmarkEnd w:id="35"/>
      <w:r w:rsidR="008F4555" w:rsidRPr="00511092">
        <w:rPr>
          <w:rFonts w:ascii="Times New Roman" w:hAnsi="Times New Roman" w:cs="Times New Roman"/>
          <w:color w:val="auto"/>
        </w:rPr>
        <w:t xml:space="preserve"> </w:t>
      </w:r>
    </w:p>
    <w:p w14:paraId="20798E74" w14:textId="77777777" w:rsidR="008F4555" w:rsidRPr="005C2790" w:rsidRDefault="008F4555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ab/>
      </w:r>
    </w:p>
    <w:p w14:paraId="725AA997" w14:textId="77777777" w:rsidR="008F4555" w:rsidRPr="005C2790" w:rsidRDefault="008F4555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Опрос студентов по пройденным темам может быть проведен как в группе, так и индивидуально с каждым студентом в форме собеседования.</w:t>
      </w:r>
    </w:p>
    <w:p w14:paraId="1B290191" w14:textId="731F8EA1" w:rsidR="008F4555" w:rsidRPr="005C2790" w:rsidRDefault="008F4555" w:rsidP="00511092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 xml:space="preserve">Подготовка к опросу проводится в ходе самостоятельной работы студентов и включает в себя повторение пройденного материала по вопросам предстоящего опроса. Помимо основного материала студент должен изучить дополнительную рекомендованную литературу и информацию по теме, в том числе с использованием Интернет-ресурсов. </w:t>
      </w:r>
      <w:r w:rsidR="004D4130" w:rsidRPr="005C2790">
        <w:rPr>
          <w:sz w:val="28"/>
          <w:szCs w:val="28"/>
        </w:rPr>
        <w:t>В среднем</w:t>
      </w:r>
      <w:r w:rsidRPr="005C2790">
        <w:rPr>
          <w:sz w:val="28"/>
          <w:szCs w:val="28"/>
        </w:rPr>
        <w:t xml:space="preserve"> подготовка к устному опросу занимает от 2 до 3 часов в зависимости от сложности темы и особенностей организации студентом своей самостоятельной работы. Опрос предполагает устный ответ студента на один основной и несколько дополнительных вопросов преподавателя. Ответ студента должен представлять собой развёрнутое, связанное, логически выстроенное сообщение. При выставлении оценки преподаватель учитывает правильность ответа по содержанию, его последовательность, самостоятельность суждений и выводов, умение связывать теоретические положения с практикой, в том числе и с будущей профессиональной деятельностью.</w:t>
      </w:r>
    </w:p>
    <w:p w14:paraId="655773C7" w14:textId="352A7633" w:rsidR="00511092" w:rsidRPr="00511092" w:rsidRDefault="00511092" w:rsidP="00511092">
      <w:pPr>
        <w:pStyle w:val="1"/>
        <w:ind w:firstLine="709"/>
        <w:rPr>
          <w:rFonts w:ascii="Times New Roman" w:hAnsi="Times New Roman" w:cs="Times New Roman"/>
          <w:color w:val="auto"/>
        </w:rPr>
      </w:pPr>
      <w:bookmarkStart w:id="36" w:name="_Toc236140725"/>
      <w:r w:rsidRPr="00511092">
        <w:rPr>
          <w:rFonts w:ascii="Times New Roman" w:eastAsia="Calibri" w:hAnsi="Times New Roman" w:cs="Times New Roman"/>
          <w:color w:val="auto"/>
          <w:lang w:eastAsia="en-US"/>
        </w:rPr>
        <w:t xml:space="preserve">3.3 </w:t>
      </w:r>
      <w:bookmarkStart w:id="37" w:name="_Toc13160500"/>
      <w:bookmarkStart w:id="38" w:name="_Toc23887830"/>
      <w:r w:rsidRPr="00511092">
        <w:rPr>
          <w:rFonts w:ascii="Times New Roman" w:hAnsi="Times New Roman" w:cs="Times New Roman"/>
          <w:color w:val="auto"/>
        </w:rPr>
        <w:t xml:space="preserve">Методические указания по </w:t>
      </w:r>
      <w:r w:rsidRPr="00511092">
        <w:rPr>
          <w:rFonts w:ascii="Times New Roman" w:eastAsia="Times New Roman" w:hAnsi="Times New Roman" w:cs="Times New Roman"/>
          <w:color w:val="auto"/>
          <w:lang w:eastAsia="en-US"/>
        </w:rPr>
        <w:t xml:space="preserve">подготовке к </w:t>
      </w:r>
      <w:bookmarkEnd w:id="37"/>
      <w:bookmarkEnd w:id="38"/>
      <w:r w:rsidRPr="00511092">
        <w:rPr>
          <w:rFonts w:ascii="Times New Roman" w:eastAsia="Times New Roman" w:hAnsi="Times New Roman" w:cs="Times New Roman"/>
          <w:color w:val="auto"/>
          <w:lang w:eastAsia="en-US"/>
        </w:rPr>
        <w:t>зачет</w:t>
      </w:r>
      <w:bookmarkEnd w:id="36"/>
      <w:r w:rsidR="009B3BA0">
        <w:rPr>
          <w:rFonts w:ascii="Times New Roman" w:eastAsia="Times New Roman" w:hAnsi="Times New Roman" w:cs="Times New Roman"/>
          <w:color w:val="auto"/>
          <w:lang w:eastAsia="en-US"/>
        </w:rPr>
        <w:t>у</w:t>
      </w:r>
      <w:r w:rsidRPr="00511092">
        <w:rPr>
          <w:rFonts w:ascii="Times New Roman" w:hAnsi="Times New Roman" w:cs="Times New Roman"/>
          <w:color w:val="auto"/>
        </w:rPr>
        <w:t xml:space="preserve"> </w:t>
      </w:r>
    </w:p>
    <w:p w14:paraId="4661EEE9" w14:textId="77777777" w:rsidR="00511092" w:rsidRDefault="00511092" w:rsidP="005C2790">
      <w:pPr>
        <w:spacing w:line="360" w:lineRule="auto"/>
        <w:ind w:firstLine="709"/>
        <w:rPr>
          <w:sz w:val="28"/>
          <w:szCs w:val="28"/>
        </w:rPr>
      </w:pPr>
    </w:p>
    <w:p w14:paraId="669C0289" w14:textId="460448CE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Итоговой формой контроля знаний, умений и навыков по дисциплине является</w:t>
      </w:r>
      <w:r w:rsidR="00511092">
        <w:rPr>
          <w:sz w:val="28"/>
          <w:szCs w:val="28"/>
        </w:rPr>
        <w:t xml:space="preserve"> </w:t>
      </w:r>
      <w:r w:rsidRPr="005C2790">
        <w:rPr>
          <w:sz w:val="28"/>
          <w:szCs w:val="28"/>
        </w:rPr>
        <w:t>зачет в форме защиты индивидуального проекта.</w:t>
      </w:r>
    </w:p>
    <w:p w14:paraId="0A1A1C5D" w14:textId="7397BD7E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Зачет проводится в</w:t>
      </w:r>
      <w:r w:rsidR="00511092">
        <w:rPr>
          <w:sz w:val="28"/>
          <w:szCs w:val="28"/>
        </w:rPr>
        <w:t xml:space="preserve"> </w:t>
      </w:r>
      <w:r w:rsidRPr="005C2790">
        <w:rPr>
          <w:sz w:val="28"/>
          <w:szCs w:val="28"/>
        </w:rPr>
        <w:t>устной форме (собеседование)</w:t>
      </w:r>
      <w:r w:rsidR="00511092">
        <w:rPr>
          <w:sz w:val="28"/>
          <w:szCs w:val="28"/>
        </w:rPr>
        <w:t xml:space="preserve"> </w:t>
      </w:r>
      <w:r w:rsidRPr="005C2790">
        <w:rPr>
          <w:sz w:val="28"/>
          <w:szCs w:val="28"/>
        </w:rPr>
        <w:t>с использованием</w:t>
      </w:r>
      <w:r w:rsidR="00511092">
        <w:rPr>
          <w:sz w:val="28"/>
          <w:szCs w:val="28"/>
        </w:rPr>
        <w:t xml:space="preserve"> </w:t>
      </w:r>
      <w:r w:rsidRPr="005C2790">
        <w:rPr>
          <w:sz w:val="28"/>
          <w:szCs w:val="28"/>
        </w:rPr>
        <w:t>письменных материалов, подготовленных студентом. Студент выступает с краткой презентацией своего проекта на китайском языке (7–10 минут), затем отвечает на дополнительные вопросы преподавателя на китайском языке.</w:t>
      </w:r>
    </w:p>
    <w:p w14:paraId="26BEC00D" w14:textId="518BC841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lastRenderedPageBreak/>
        <w:t>На подготовку проекта и устной защиты студенту отводится</w:t>
      </w:r>
      <w:r w:rsidR="00511092">
        <w:rPr>
          <w:sz w:val="28"/>
          <w:szCs w:val="28"/>
        </w:rPr>
        <w:t xml:space="preserve"> </w:t>
      </w:r>
      <w:r w:rsidRPr="005C2790">
        <w:rPr>
          <w:sz w:val="28"/>
          <w:szCs w:val="28"/>
        </w:rPr>
        <w:t>весь период изучения дисциплины</w:t>
      </w:r>
      <w:r w:rsidR="00511092">
        <w:rPr>
          <w:sz w:val="28"/>
          <w:szCs w:val="28"/>
        </w:rPr>
        <w:t xml:space="preserve"> </w:t>
      </w:r>
      <w:r w:rsidRPr="005C2790">
        <w:rPr>
          <w:sz w:val="28"/>
          <w:szCs w:val="28"/>
        </w:rPr>
        <w:t>(время самостоятельной работы в течение семестра). На зачете студент представляет готовый пакет документов и устно защищает свою переговорную стратегию на китайском языке.</w:t>
      </w:r>
    </w:p>
    <w:p w14:paraId="20D0C7AD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1. Общие рекомендации по подготовке к зачету</w:t>
      </w:r>
    </w:p>
    <w:p w14:paraId="048906E7" w14:textId="00F7DC99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 xml:space="preserve">Основное в подготовке к зачету – </w:t>
      </w:r>
      <w:proofErr w:type="spellStart"/>
      <w:r w:rsidRPr="005C2790">
        <w:rPr>
          <w:sz w:val="28"/>
          <w:szCs w:val="28"/>
        </w:rPr>
        <w:t>этосистематическая</w:t>
      </w:r>
      <w:proofErr w:type="spellEnd"/>
      <w:r w:rsidRPr="005C2790">
        <w:rPr>
          <w:sz w:val="28"/>
          <w:szCs w:val="28"/>
        </w:rPr>
        <w:t xml:space="preserve"> работа над проектом в течение семестра. Такой подход предполагает обобщение, углубление и практическое применение всех знаний и навыков, полученных при изучении дисциплины.</w:t>
      </w:r>
    </w:p>
    <w:p w14:paraId="17DA713C" w14:textId="659C01C5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Помните, что готовиться надо с первых дней семестра:</w:t>
      </w:r>
      <w:r w:rsidR="00511092" w:rsidRPr="005C2790">
        <w:rPr>
          <w:sz w:val="28"/>
          <w:szCs w:val="28"/>
        </w:rPr>
        <w:t xml:space="preserve"> </w:t>
      </w:r>
      <w:r w:rsidRPr="005C2790">
        <w:rPr>
          <w:sz w:val="28"/>
          <w:szCs w:val="28"/>
        </w:rPr>
        <w:t>не пропускать занятия, выполнять все практические работы, регулярно пополнять индивидуальный словарь-справочник деловой лексики и речевых клише на китайском языке, собирать материалы для проекта по мере прохождения разделов.</w:t>
      </w:r>
    </w:p>
    <w:p w14:paraId="3236CFCF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Подготовку к защите проекта начинайте заранее (примерно за месяц до зачета):</w:t>
      </w:r>
    </w:p>
    <w:p w14:paraId="7BCEF6D6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завершите оформление всех письменных материалов проекта;</w:t>
      </w:r>
    </w:p>
    <w:p w14:paraId="4DE06A40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отрепетируйте устное выступление на китайском языке;</w:t>
      </w:r>
    </w:p>
    <w:p w14:paraId="3558F27E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подготовьте ответы на возможные вопросы преподавателя;</w:t>
      </w:r>
    </w:p>
    <w:p w14:paraId="305B8C10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проверьте все документы на грамматическую и стилистическую корректность.</w:t>
      </w:r>
    </w:p>
    <w:p w14:paraId="431915CF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В ходе подготовки к защите проекта:</w:t>
      </w:r>
    </w:p>
    <w:p w14:paraId="3466716E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рассказывайте материал про себя или вслух на китайском языке, отрабатывая произношение и интонацию;</w:t>
      </w:r>
    </w:p>
    <w:p w14:paraId="591A4A86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записывайте своё выступление на диктофон, прослушивайте и исправляйте ошибки;</w:t>
      </w:r>
    </w:p>
    <w:p w14:paraId="60A9CE0B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делайте дополнительные записи, схемы, таблицы, помогающие систематизировать материал;</w:t>
      </w:r>
    </w:p>
    <w:p w14:paraId="6D527441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выпишите на отдельный лист ключевую лексику и речевые клише по каждому разделу проекта (для быстрого использования на защите).</w:t>
      </w:r>
    </w:p>
    <w:p w14:paraId="0F42CFE9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lastRenderedPageBreak/>
        <w:t>При подготовке к устной защите:</w:t>
      </w:r>
    </w:p>
    <w:p w14:paraId="112EDF82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выучите ключевые фразы для представления своей компании и продукта на китайском языке;</w:t>
      </w:r>
    </w:p>
    <w:p w14:paraId="4E414B1A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отрепетируйте краткое изложение условий сотрудничества (из переписки);</w:t>
      </w:r>
    </w:p>
    <w:p w14:paraId="39EB0C39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подготовьте устный комментарий к каждому документу (зачем составлен, какие цели преследовал, какие клише использованы);</w:t>
      </w:r>
    </w:p>
    <w:p w14:paraId="0940B024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продумайте возможные уточняющие вопросы преподавателя и заготовьте ответы на китайском языке.</w:t>
      </w:r>
    </w:p>
    <w:p w14:paraId="760A80BD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2. Содержание и структура проекта</w:t>
      </w:r>
    </w:p>
    <w:p w14:paraId="0BF9C1EF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Проект представляет собой комплексную работу, отражающую полный цикл деловой коммуникации с китайским партнером. Студент самостоятельно выбирает сферу деятельности компании, название, должность и регион Китая для сотрудничества.</w:t>
      </w:r>
    </w:p>
    <w:p w14:paraId="07919743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В письменную часть проекта входят 5 обязательных документов на китайском языке:</w:t>
      </w:r>
    </w:p>
    <w:tbl>
      <w:tblPr>
        <w:tblW w:w="936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4312"/>
        <w:gridCol w:w="4541"/>
      </w:tblGrid>
      <w:tr w:rsidR="005C2790" w:rsidRPr="005C2790" w14:paraId="76111E0F" w14:textId="77777777" w:rsidTr="00511092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764A9F9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№</w:t>
            </w:r>
          </w:p>
        </w:tc>
        <w:tc>
          <w:tcPr>
            <w:tcW w:w="4312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BD99DFB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Документ</w:t>
            </w:r>
          </w:p>
        </w:tc>
        <w:tc>
          <w:tcPr>
            <w:tcW w:w="4541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68E8F03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Краткое содержание</w:t>
            </w:r>
          </w:p>
        </w:tc>
      </w:tr>
      <w:tr w:rsidR="005C2790" w:rsidRPr="005C2790" w14:paraId="6272D2FF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9BB1997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</w:t>
            </w:r>
          </w:p>
        </w:tc>
        <w:tc>
          <w:tcPr>
            <w:tcW w:w="431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D17E4F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Письмо-запрос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询盘函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454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4E78F57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Обращение к китайской компании с запросом информации о продукции</w:t>
            </w:r>
          </w:p>
        </w:tc>
      </w:tr>
      <w:tr w:rsidR="005C2790" w:rsidRPr="005C2790" w14:paraId="3AB68CCC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156B08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  <w:tc>
          <w:tcPr>
            <w:tcW w:w="431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2B80F69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Ответ на запрос (коммерческое предложение)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报价函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454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34127F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Ответ от имени китайской компании с ценами и условиями поставки</w:t>
            </w:r>
          </w:p>
        </w:tc>
      </w:tr>
      <w:tr w:rsidR="005C2790" w:rsidRPr="005C2790" w14:paraId="3B70D79F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442EED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3</w:t>
            </w:r>
          </w:p>
        </w:tc>
        <w:tc>
          <w:tcPr>
            <w:tcW w:w="431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AC8F225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Сценарий вступительного слова на переговорах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谈判开场致辞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454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9FE4A2F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Представление делегации, цели визита, пожелания (устная речь)</w:t>
            </w:r>
          </w:p>
        </w:tc>
      </w:tr>
      <w:tr w:rsidR="005C2790" w:rsidRPr="005C2790" w14:paraId="0FCA7507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30CD3D6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4</w:t>
            </w:r>
          </w:p>
        </w:tc>
        <w:tc>
          <w:tcPr>
            <w:tcW w:w="431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27BA38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Письмо-подтверждение договоренностей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确认函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454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51FCB63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Письмо после переговоров с фиксацией достигнутых соглашений</w:t>
            </w:r>
          </w:p>
        </w:tc>
      </w:tr>
      <w:tr w:rsidR="005C2790" w:rsidRPr="005C2790" w14:paraId="2E137A81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F83BC6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31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19F78B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Краткая презентация компании (</w:t>
            </w:r>
            <w:proofErr w:type="spellStart"/>
            <w:r w:rsidRPr="005C2790">
              <w:rPr>
                <w:rFonts w:eastAsia="SimSun"/>
                <w:sz w:val="28"/>
                <w:szCs w:val="28"/>
              </w:rPr>
              <w:t>公司简介</w:t>
            </w:r>
            <w:proofErr w:type="spellEnd"/>
            <w:r w:rsidRPr="005C2790">
              <w:rPr>
                <w:sz w:val="28"/>
                <w:szCs w:val="28"/>
              </w:rPr>
              <w:t>)</w:t>
            </w:r>
          </w:p>
        </w:tc>
        <w:tc>
          <w:tcPr>
            <w:tcW w:w="454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93A5674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Название, сфера деятельности, продукция, конкурентные преимущества (5–7 предложений)</w:t>
            </w:r>
          </w:p>
        </w:tc>
      </w:tr>
    </w:tbl>
    <w:p w14:paraId="3C4F82F3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Устная защита проекта включает:</w:t>
      </w:r>
    </w:p>
    <w:p w14:paraId="515F872F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Краткое представление компании и продукта (2–3 минуты на китайском языке);</w:t>
      </w:r>
    </w:p>
    <w:p w14:paraId="58D1E6EC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Объяснение условий сотрудничества, предложенных китайской стороне (2–3 минуты);</w:t>
      </w:r>
    </w:p>
    <w:p w14:paraId="0794C534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Ответы на 2–3 вопроса преподавателя на китайском языке.</w:t>
      </w:r>
    </w:p>
    <w:p w14:paraId="3FCE22D7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3. Рекомендации по подготовке каждого документа</w:t>
      </w:r>
    </w:p>
    <w:p w14:paraId="621B5E75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3.1. Письмо-запрос (</w:t>
      </w:r>
      <w:proofErr w:type="spellStart"/>
      <w:r w:rsidRPr="005C2790">
        <w:rPr>
          <w:rFonts w:eastAsia="SimSun"/>
          <w:sz w:val="28"/>
          <w:szCs w:val="28"/>
        </w:rPr>
        <w:t>询盘函</w:t>
      </w:r>
      <w:proofErr w:type="spellEnd"/>
      <w:r w:rsidRPr="005C2790">
        <w:rPr>
          <w:sz w:val="28"/>
          <w:szCs w:val="28"/>
        </w:rPr>
        <w:t>)</w:t>
      </w:r>
    </w:p>
    <w:p w14:paraId="4F038BDD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Структура письма:</w:t>
      </w:r>
    </w:p>
    <w:p w14:paraId="56198390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Обращение (</w:t>
      </w:r>
      <w:proofErr w:type="spellStart"/>
      <w:r w:rsidRPr="005C2790">
        <w:rPr>
          <w:rFonts w:eastAsia="SimSun"/>
          <w:sz w:val="28"/>
          <w:szCs w:val="28"/>
        </w:rPr>
        <w:t>称呼</w:t>
      </w:r>
      <w:proofErr w:type="spellEnd"/>
      <w:r w:rsidRPr="005C2790">
        <w:rPr>
          <w:sz w:val="28"/>
          <w:szCs w:val="28"/>
        </w:rPr>
        <w:t xml:space="preserve">) – </w:t>
      </w:r>
      <w:proofErr w:type="spellStart"/>
      <w:r w:rsidRPr="005C2790">
        <w:rPr>
          <w:rFonts w:eastAsia="SimSun"/>
          <w:sz w:val="28"/>
          <w:szCs w:val="28"/>
        </w:rPr>
        <w:t>尊敬的销售部经理</w:t>
      </w:r>
      <w:proofErr w:type="spellEnd"/>
      <w:r w:rsidRPr="005C2790">
        <w:rPr>
          <w:rFonts w:eastAsia="SimSun"/>
          <w:sz w:val="28"/>
          <w:szCs w:val="28"/>
        </w:rPr>
        <w:t>：</w:t>
      </w:r>
      <w:r w:rsidRPr="005C2790">
        <w:rPr>
          <w:sz w:val="28"/>
          <w:szCs w:val="28"/>
        </w:rPr>
        <w:t xml:space="preserve"> / </w:t>
      </w:r>
      <w:proofErr w:type="spellStart"/>
      <w:r w:rsidRPr="005C2790">
        <w:rPr>
          <w:rFonts w:eastAsia="SimSun"/>
          <w:sz w:val="28"/>
          <w:szCs w:val="28"/>
        </w:rPr>
        <w:t>尊敬的负责人</w:t>
      </w:r>
      <w:proofErr w:type="spellEnd"/>
      <w:r w:rsidRPr="005C2790">
        <w:rPr>
          <w:rFonts w:eastAsia="SimSun"/>
          <w:sz w:val="28"/>
          <w:szCs w:val="28"/>
        </w:rPr>
        <w:t>：</w:t>
      </w:r>
    </w:p>
    <w:p w14:paraId="2BD902D5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Вступление (</w:t>
      </w:r>
      <w:proofErr w:type="spellStart"/>
      <w:r w:rsidRPr="005C2790">
        <w:rPr>
          <w:rFonts w:eastAsia="SimSun"/>
          <w:sz w:val="28"/>
          <w:szCs w:val="28"/>
        </w:rPr>
        <w:t>引言</w:t>
      </w:r>
      <w:proofErr w:type="spellEnd"/>
      <w:r w:rsidRPr="005C2790">
        <w:rPr>
          <w:sz w:val="28"/>
          <w:szCs w:val="28"/>
        </w:rPr>
        <w:t>) – представление своей компании, источник информации о партнере</w:t>
      </w:r>
    </w:p>
    <w:p w14:paraId="3F4E5ED9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Основная часть (</w:t>
      </w:r>
      <w:proofErr w:type="spellStart"/>
      <w:r w:rsidRPr="005C2790">
        <w:rPr>
          <w:rFonts w:eastAsia="SimSun"/>
          <w:sz w:val="28"/>
          <w:szCs w:val="28"/>
        </w:rPr>
        <w:t>正文</w:t>
      </w:r>
      <w:proofErr w:type="spellEnd"/>
      <w:r w:rsidRPr="005C2790">
        <w:rPr>
          <w:sz w:val="28"/>
          <w:szCs w:val="28"/>
        </w:rPr>
        <w:t>) – перечень запрашиваемой информации (каталог, цены, условия поставки, образцы)</w:t>
      </w:r>
    </w:p>
    <w:p w14:paraId="3C9990E3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Заключительная часть (</w:t>
      </w:r>
      <w:proofErr w:type="spellStart"/>
      <w:r w:rsidRPr="005C2790">
        <w:rPr>
          <w:rFonts w:eastAsia="SimSun"/>
          <w:sz w:val="28"/>
          <w:szCs w:val="28"/>
        </w:rPr>
        <w:t>结尾</w:t>
      </w:r>
      <w:proofErr w:type="spellEnd"/>
      <w:r w:rsidRPr="005C2790">
        <w:rPr>
          <w:sz w:val="28"/>
          <w:szCs w:val="28"/>
        </w:rPr>
        <w:t>) – выражение благодарности и надежды на сотрудничество</w:t>
      </w:r>
    </w:p>
    <w:p w14:paraId="6A581713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Заключительная формула вежливости (</w:t>
      </w:r>
      <w:proofErr w:type="spellStart"/>
      <w:r w:rsidRPr="005C2790">
        <w:rPr>
          <w:rFonts w:eastAsia="SimSun"/>
          <w:sz w:val="28"/>
          <w:szCs w:val="28"/>
        </w:rPr>
        <w:t>结尾敬语</w:t>
      </w:r>
      <w:proofErr w:type="spellEnd"/>
      <w:r w:rsidRPr="005C2790">
        <w:rPr>
          <w:sz w:val="28"/>
          <w:szCs w:val="28"/>
        </w:rPr>
        <w:t xml:space="preserve">) – </w:t>
      </w:r>
      <w:proofErr w:type="spellStart"/>
      <w:r w:rsidRPr="005C2790">
        <w:rPr>
          <w:rFonts w:eastAsia="SimSun"/>
          <w:sz w:val="28"/>
          <w:szCs w:val="28"/>
        </w:rPr>
        <w:t>顺颂商祺</w:t>
      </w:r>
      <w:proofErr w:type="spellEnd"/>
      <w:r w:rsidRPr="005C2790">
        <w:rPr>
          <w:rFonts w:eastAsia="SimSun"/>
          <w:sz w:val="28"/>
          <w:szCs w:val="28"/>
        </w:rPr>
        <w:t>！</w:t>
      </w:r>
      <w:r w:rsidRPr="005C2790">
        <w:rPr>
          <w:sz w:val="28"/>
          <w:szCs w:val="28"/>
        </w:rPr>
        <w:t xml:space="preserve"> / </w:t>
      </w:r>
      <w:proofErr w:type="spellStart"/>
      <w:r w:rsidRPr="005C2790">
        <w:rPr>
          <w:rFonts w:eastAsia="SimSun"/>
          <w:sz w:val="28"/>
          <w:szCs w:val="28"/>
        </w:rPr>
        <w:t>此致敬礼</w:t>
      </w:r>
      <w:proofErr w:type="spellEnd"/>
      <w:r w:rsidRPr="005C2790">
        <w:rPr>
          <w:rFonts w:eastAsia="SimSun"/>
          <w:sz w:val="28"/>
          <w:szCs w:val="28"/>
        </w:rPr>
        <w:t>！</w:t>
      </w:r>
    </w:p>
    <w:p w14:paraId="507A2019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Подпись и дата (</w:t>
      </w:r>
      <w:proofErr w:type="spellStart"/>
      <w:r w:rsidRPr="005C2790">
        <w:rPr>
          <w:rFonts w:eastAsia="SimSun"/>
          <w:sz w:val="28"/>
          <w:szCs w:val="28"/>
        </w:rPr>
        <w:t>署名和日期</w:t>
      </w:r>
      <w:proofErr w:type="spellEnd"/>
      <w:r w:rsidRPr="005C2790">
        <w:rPr>
          <w:sz w:val="28"/>
          <w:szCs w:val="28"/>
        </w:rPr>
        <w:t>)</w:t>
      </w:r>
    </w:p>
    <w:p w14:paraId="782E4402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Ключевые клише:</w:t>
      </w:r>
    </w:p>
    <w:p w14:paraId="21F3F445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我公司是俄罗斯一家</w:t>
      </w:r>
      <w:proofErr w:type="spellEnd"/>
      <w:r w:rsidRPr="005C2790">
        <w:rPr>
          <w:sz w:val="28"/>
          <w:szCs w:val="28"/>
        </w:rPr>
        <w:t>...</w:t>
      </w:r>
      <w:proofErr w:type="spellStart"/>
      <w:r w:rsidRPr="005C2790">
        <w:rPr>
          <w:rFonts w:eastAsia="SimSun"/>
          <w:sz w:val="28"/>
          <w:szCs w:val="28"/>
        </w:rPr>
        <w:t>公司</w:t>
      </w:r>
      <w:proofErr w:type="spellEnd"/>
    </w:p>
    <w:p w14:paraId="26EEB224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通过贵公司网站了解到</w:t>
      </w:r>
      <w:proofErr w:type="spellEnd"/>
      <w:r w:rsidRPr="005C2790">
        <w:rPr>
          <w:sz w:val="28"/>
          <w:szCs w:val="28"/>
        </w:rPr>
        <w:t>...</w:t>
      </w:r>
    </w:p>
    <w:p w14:paraId="2E34D5F6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现致函询问以下信息</w:t>
      </w:r>
      <w:proofErr w:type="spellEnd"/>
      <w:r w:rsidRPr="005C2790">
        <w:rPr>
          <w:rFonts w:eastAsia="SimSun"/>
          <w:sz w:val="28"/>
          <w:szCs w:val="28"/>
        </w:rPr>
        <w:t>：</w:t>
      </w:r>
    </w:p>
    <w:p w14:paraId="3C0111C3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请惠寄贵公司的最新</w:t>
      </w:r>
      <w:proofErr w:type="spellEnd"/>
      <w:r w:rsidRPr="005C2790">
        <w:rPr>
          <w:sz w:val="28"/>
          <w:szCs w:val="28"/>
        </w:rPr>
        <w:t>...</w:t>
      </w:r>
      <w:proofErr w:type="spellStart"/>
      <w:r w:rsidRPr="005C2790">
        <w:rPr>
          <w:rFonts w:eastAsia="SimSun"/>
          <w:sz w:val="28"/>
          <w:szCs w:val="28"/>
        </w:rPr>
        <w:t>目录</w:t>
      </w:r>
      <w:proofErr w:type="spellEnd"/>
    </w:p>
    <w:p w14:paraId="1013460D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lastRenderedPageBreak/>
        <w:t>如蒙早日回复，不胜感激</w:t>
      </w:r>
      <w:proofErr w:type="spellEnd"/>
    </w:p>
    <w:p w14:paraId="4E731CE4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期待与贵公司建立长期合作关系</w:t>
      </w:r>
      <w:proofErr w:type="spellEnd"/>
    </w:p>
    <w:p w14:paraId="31282B33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3.2. Ответ на запрос / Коммерческое предложение (</w:t>
      </w:r>
      <w:proofErr w:type="spellStart"/>
      <w:r w:rsidRPr="005C2790">
        <w:rPr>
          <w:rFonts w:eastAsia="SimSun"/>
          <w:sz w:val="28"/>
          <w:szCs w:val="28"/>
        </w:rPr>
        <w:t>报价函</w:t>
      </w:r>
      <w:proofErr w:type="spellEnd"/>
      <w:r w:rsidRPr="005C2790">
        <w:rPr>
          <w:sz w:val="28"/>
          <w:szCs w:val="28"/>
        </w:rPr>
        <w:t>)</w:t>
      </w:r>
    </w:p>
    <w:p w14:paraId="6D0E0B3B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Структура письма:</w:t>
      </w:r>
    </w:p>
    <w:p w14:paraId="4ED1D01E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Обращение к автору запроса</w:t>
      </w:r>
    </w:p>
    <w:p w14:paraId="6229E823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Благодарность за интерес к продукции</w:t>
      </w:r>
    </w:p>
    <w:p w14:paraId="7CBB6D5D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Основная информация: цены, условия оплаты, сроки поставки, способы транспортировки</w:t>
      </w:r>
    </w:p>
    <w:p w14:paraId="3D5F8325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Срок действия предложения</w:t>
      </w:r>
    </w:p>
    <w:p w14:paraId="1436EDBF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Заключительная формула вежливости</w:t>
      </w:r>
    </w:p>
    <w:p w14:paraId="1A4B80EC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Ключевые клише:</w:t>
      </w:r>
    </w:p>
    <w:p w14:paraId="5D9D8A9D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感谢贵公司对我公司产品的关注</w:t>
      </w:r>
      <w:proofErr w:type="spellEnd"/>
    </w:p>
    <w:p w14:paraId="7FDBA1AB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根据贵公司</w:t>
      </w:r>
      <w:proofErr w:type="spellEnd"/>
      <w:r w:rsidRPr="005C2790">
        <w:rPr>
          <w:sz w:val="28"/>
          <w:szCs w:val="28"/>
        </w:rPr>
        <w:t>...</w:t>
      </w:r>
      <w:proofErr w:type="spellStart"/>
      <w:r w:rsidRPr="005C2790">
        <w:rPr>
          <w:rFonts w:eastAsia="SimSun"/>
          <w:sz w:val="28"/>
          <w:szCs w:val="28"/>
        </w:rPr>
        <w:t>的询盘</w:t>
      </w:r>
      <w:proofErr w:type="spellEnd"/>
    </w:p>
    <w:p w14:paraId="27D607E5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随函附上我公司最新</w:t>
      </w:r>
      <w:proofErr w:type="spellEnd"/>
      <w:r w:rsidRPr="005C2790">
        <w:rPr>
          <w:sz w:val="28"/>
          <w:szCs w:val="28"/>
        </w:rPr>
        <w:t>...</w:t>
      </w:r>
      <w:proofErr w:type="spellStart"/>
      <w:r w:rsidRPr="005C2790">
        <w:rPr>
          <w:rFonts w:eastAsia="SimSun"/>
          <w:sz w:val="28"/>
          <w:szCs w:val="28"/>
        </w:rPr>
        <w:t>目录和价格表</w:t>
      </w:r>
      <w:proofErr w:type="spellEnd"/>
    </w:p>
    <w:p w14:paraId="58F9AFE3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付款条件</w:t>
      </w:r>
      <w:proofErr w:type="spellEnd"/>
      <w:r w:rsidRPr="005C2790">
        <w:rPr>
          <w:rFonts w:eastAsia="SimSun"/>
          <w:sz w:val="28"/>
          <w:szCs w:val="28"/>
        </w:rPr>
        <w:t>：</w:t>
      </w:r>
      <w:r w:rsidRPr="005C2790">
        <w:rPr>
          <w:sz w:val="28"/>
          <w:szCs w:val="28"/>
        </w:rPr>
        <w:t>...</w:t>
      </w:r>
      <w:r w:rsidRPr="005C2790">
        <w:rPr>
          <w:rFonts w:eastAsia="SimSun"/>
          <w:sz w:val="28"/>
          <w:szCs w:val="28"/>
        </w:rPr>
        <w:t>；</w:t>
      </w:r>
      <w:proofErr w:type="spellStart"/>
      <w:r w:rsidRPr="005C2790">
        <w:rPr>
          <w:rFonts w:eastAsia="SimSun"/>
          <w:sz w:val="28"/>
          <w:szCs w:val="28"/>
        </w:rPr>
        <w:t>交货期</w:t>
      </w:r>
      <w:proofErr w:type="spellEnd"/>
      <w:r w:rsidRPr="005C2790">
        <w:rPr>
          <w:rFonts w:eastAsia="SimSun"/>
          <w:sz w:val="28"/>
          <w:szCs w:val="28"/>
        </w:rPr>
        <w:t>：</w:t>
      </w:r>
      <w:r w:rsidRPr="005C2790">
        <w:rPr>
          <w:sz w:val="28"/>
          <w:szCs w:val="28"/>
        </w:rPr>
        <w:t>...</w:t>
      </w:r>
    </w:p>
    <w:p w14:paraId="7DDD6D2E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以上报价有效期为</w:t>
      </w:r>
      <w:proofErr w:type="spellEnd"/>
      <w:r w:rsidRPr="005C2790">
        <w:rPr>
          <w:sz w:val="28"/>
          <w:szCs w:val="28"/>
        </w:rPr>
        <w:t>...</w:t>
      </w:r>
      <w:r w:rsidRPr="005C2790">
        <w:rPr>
          <w:rFonts w:eastAsia="SimSun"/>
          <w:sz w:val="28"/>
          <w:szCs w:val="28"/>
        </w:rPr>
        <w:t>天</w:t>
      </w:r>
    </w:p>
    <w:p w14:paraId="32B2761F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如需进一步信息，请随时与我们联系</w:t>
      </w:r>
      <w:proofErr w:type="spellEnd"/>
    </w:p>
    <w:p w14:paraId="036A5935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3.3. Сценарий вступительного слова на переговорах (</w:t>
      </w:r>
      <w:proofErr w:type="spellStart"/>
      <w:r w:rsidRPr="005C2790">
        <w:rPr>
          <w:rFonts w:eastAsia="SimSun"/>
          <w:sz w:val="28"/>
          <w:szCs w:val="28"/>
        </w:rPr>
        <w:t>谈判开场致辞</w:t>
      </w:r>
      <w:proofErr w:type="spellEnd"/>
      <w:r w:rsidRPr="005C2790">
        <w:rPr>
          <w:sz w:val="28"/>
          <w:szCs w:val="28"/>
        </w:rPr>
        <w:t>)</w:t>
      </w:r>
    </w:p>
    <w:p w14:paraId="21ED06D8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Структура вступления:</w:t>
      </w:r>
    </w:p>
    <w:p w14:paraId="1D2C55FA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Приветствие (</w:t>
      </w:r>
      <w:proofErr w:type="spellStart"/>
      <w:r w:rsidRPr="005C2790">
        <w:rPr>
          <w:rFonts w:eastAsia="SimSun"/>
          <w:sz w:val="28"/>
          <w:szCs w:val="28"/>
        </w:rPr>
        <w:t>问候</w:t>
      </w:r>
      <w:proofErr w:type="spellEnd"/>
      <w:r w:rsidRPr="005C2790">
        <w:rPr>
          <w:sz w:val="28"/>
          <w:szCs w:val="28"/>
        </w:rPr>
        <w:t>)</w:t>
      </w:r>
    </w:p>
    <w:p w14:paraId="48EB1290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Представление делегации (</w:t>
      </w:r>
      <w:proofErr w:type="spellStart"/>
      <w:r w:rsidRPr="005C2790">
        <w:rPr>
          <w:rFonts w:eastAsia="SimSun"/>
          <w:sz w:val="28"/>
          <w:szCs w:val="28"/>
        </w:rPr>
        <w:t>介绍代表团</w:t>
      </w:r>
      <w:proofErr w:type="spellEnd"/>
      <w:r w:rsidRPr="005C2790">
        <w:rPr>
          <w:sz w:val="28"/>
          <w:szCs w:val="28"/>
        </w:rPr>
        <w:t>)</w:t>
      </w:r>
    </w:p>
    <w:p w14:paraId="7D3407BC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Обозначение цели визита (</w:t>
      </w:r>
      <w:proofErr w:type="spellStart"/>
      <w:r w:rsidRPr="005C2790">
        <w:rPr>
          <w:rFonts w:eastAsia="SimSun"/>
          <w:sz w:val="28"/>
          <w:szCs w:val="28"/>
        </w:rPr>
        <w:t>说明目的</w:t>
      </w:r>
      <w:proofErr w:type="spellEnd"/>
      <w:r w:rsidRPr="005C2790">
        <w:rPr>
          <w:sz w:val="28"/>
          <w:szCs w:val="28"/>
        </w:rPr>
        <w:t>)</w:t>
      </w:r>
    </w:p>
    <w:p w14:paraId="5019A6F0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Пожелание успешных переговоров (</w:t>
      </w:r>
      <w:proofErr w:type="spellStart"/>
      <w:r w:rsidRPr="005C2790">
        <w:rPr>
          <w:rFonts w:eastAsia="SimSun"/>
          <w:sz w:val="28"/>
          <w:szCs w:val="28"/>
        </w:rPr>
        <w:t>表达祝愿</w:t>
      </w:r>
      <w:proofErr w:type="spellEnd"/>
      <w:r w:rsidRPr="005C2790">
        <w:rPr>
          <w:sz w:val="28"/>
          <w:szCs w:val="28"/>
        </w:rPr>
        <w:t>)</w:t>
      </w:r>
    </w:p>
    <w:p w14:paraId="032637E8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Ключевые клише:</w:t>
      </w:r>
    </w:p>
    <w:p w14:paraId="6C3B7647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尊敬的王总，各位代表，大家好</w:t>
      </w:r>
      <w:proofErr w:type="spellEnd"/>
      <w:r w:rsidRPr="005C2790">
        <w:rPr>
          <w:rFonts w:eastAsia="SimSun"/>
          <w:sz w:val="28"/>
          <w:szCs w:val="28"/>
        </w:rPr>
        <w:t>！</w:t>
      </w:r>
    </w:p>
    <w:p w14:paraId="40356813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我是</w:t>
      </w:r>
      <w:proofErr w:type="spellEnd"/>
      <w:r w:rsidRPr="005C2790">
        <w:rPr>
          <w:sz w:val="28"/>
          <w:szCs w:val="28"/>
        </w:rPr>
        <w:t>...</w:t>
      </w:r>
      <w:proofErr w:type="spellStart"/>
      <w:r w:rsidRPr="005C2790">
        <w:rPr>
          <w:rFonts w:eastAsia="SimSun"/>
          <w:sz w:val="28"/>
          <w:szCs w:val="28"/>
        </w:rPr>
        <w:t>公司的</w:t>
      </w:r>
      <w:proofErr w:type="spellEnd"/>
      <w:r w:rsidRPr="005C2790">
        <w:rPr>
          <w:sz w:val="28"/>
          <w:szCs w:val="28"/>
        </w:rPr>
        <w:t>...</w:t>
      </w:r>
      <w:r w:rsidRPr="005C2790">
        <w:rPr>
          <w:rFonts w:eastAsia="SimSun"/>
          <w:sz w:val="28"/>
          <w:szCs w:val="28"/>
        </w:rPr>
        <w:t>，</w:t>
      </w:r>
      <w:proofErr w:type="spellStart"/>
      <w:r w:rsidRPr="005C2790">
        <w:rPr>
          <w:rFonts w:eastAsia="SimSun"/>
          <w:sz w:val="28"/>
          <w:szCs w:val="28"/>
        </w:rPr>
        <w:t>很高兴见到大家</w:t>
      </w:r>
      <w:proofErr w:type="spellEnd"/>
    </w:p>
    <w:p w14:paraId="5BE6690F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请允许我介绍我方代表团成员</w:t>
      </w:r>
      <w:proofErr w:type="spellEnd"/>
    </w:p>
    <w:p w14:paraId="31593B38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我们此行的目的是</w:t>
      </w:r>
      <w:proofErr w:type="spellEnd"/>
      <w:r w:rsidRPr="005C2790">
        <w:rPr>
          <w:sz w:val="28"/>
          <w:szCs w:val="28"/>
        </w:rPr>
        <w:t>...</w:t>
      </w:r>
    </w:p>
    <w:p w14:paraId="474193DB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lastRenderedPageBreak/>
        <w:t>我们希望能够与贵公司建立长期合作关系</w:t>
      </w:r>
      <w:proofErr w:type="spellEnd"/>
    </w:p>
    <w:p w14:paraId="39D22175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祝我们合作愉快，会谈顺利</w:t>
      </w:r>
      <w:proofErr w:type="spellEnd"/>
      <w:r w:rsidRPr="005C2790">
        <w:rPr>
          <w:rFonts w:eastAsia="SimSun"/>
          <w:sz w:val="28"/>
          <w:szCs w:val="28"/>
        </w:rPr>
        <w:t>！</w:t>
      </w:r>
    </w:p>
    <w:p w14:paraId="4D5A6ABB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3.4. Письмо-подтверждение договоренностей (</w:t>
      </w:r>
      <w:proofErr w:type="spellStart"/>
      <w:r w:rsidRPr="005C2790">
        <w:rPr>
          <w:rFonts w:eastAsia="SimSun"/>
          <w:sz w:val="28"/>
          <w:szCs w:val="28"/>
        </w:rPr>
        <w:t>确认函</w:t>
      </w:r>
      <w:proofErr w:type="spellEnd"/>
      <w:r w:rsidRPr="005C2790">
        <w:rPr>
          <w:sz w:val="28"/>
          <w:szCs w:val="28"/>
        </w:rPr>
        <w:t>)</w:t>
      </w:r>
    </w:p>
    <w:p w14:paraId="20BD70FC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Структура письма:</w:t>
      </w:r>
    </w:p>
    <w:p w14:paraId="1EA4405A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Благодарность за прием и сотрудничество</w:t>
      </w:r>
    </w:p>
    <w:p w14:paraId="1E457724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Перечень достигнутых договоренностей (сроках, ценах, условиях)</w:t>
      </w:r>
    </w:p>
    <w:p w14:paraId="69F86DA0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Подтверждение готовности к дальнейшему сотрудничеству</w:t>
      </w:r>
    </w:p>
    <w:p w14:paraId="7A929340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Заключительная формула вежливости</w:t>
      </w:r>
    </w:p>
    <w:p w14:paraId="6427EF51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Ключевые клише:</w:t>
      </w:r>
    </w:p>
    <w:p w14:paraId="6B14D402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感谢贵公司的热情接待</w:t>
      </w:r>
      <w:proofErr w:type="spellEnd"/>
    </w:p>
    <w:p w14:paraId="19164BE9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通过这次会谈，我们达成了以下初步协议</w:t>
      </w:r>
      <w:proofErr w:type="spellEnd"/>
    </w:p>
    <w:p w14:paraId="076AF4CD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双方同意</w:t>
      </w:r>
      <w:proofErr w:type="spellEnd"/>
      <w:r w:rsidRPr="005C2790">
        <w:rPr>
          <w:sz w:val="28"/>
          <w:szCs w:val="28"/>
        </w:rPr>
        <w:t>...</w:t>
      </w:r>
    </w:p>
    <w:p w14:paraId="2D3E1711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我们期待下一次会议</w:t>
      </w:r>
      <w:proofErr w:type="spellEnd"/>
    </w:p>
    <w:p w14:paraId="4207C2AA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祝贵公司业务蒸蒸日上</w:t>
      </w:r>
      <w:proofErr w:type="spellEnd"/>
      <w:r w:rsidRPr="005C2790">
        <w:rPr>
          <w:rFonts w:eastAsia="SimSun"/>
          <w:sz w:val="28"/>
          <w:szCs w:val="28"/>
        </w:rPr>
        <w:t>！</w:t>
      </w:r>
    </w:p>
    <w:p w14:paraId="3EC3C548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3.5. Краткая презентация компании (</w:t>
      </w:r>
      <w:proofErr w:type="spellStart"/>
      <w:r w:rsidRPr="005C2790">
        <w:rPr>
          <w:rFonts w:eastAsia="SimSun"/>
          <w:sz w:val="28"/>
          <w:szCs w:val="28"/>
        </w:rPr>
        <w:t>公司简介</w:t>
      </w:r>
      <w:proofErr w:type="spellEnd"/>
      <w:r w:rsidRPr="005C2790">
        <w:rPr>
          <w:sz w:val="28"/>
          <w:szCs w:val="28"/>
        </w:rPr>
        <w:t>)</w:t>
      </w:r>
    </w:p>
    <w:p w14:paraId="7774269B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Структура презентации:</w:t>
      </w:r>
    </w:p>
    <w:p w14:paraId="3DFA0524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Название компании и год основания</w:t>
      </w:r>
    </w:p>
    <w:p w14:paraId="3BA4013B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Основная сфера деятельности</w:t>
      </w:r>
    </w:p>
    <w:p w14:paraId="1DD01565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Ключевые продукты или услуги</w:t>
      </w:r>
    </w:p>
    <w:p w14:paraId="52D178D1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Конкурентные преимущества</w:t>
      </w:r>
    </w:p>
    <w:p w14:paraId="4914BB73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Цели сотрудничества с китайскими партнерами</w:t>
      </w:r>
    </w:p>
    <w:p w14:paraId="3B67F63B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Ключевые клише:</w:t>
      </w:r>
    </w:p>
    <w:p w14:paraId="1E5E0BE7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我公司成立于</w:t>
      </w:r>
      <w:proofErr w:type="spellEnd"/>
      <w:r w:rsidRPr="005C2790">
        <w:rPr>
          <w:sz w:val="28"/>
          <w:szCs w:val="28"/>
        </w:rPr>
        <w:t>...</w:t>
      </w:r>
      <w:r w:rsidRPr="005C2790">
        <w:rPr>
          <w:rFonts w:eastAsia="SimSun"/>
          <w:sz w:val="28"/>
          <w:szCs w:val="28"/>
        </w:rPr>
        <w:t>年</w:t>
      </w:r>
    </w:p>
    <w:p w14:paraId="18FB67ED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我们是一家</w:t>
      </w:r>
      <w:proofErr w:type="spellEnd"/>
      <w:r w:rsidRPr="005C2790">
        <w:rPr>
          <w:sz w:val="28"/>
          <w:szCs w:val="28"/>
        </w:rPr>
        <w:t>...</w:t>
      </w:r>
      <w:proofErr w:type="spellStart"/>
      <w:r w:rsidRPr="005C2790">
        <w:rPr>
          <w:rFonts w:eastAsia="SimSun"/>
          <w:sz w:val="28"/>
          <w:szCs w:val="28"/>
        </w:rPr>
        <w:t>公司</w:t>
      </w:r>
      <w:proofErr w:type="spellEnd"/>
    </w:p>
    <w:p w14:paraId="7FCE9BC0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我们主要经营</w:t>
      </w:r>
      <w:proofErr w:type="spellEnd"/>
      <w:r w:rsidRPr="005C2790">
        <w:rPr>
          <w:sz w:val="28"/>
          <w:szCs w:val="28"/>
        </w:rPr>
        <w:t>...</w:t>
      </w:r>
    </w:p>
    <w:p w14:paraId="343A1ED8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我们的优势在于</w:t>
      </w:r>
      <w:proofErr w:type="spellEnd"/>
      <w:r w:rsidRPr="005C2790">
        <w:rPr>
          <w:sz w:val="28"/>
          <w:szCs w:val="28"/>
        </w:rPr>
        <w:t>...</w:t>
      </w:r>
    </w:p>
    <w:p w14:paraId="34BE1551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我们的目标是进入中国市场</w:t>
      </w:r>
      <w:proofErr w:type="spellEnd"/>
    </w:p>
    <w:p w14:paraId="7B449DE3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proofErr w:type="spellStart"/>
      <w:r w:rsidRPr="005C2790">
        <w:rPr>
          <w:rFonts w:eastAsia="SimSun"/>
          <w:sz w:val="28"/>
          <w:szCs w:val="28"/>
        </w:rPr>
        <w:t>希望与贵公司建立长期合作关系</w:t>
      </w:r>
      <w:proofErr w:type="spellEnd"/>
    </w:p>
    <w:p w14:paraId="08E8F2E4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lastRenderedPageBreak/>
        <w:t>4. Рекомендации по устной защите проекта на зачете</w:t>
      </w:r>
    </w:p>
    <w:p w14:paraId="6BBAC1C8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4.1. Структура устного выступления (7–10 минут)</w:t>
      </w:r>
    </w:p>
    <w:tbl>
      <w:tblPr>
        <w:tblW w:w="941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3"/>
        <w:gridCol w:w="6985"/>
        <w:gridCol w:w="1480"/>
      </w:tblGrid>
      <w:tr w:rsidR="005C2790" w:rsidRPr="005C2790" w14:paraId="68C95109" w14:textId="77777777" w:rsidTr="00511092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6A91542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Этап</w:t>
            </w:r>
          </w:p>
        </w:tc>
        <w:tc>
          <w:tcPr>
            <w:tcW w:w="6985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A16BB4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Содержание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ADB36D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Время</w:t>
            </w:r>
          </w:p>
        </w:tc>
      </w:tr>
      <w:tr w:rsidR="005C2790" w:rsidRPr="005C2790" w14:paraId="5F241888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36AA9A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</w:t>
            </w:r>
          </w:p>
        </w:tc>
        <w:tc>
          <w:tcPr>
            <w:tcW w:w="6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3B91BD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Представление компании и продукта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252D78E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2–3 мин.</w:t>
            </w:r>
          </w:p>
        </w:tc>
      </w:tr>
      <w:tr w:rsidR="005C2790" w:rsidRPr="005C2790" w14:paraId="766684EF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6CE1138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</w:t>
            </w:r>
          </w:p>
        </w:tc>
        <w:tc>
          <w:tcPr>
            <w:tcW w:w="6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7755D4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Краткое изложение условий сотрудничества (из переписки)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F24809B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2–3 мин.</w:t>
            </w:r>
          </w:p>
        </w:tc>
      </w:tr>
      <w:tr w:rsidR="005C2790" w:rsidRPr="005C2790" w14:paraId="642A2DB4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06C1BB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3</w:t>
            </w:r>
          </w:p>
        </w:tc>
        <w:tc>
          <w:tcPr>
            <w:tcW w:w="6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42F4FB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Устное воспроизведение вступительного слова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FBD170E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1–2 мин.</w:t>
            </w:r>
          </w:p>
        </w:tc>
      </w:tr>
      <w:tr w:rsidR="005C2790" w:rsidRPr="005C2790" w14:paraId="362E8785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284661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4</w:t>
            </w:r>
          </w:p>
        </w:tc>
        <w:tc>
          <w:tcPr>
            <w:tcW w:w="6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20D7F9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Ответы на вопросы преподавателя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40A320B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3–5 мин.</w:t>
            </w:r>
          </w:p>
        </w:tc>
      </w:tr>
    </w:tbl>
    <w:p w14:paraId="3211C3A5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4.2. Рекомендации по устной речи на китайском языке</w:t>
      </w:r>
    </w:p>
    <w:p w14:paraId="6E8B71F9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Говорите четко и с правильной интонацией. Отрабатывайте произношение тонов (</w:t>
      </w:r>
      <w:proofErr w:type="spellStart"/>
      <w:r w:rsidRPr="005C2790">
        <w:rPr>
          <w:rFonts w:eastAsia="SimSun"/>
          <w:sz w:val="28"/>
          <w:szCs w:val="28"/>
        </w:rPr>
        <w:t>声调</w:t>
      </w:r>
      <w:proofErr w:type="spellEnd"/>
      <w:r w:rsidRPr="005C2790">
        <w:rPr>
          <w:sz w:val="28"/>
          <w:szCs w:val="28"/>
        </w:rPr>
        <w:t>) – это важно для понимания.</w:t>
      </w:r>
    </w:p>
    <w:p w14:paraId="76A03FE9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Используйте выученные речевые клише – они звучат естественно и демонстрируют владение деловым стилем.</w:t>
      </w:r>
    </w:p>
    <w:p w14:paraId="7CC0C18E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Не торопитесь. Деловая речь на китайском языке предполагает умеренный темп и паузы между смысловыми блоками.</w:t>
      </w:r>
    </w:p>
    <w:p w14:paraId="09CE64CB" w14:textId="7EF179A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При необходимости используйте простые конструкции.</w:t>
      </w:r>
      <w:r w:rsidR="00511092">
        <w:rPr>
          <w:sz w:val="28"/>
          <w:szCs w:val="28"/>
        </w:rPr>
        <w:t xml:space="preserve"> </w:t>
      </w:r>
      <w:r w:rsidR="00297A5D">
        <w:rPr>
          <w:sz w:val="28"/>
          <w:szCs w:val="28"/>
        </w:rPr>
        <w:t>Лучше сказать</w:t>
      </w:r>
      <w:bookmarkStart w:id="39" w:name="_GoBack"/>
      <w:bookmarkEnd w:id="39"/>
      <w:r w:rsidRPr="005C2790">
        <w:rPr>
          <w:sz w:val="28"/>
          <w:szCs w:val="28"/>
        </w:rPr>
        <w:t xml:space="preserve"> простую фразу правильно, чем сложную – с ошибками.</w:t>
      </w:r>
    </w:p>
    <w:p w14:paraId="4DFD6B21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Подготовьте шпаргалку-опору: краткий план выступления с ключевыми фразами (можно использовать на защите).</w:t>
      </w:r>
    </w:p>
    <w:p w14:paraId="0E03B159" w14:textId="26018915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Будьте готовы к уточняющим вопросам:</w:t>
      </w:r>
      <w:r w:rsidR="00511092">
        <w:rPr>
          <w:sz w:val="28"/>
          <w:szCs w:val="28"/>
        </w:rPr>
        <w:t xml:space="preserve"> </w:t>
      </w:r>
      <w:r w:rsidRPr="005C2790">
        <w:rPr>
          <w:sz w:val="28"/>
          <w:szCs w:val="28"/>
        </w:rPr>
        <w:t>продумайте, какие вопросы могут задать, и заготовьте ответы.</w:t>
      </w:r>
    </w:p>
    <w:p w14:paraId="3EB76D70" w14:textId="77777777" w:rsidR="005C2790" w:rsidRPr="005C2790" w:rsidRDefault="005C2790" w:rsidP="00297A5D">
      <w:pPr>
        <w:spacing w:line="360" w:lineRule="auto"/>
        <w:ind w:firstLine="709"/>
        <w:jc w:val="both"/>
        <w:rPr>
          <w:sz w:val="28"/>
          <w:szCs w:val="28"/>
        </w:rPr>
      </w:pPr>
      <w:r w:rsidRPr="005C2790">
        <w:rPr>
          <w:sz w:val="28"/>
          <w:szCs w:val="28"/>
        </w:rPr>
        <w:t>4.3. Возможные вопросы преподавателя на защите</w:t>
      </w:r>
    </w:p>
    <w:tbl>
      <w:tblPr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8"/>
        <w:gridCol w:w="4831"/>
      </w:tblGrid>
      <w:tr w:rsidR="005C2790" w:rsidRPr="005C2790" w14:paraId="703742E0" w14:textId="77777777" w:rsidTr="00511092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DEE2DD1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Вопрос на китайском</w:t>
            </w:r>
          </w:p>
        </w:tc>
        <w:tc>
          <w:tcPr>
            <w:tcW w:w="4831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607361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Перевод на русский</w:t>
            </w:r>
          </w:p>
        </w:tc>
      </w:tr>
      <w:tr w:rsidR="005C2790" w:rsidRPr="005C2790" w14:paraId="024B40FB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30D8822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proofErr w:type="spellStart"/>
            <w:r w:rsidRPr="005C2790">
              <w:rPr>
                <w:rFonts w:eastAsia="SimSun"/>
                <w:sz w:val="28"/>
                <w:szCs w:val="28"/>
              </w:rPr>
              <w:t>请简单介绍一下你们的公司</w:t>
            </w:r>
            <w:proofErr w:type="spellEnd"/>
            <w:r w:rsidRPr="005C2790">
              <w:rPr>
                <w:rFonts w:eastAsia="SimSun"/>
                <w:sz w:val="28"/>
                <w:szCs w:val="28"/>
              </w:rPr>
              <w:t>。</w:t>
            </w:r>
          </w:p>
        </w:tc>
        <w:tc>
          <w:tcPr>
            <w:tcW w:w="48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92C4477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Кратко представьте вашу компанию.</w:t>
            </w:r>
          </w:p>
        </w:tc>
      </w:tr>
      <w:tr w:rsidR="005C2790" w:rsidRPr="005C2790" w14:paraId="6A3FC5B2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C08960F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proofErr w:type="spellStart"/>
            <w:r w:rsidRPr="005C2790">
              <w:rPr>
                <w:rFonts w:eastAsia="SimSun"/>
                <w:sz w:val="28"/>
                <w:szCs w:val="28"/>
              </w:rPr>
              <w:t>你们主要经营什么产品</w:t>
            </w:r>
            <w:proofErr w:type="spellEnd"/>
            <w:r w:rsidRPr="005C2790">
              <w:rPr>
                <w:rFonts w:eastAsia="SimSun"/>
                <w:sz w:val="28"/>
                <w:szCs w:val="28"/>
              </w:rPr>
              <w:t>？</w:t>
            </w:r>
          </w:p>
        </w:tc>
        <w:tc>
          <w:tcPr>
            <w:tcW w:w="48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716BC3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Какими продуктами вы в основном занимаетесь?</w:t>
            </w:r>
          </w:p>
        </w:tc>
      </w:tr>
      <w:tr w:rsidR="005C2790" w:rsidRPr="005C2790" w14:paraId="28AAFCFA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B901DCC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proofErr w:type="spellStart"/>
            <w:r w:rsidRPr="005C2790">
              <w:rPr>
                <w:rFonts w:eastAsia="SimSun"/>
                <w:sz w:val="28"/>
                <w:szCs w:val="28"/>
              </w:rPr>
              <w:t>为什么选择中国作为合作伙伴</w:t>
            </w:r>
            <w:proofErr w:type="spellEnd"/>
            <w:r w:rsidRPr="005C2790">
              <w:rPr>
                <w:rFonts w:eastAsia="SimSun"/>
                <w:sz w:val="28"/>
                <w:szCs w:val="28"/>
              </w:rPr>
              <w:t>？</w:t>
            </w:r>
          </w:p>
        </w:tc>
        <w:tc>
          <w:tcPr>
            <w:tcW w:w="48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2D3F6AC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Почему вы выбрали Китай в качестве партнера?</w:t>
            </w:r>
          </w:p>
        </w:tc>
      </w:tr>
      <w:tr w:rsidR="005C2790" w:rsidRPr="005C2790" w14:paraId="7F406791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2B7CA27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proofErr w:type="spellStart"/>
            <w:r w:rsidRPr="005C2790">
              <w:rPr>
                <w:rFonts w:eastAsia="SimSun"/>
                <w:sz w:val="28"/>
                <w:szCs w:val="28"/>
              </w:rPr>
              <w:lastRenderedPageBreak/>
              <w:t>你们向中方提出了什么条件</w:t>
            </w:r>
            <w:proofErr w:type="spellEnd"/>
            <w:r w:rsidRPr="005C2790">
              <w:rPr>
                <w:rFonts w:eastAsia="SimSun"/>
                <w:sz w:val="28"/>
                <w:szCs w:val="28"/>
              </w:rPr>
              <w:t>？</w:t>
            </w:r>
          </w:p>
        </w:tc>
        <w:tc>
          <w:tcPr>
            <w:tcW w:w="48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D31103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Какие условия вы предложили китайской стороне?</w:t>
            </w:r>
          </w:p>
        </w:tc>
      </w:tr>
      <w:tr w:rsidR="005C2790" w:rsidRPr="005C2790" w14:paraId="30D5AB71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4D230D1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proofErr w:type="spellStart"/>
            <w:r w:rsidRPr="005C2790">
              <w:rPr>
                <w:rFonts w:eastAsia="SimSun"/>
                <w:sz w:val="28"/>
                <w:szCs w:val="28"/>
              </w:rPr>
              <w:t>你们希望从合作中得到什么</w:t>
            </w:r>
            <w:proofErr w:type="spellEnd"/>
            <w:r w:rsidRPr="005C2790">
              <w:rPr>
                <w:rFonts w:eastAsia="SimSun"/>
                <w:sz w:val="28"/>
                <w:szCs w:val="28"/>
              </w:rPr>
              <w:t>？</w:t>
            </w:r>
          </w:p>
        </w:tc>
        <w:tc>
          <w:tcPr>
            <w:tcW w:w="48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EA7A79A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Что вы хотите получить от сотрудничества?</w:t>
            </w:r>
          </w:p>
        </w:tc>
      </w:tr>
      <w:tr w:rsidR="005C2790" w:rsidRPr="005C2790" w14:paraId="389B4204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01EE87E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proofErr w:type="spellStart"/>
            <w:r w:rsidRPr="005C2790">
              <w:rPr>
                <w:rFonts w:eastAsia="SimSun"/>
                <w:sz w:val="28"/>
                <w:szCs w:val="28"/>
              </w:rPr>
              <w:t>请解释一下你们信函中的这个表达</w:t>
            </w:r>
            <w:proofErr w:type="spellEnd"/>
            <w:r w:rsidRPr="005C2790">
              <w:rPr>
                <w:rFonts w:eastAsia="SimSun"/>
                <w:sz w:val="28"/>
                <w:szCs w:val="28"/>
              </w:rPr>
              <w:t>。</w:t>
            </w:r>
          </w:p>
        </w:tc>
        <w:tc>
          <w:tcPr>
            <w:tcW w:w="48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CC9E678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Поясните это выражение в вашем письме.</w:t>
            </w:r>
          </w:p>
        </w:tc>
      </w:tr>
      <w:tr w:rsidR="005C2790" w:rsidRPr="005C2790" w14:paraId="406E2A56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4064AD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proofErr w:type="spellStart"/>
            <w:r w:rsidRPr="005C2790">
              <w:rPr>
                <w:rFonts w:eastAsia="SimSun"/>
                <w:sz w:val="28"/>
                <w:szCs w:val="28"/>
              </w:rPr>
              <w:t>你们愿意做出让步吗</w:t>
            </w:r>
            <w:proofErr w:type="spellEnd"/>
            <w:r w:rsidRPr="005C2790">
              <w:rPr>
                <w:rFonts w:eastAsia="SimSun"/>
                <w:sz w:val="28"/>
                <w:szCs w:val="28"/>
              </w:rPr>
              <w:t>？</w:t>
            </w:r>
          </w:p>
        </w:tc>
        <w:tc>
          <w:tcPr>
            <w:tcW w:w="483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C6316CA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Вы готовы идти на уступки?</w:t>
            </w:r>
          </w:p>
        </w:tc>
      </w:tr>
    </w:tbl>
    <w:p w14:paraId="5D5AEEBF" w14:textId="76BDD9AB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</w:p>
    <w:p w14:paraId="0485F67F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5. Примерный план ответа на зачете</w:t>
      </w:r>
    </w:p>
    <w:p w14:paraId="224E2933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Билет (индивидуальный проект):</w:t>
      </w:r>
    </w:p>
    <w:p w14:paraId="2B8F52CF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Представьте российскую компанию и разработайте полный цикл деловой коммуникации с китайским партнером: от письма-запроса до подтверждения договоренностей. Подготовьте 5 документов на китайском языке и устно защитите свою переговорную стратегию.</w:t>
      </w:r>
    </w:p>
    <w:p w14:paraId="34689B67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Примерный план устного ответа:</w:t>
      </w:r>
    </w:p>
    <w:p w14:paraId="2C1E8DD8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Вступление (1 минута):</w:t>
      </w:r>
    </w:p>
    <w:p w14:paraId="2B345FA0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Представление себя, своей компании и выбранного продукта.</w:t>
      </w:r>
    </w:p>
    <w:p w14:paraId="134553E5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Краткое обоснование выбора китайского партнера.</w:t>
      </w:r>
    </w:p>
    <w:p w14:paraId="65B038B4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Основная часть (3–4 минуты):</w:t>
      </w:r>
    </w:p>
    <w:p w14:paraId="347C3A4B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Демонстрация письма-запроса: краткий пересказ содержания, обоснование выбора клише.</w:t>
      </w:r>
    </w:p>
    <w:p w14:paraId="1CD50E1D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Демонстрация ответа от китайской стороны: условия поставки, цены.</w:t>
      </w:r>
    </w:p>
    <w:p w14:paraId="348B3139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Устное воспроизведение вступительного слова на переговорах.</w:t>
      </w:r>
    </w:p>
    <w:p w14:paraId="5AEC2482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Демонстрация письма-подтверждения: достигнутые договоренности.</w:t>
      </w:r>
    </w:p>
    <w:p w14:paraId="30417009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Заключение (1 минута):</w:t>
      </w:r>
    </w:p>
    <w:p w14:paraId="5973D6D2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Краткий вывод по проекту: чему научились, какие сложности были, что бы изменили.</w:t>
      </w:r>
    </w:p>
    <w:p w14:paraId="4C05100E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lastRenderedPageBreak/>
        <w:t>Выражение благодарности преподавателю и надежды на дальнейшее изучение.</w:t>
      </w:r>
    </w:p>
    <w:p w14:paraId="020F29E6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6. Критерии оценки защиты проекта на зачете</w:t>
      </w: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99"/>
        <w:gridCol w:w="994"/>
        <w:gridCol w:w="5863"/>
      </w:tblGrid>
      <w:tr w:rsidR="005C2790" w:rsidRPr="005C2790" w14:paraId="6AEF239C" w14:textId="77777777" w:rsidTr="00511092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C7040B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Критерий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F2E945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Вес</w:t>
            </w:r>
          </w:p>
        </w:tc>
        <w:tc>
          <w:tcPr>
            <w:tcW w:w="5863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EBF3A8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Пояснение</w:t>
            </w:r>
          </w:p>
        </w:tc>
      </w:tr>
      <w:tr w:rsidR="005C2790" w:rsidRPr="005C2790" w14:paraId="0B9CD260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335FE9F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Содержание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7609C7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30%</w:t>
            </w:r>
          </w:p>
        </w:tc>
        <w:tc>
          <w:tcPr>
            <w:tcW w:w="586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0620669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Все 5 документов подготовлены, раскрыты ключевые пункты, соответствие заданию</w:t>
            </w:r>
          </w:p>
        </w:tc>
      </w:tr>
      <w:tr w:rsidR="005C2790" w:rsidRPr="005C2790" w14:paraId="444C3A48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3F5364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Владение китайским языком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6EE4BE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30%</w:t>
            </w:r>
          </w:p>
        </w:tc>
        <w:tc>
          <w:tcPr>
            <w:tcW w:w="586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B4A1674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Грамматическая правильность, использование деловых клише и терминов, правильное произношение тонов</w:t>
            </w:r>
          </w:p>
        </w:tc>
      </w:tr>
      <w:tr w:rsidR="005C2790" w:rsidRPr="005C2790" w14:paraId="6D46FF17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B64A357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Устная речь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DB0983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20%</w:t>
            </w:r>
          </w:p>
        </w:tc>
        <w:tc>
          <w:tcPr>
            <w:tcW w:w="586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408B650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Четкость, беглость, правильная интонация, использование этикетных формул, умение говорить без чтения с листа</w:t>
            </w:r>
          </w:p>
        </w:tc>
      </w:tr>
      <w:tr w:rsidR="005C2790" w:rsidRPr="005C2790" w14:paraId="7E2A6E40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7B50200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Оформление документов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1AA286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10%</w:t>
            </w:r>
          </w:p>
        </w:tc>
        <w:tc>
          <w:tcPr>
            <w:tcW w:w="586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6D9D76E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Структура документов, наличие даты, подписи, обращения, правильное использование иероглифов</w:t>
            </w:r>
          </w:p>
        </w:tc>
      </w:tr>
      <w:tr w:rsidR="005C2790" w:rsidRPr="005C2790" w14:paraId="0B204685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CD47E8B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Ответы на вопросы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07668C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10%</w:t>
            </w:r>
          </w:p>
        </w:tc>
        <w:tc>
          <w:tcPr>
            <w:tcW w:w="586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9F5F0B6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Понимание вопроса преподавателя, аргументированный ответ на китайском языке, умение переформулировать при необходимости</w:t>
            </w:r>
          </w:p>
        </w:tc>
      </w:tr>
    </w:tbl>
    <w:p w14:paraId="703E0BF8" w14:textId="77777777" w:rsidR="005C2790" w:rsidRPr="005C2790" w:rsidRDefault="005C2790" w:rsidP="005C2790">
      <w:pPr>
        <w:spacing w:line="360" w:lineRule="auto"/>
        <w:ind w:firstLine="709"/>
        <w:rPr>
          <w:sz w:val="28"/>
          <w:szCs w:val="28"/>
        </w:rPr>
      </w:pPr>
      <w:r w:rsidRPr="005C2790">
        <w:rPr>
          <w:sz w:val="28"/>
          <w:szCs w:val="28"/>
        </w:rPr>
        <w:t>Шкала оценивания:</w:t>
      </w: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8"/>
        <w:gridCol w:w="1410"/>
        <w:gridCol w:w="4938"/>
      </w:tblGrid>
      <w:tr w:rsidR="005C2790" w:rsidRPr="005C2790" w14:paraId="3E756280" w14:textId="77777777" w:rsidTr="00511092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5E1704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Оценка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FA5B9EA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Баллы</w:t>
            </w:r>
          </w:p>
        </w:tc>
        <w:tc>
          <w:tcPr>
            <w:tcW w:w="4938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DA0818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Описание</w:t>
            </w:r>
          </w:p>
        </w:tc>
      </w:tr>
      <w:tr w:rsidR="005C2790" w:rsidRPr="005C2790" w14:paraId="158BF38F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50A3EA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Зачтено (отлично)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8AD1291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90–100%</w:t>
            </w:r>
          </w:p>
        </w:tc>
        <w:tc>
          <w:tcPr>
            <w:tcW w:w="493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2ADEDE2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Свободное владение материалом, все документы оформлены безупречно, активное использование клише, уверенная устная речь, четкие ответы на вопросы</w:t>
            </w:r>
          </w:p>
        </w:tc>
      </w:tr>
      <w:tr w:rsidR="005C2790" w:rsidRPr="005C2790" w14:paraId="20BBD722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50B838D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Зачтено (хорошо)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C28075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70–89%</w:t>
            </w:r>
          </w:p>
        </w:tc>
        <w:tc>
          <w:tcPr>
            <w:tcW w:w="493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1C6BFE0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Хорошее владение материалом, документы оформлены с незначительными ошибками, устная речь в целом правильная, ответы на вопросы частично</w:t>
            </w:r>
          </w:p>
        </w:tc>
      </w:tr>
      <w:tr w:rsidR="005C2790" w:rsidRPr="005C2790" w14:paraId="08C3E784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138F643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Зачтено (удовлетворительно)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4C4A0B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50–69%</w:t>
            </w:r>
          </w:p>
        </w:tc>
        <w:tc>
          <w:tcPr>
            <w:tcW w:w="493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6C182CE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 xml:space="preserve">Поверхностные знания, документы содержат грамматические ошибки, </w:t>
            </w:r>
            <w:r w:rsidRPr="005C2790">
              <w:rPr>
                <w:sz w:val="28"/>
                <w:szCs w:val="28"/>
              </w:rPr>
              <w:lastRenderedPageBreak/>
              <w:t>устная речь с запинками, ответы на вопросы затруднены</w:t>
            </w:r>
          </w:p>
        </w:tc>
      </w:tr>
      <w:tr w:rsidR="005C2790" w:rsidRPr="005C2790" w14:paraId="2773AEF5" w14:textId="77777777" w:rsidTr="0051109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E955BCA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lastRenderedPageBreak/>
              <w:t>Не зачтено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EF2E00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Менее 50%</w:t>
            </w:r>
          </w:p>
        </w:tc>
        <w:tc>
          <w:tcPr>
            <w:tcW w:w="4938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CC472C4" w14:textId="77777777" w:rsidR="005C2790" w:rsidRPr="005C2790" w:rsidRDefault="005C2790" w:rsidP="00511092">
            <w:pPr>
              <w:rPr>
                <w:sz w:val="28"/>
                <w:szCs w:val="28"/>
              </w:rPr>
            </w:pPr>
            <w:r w:rsidRPr="005C2790">
              <w:rPr>
                <w:sz w:val="28"/>
                <w:szCs w:val="28"/>
              </w:rPr>
              <w:t>Отсутствие знаний, документы не подготовлены или с грубыми ошибками, невозможность выступить устно на китайском языке</w:t>
            </w:r>
          </w:p>
        </w:tc>
      </w:tr>
    </w:tbl>
    <w:p w14:paraId="1C354F6C" w14:textId="77777777" w:rsidR="00F508B4" w:rsidRDefault="00F508B4" w:rsidP="00F7375C">
      <w:pPr>
        <w:pStyle w:val="ab"/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5FF5C5D" w14:textId="46DF8E4C" w:rsidR="00466A1D" w:rsidRPr="00466A1D" w:rsidRDefault="002D53E3" w:rsidP="0013548D">
      <w:pPr>
        <w:pStyle w:val="1"/>
        <w:spacing w:before="0" w:line="360" w:lineRule="auto"/>
        <w:ind w:firstLine="709"/>
        <w:contextualSpacing/>
        <w:rPr>
          <w:rFonts w:ascii="Times New Roman" w:hAnsi="Times New Roman" w:cs="Times New Roman"/>
          <w:color w:val="auto"/>
          <w:sz w:val="32"/>
          <w:szCs w:val="32"/>
        </w:rPr>
      </w:pPr>
      <w:bookmarkStart w:id="40" w:name="_Toc518585274"/>
      <w:bookmarkStart w:id="41" w:name="_Toc3149487"/>
      <w:bookmarkStart w:id="42" w:name="_Toc4258484"/>
      <w:bookmarkStart w:id="43" w:name="_Toc4258531"/>
      <w:bookmarkStart w:id="44" w:name="_Toc236140726"/>
      <w:r>
        <w:rPr>
          <w:rFonts w:ascii="Times New Roman" w:hAnsi="Times New Roman" w:cs="Times New Roman"/>
          <w:color w:val="auto"/>
          <w:sz w:val="32"/>
          <w:szCs w:val="32"/>
        </w:rPr>
        <w:t>4</w:t>
      </w:r>
      <w:r w:rsidR="00466A1D" w:rsidRPr="00466A1D">
        <w:rPr>
          <w:rFonts w:ascii="Times New Roman" w:hAnsi="Times New Roman" w:cs="Times New Roman"/>
          <w:color w:val="auto"/>
          <w:sz w:val="32"/>
          <w:szCs w:val="32"/>
        </w:rPr>
        <w:t xml:space="preserve"> Литература, рекомендуемая для изучения дисциплины</w:t>
      </w:r>
      <w:bookmarkEnd w:id="40"/>
      <w:bookmarkEnd w:id="41"/>
      <w:bookmarkEnd w:id="42"/>
      <w:bookmarkEnd w:id="43"/>
      <w:bookmarkEnd w:id="44"/>
    </w:p>
    <w:p w14:paraId="00871243" w14:textId="77777777" w:rsidR="00466A1D" w:rsidRPr="00FA3C70" w:rsidRDefault="00466A1D" w:rsidP="00BE77AC">
      <w:pPr>
        <w:widowControl w:val="0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780E4818" w14:textId="77777777" w:rsidR="005C2790" w:rsidRPr="00511092" w:rsidRDefault="005C2790" w:rsidP="00511092">
      <w:pPr>
        <w:spacing w:line="360" w:lineRule="auto"/>
        <w:ind w:firstLine="709"/>
        <w:jc w:val="both"/>
        <w:rPr>
          <w:sz w:val="28"/>
        </w:rPr>
      </w:pPr>
      <w:r w:rsidRPr="00511092">
        <w:rPr>
          <w:sz w:val="28"/>
        </w:rPr>
        <w:t xml:space="preserve">1. </w:t>
      </w:r>
      <w:proofErr w:type="spellStart"/>
      <w:r w:rsidRPr="00511092">
        <w:rPr>
          <w:sz w:val="28"/>
        </w:rPr>
        <w:t>Доржу</w:t>
      </w:r>
      <w:proofErr w:type="spellEnd"/>
      <w:r w:rsidRPr="00511092">
        <w:rPr>
          <w:sz w:val="28"/>
        </w:rPr>
        <w:t xml:space="preserve">, А. Ш. Деловой китайский </w:t>
      </w:r>
      <w:proofErr w:type="gramStart"/>
      <w:r w:rsidRPr="00511092">
        <w:rPr>
          <w:sz w:val="28"/>
        </w:rPr>
        <w:t>язык :</w:t>
      </w:r>
      <w:proofErr w:type="gramEnd"/>
      <w:r w:rsidRPr="00511092">
        <w:rPr>
          <w:sz w:val="28"/>
        </w:rPr>
        <w:t xml:space="preserve"> учебно-методическое пособие / А. Ш. </w:t>
      </w:r>
      <w:proofErr w:type="spellStart"/>
      <w:r w:rsidRPr="00511092">
        <w:rPr>
          <w:sz w:val="28"/>
        </w:rPr>
        <w:t>Доржу</w:t>
      </w:r>
      <w:proofErr w:type="spellEnd"/>
      <w:r w:rsidRPr="00511092">
        <w:rPr>
          <w:sz w:val="28"/>
        </w:rPr>
        <w:t xml:space="preserve">. — </w:t>
      </w:r>
      <w:proofErr w:type="gramStart"/>
      <w:r w:rsidRPr="00511092">
        <w:rPr>
          <w:sz w:val="28"/>
        </w:rPr>
        <w:t>Кызыл :</w:t>
      </w:r>
      <w:proofErr w:type="gramEnd"/>
      <w:r w:rsidRPr="00511092">
        <w:rPr>
          <w:sz w:val="28"/>
        </w:rPr>
        <w:t xml:space="preserve"> </w:t>
      </w:r>
      <w:proofErr w:type="spellStart"/>
      <w:r w:rsidRPr="00511092">
        <w:rPr>
          <w:sz w:val="28"/>
        </w:rPr>
        <w:t>ТувГУ</w:t>
      </w:r>
      <w:proofErr w:type="spellEnd"/>
      <w:r w:rsidRPr="00511092">
        <w:rPr>
          <w:sz w:val="28"/>
        </w:rPr>
        <w:t xml:space="preserve">, 2020. — 48 с. — </w:t>
      </w:r>
      <w:proofErr w:type="gramStart"/>
      <w:r w:rsidRPr="00511092">
        <w:rPr>
          <w:sz w:val="28"/>
        </w:rPr>
        <w:t>Текст :</w:t>
      </w:r>
      <w:proofErr w:type="gramEnd"/>
      <w:r w:rsidRPr="00511092">
        <w:rPr>
          <w:sz w:val="28"/>
        </w:rPr>
        <w:t xml:space="preserve"> электронный // Лань : электронно-библиотечная система. — URL: https://e.lanbook.com/book/175175 (дата обращения: 28.07.2026).</w:t>
      </w:r>
    </w:p>
    <w:p w14:paraId="56F0A6D8" w14:textId="77777777" w:rsidR="005C2790" w:rsidRPr="00511092" w:rsidRDefault="005C2790" w:rsidP="00511092">
      <w:pPr>
        <w:spacing w:line="360" w:lineRule="auto"/>
        <w:ind w:firstLine="709"/>
        <w:jc w:val="both"/>
        <w:rPr>
          <w:sz w:val="28"/>
        </w:rPr>
      </w:pPr>
      <w:r w:rsidRPr="00511092">
        <w:rPr>
          <w:sz w:val="28"/>
        </w:rPr>
        <w:t xml:space="preserve">2. </w:t>
      </w:r>
      <w:proofErr w:type="spellStart"/>
      <w:r w:rsidRPr="00511092">
        <w:rPr>
          <w:sz w:val="28"/>
        </w:rPr>
        <w:t>Щичко</w:t>
      </w:r>
      <w:proofErr w:type="spellEnd"/>
      <w:r w:rsidRPr="00511092">
        <w:rPr>
          <w:sz w:val="28"/>
        </w:rPr>
        <w:t>, В. Ф. Китайский язык. Теория и практика перевода [Текст</w:t>
      </w:r>
      <w:proofErr w:type="gramStart"/>
      <w:r w:rsidRPr="00511092">
        <w:rPr>
          <w:sz w:val="28"/>
        </w:rPr>
        <w:t>] :</w:t>
      </w:r>
      <w:proofErr w:type="gramEnd"/>
      <w:r w:rsidRPr="00511092">
        <w:rPr>
          <w:sz w:val="28"/>
        </w:rPr>
        <w:t xml:space="preserve"> учебное пособие / В. Ф. </w:t>
      </w:r>
      <w:proofErr w:type="spellStart"/>
      <w:r w:rsidRPr="00511092">
        <w:rPr>
          <w:sz w:val="28"/>
        </w:rPr>
        <w:t>Щичко</w:t>
      </w:r>
      <w:proofErr w:type="spellEnd"/>
      <w:r w:rsidRPr="00511092">
        <w:rPr>
          <w:sz w:val="28"/>
        </w:rPr>
        <w:t xml:space="preserve">.- 3-е изд., </w:t>
      </w:r>
      <w:proofErr w:type="spellStart"/>
      <w:r w:rsidRPr="00511092">
        <w:rPr>
          <w:sz w:val="28"/>
        </w:rPr>
        <w:t>испр</w:t>
      </w:r>
      <w:proofErr w:type="spellEnd"/>
      <w:r w:rsidRPr="00511092">
        <w:rPr>
          <w:sz w:val="28"/>
        </w:rPr>
        <w:t xml:space="preserve">. и доп. - Москва : </w:t>
      </w:r>
      <w:proofErr w:type="spellStart"/>
      <w:r w:rsidRPr="00511092">
        <w:rPr>
          <w:sz w:val="28"/>
        </w:rPr>
        <w:t>ВКН</w:t>
      </w:r>
      <w:proofErr w:type="spellEnd"/>
      <w:r w:rsidRPr="00511092">
        <w:rPr>
          <w:sz w:val="28"/>
        </w:rPr>
        <w:t xml:space="preserve">, 2019. - 224 </w:t>
      </w:r>
      <w:proofErr w:type="gramStart"/>
      <w:r w:rsidRPr="00511092">
        <w:rPr>
          <w:sz w:val="28"/>
        </w:rPr>
        <w:t>с. :</w:t>
      </w:r>
      <w:proofErr w:type="gramEnd"/>
      <w:r w:rsidRPr="00511092">
        <w:rPr>
          <w:sz w:val="28"/>
        </w:rPr>
        <w:t xml:space="preserve"> ил - </w:t>
      </w:r>
      <w:proofErr w:type="spellStart"/>
      <w:r w:rsidRPr="00511092">
        <w:rPr>
          <w:sz w:val="28"/>
        </w:rPr>
        <w:t>ISBN</w:t>
      </w:r>
      <w:proofErr w:type="spellEnd"/>
      <w:r w:rsidRPr="00511092">
        <w:rPr>
          <w:sz w:val="28"/>
        </w:rPr>
        <w:t xml:space="preserve"> 978-5-7873-1369-7.</w:t>
      </w:r>
    </w:p>
    <w:p w14:paraId="24A6C38A" w14:textId="2373C93B" w:rsidR="005C2790" w:rsidRPr="00511092" w:rsidRDefault="005C2790" w:rsidP="00511092">
      <w:pPr>
        <w:spacing w:line="360" w:lineRule="auto"/>
        <w:ind w:firstLine="709"/>
        <w:jc w:val="both"/>
        <w:rPr>
          <w:sz w:val="28"/>
        </w:rPr>
      </w:pPr>
      <w:r w:rsidRPr="00511092">
        <w:rPr>
          <w:sz w:val="28"/>
        </w:rPr>
        <w:t xml:space="preserve">3. Ли </w:t>
      </w:r>
      <w:proofErr w:type="spellStart"/>
      <w:r w:rsidRPr="00511092">
        <w:rPr>
          <w:sz w:val="28"/>
        </w:rPr>
        <w:t>Сяоци</w:t>
      </w:r>
      <w:proofErr w:type="spellEnd"/>
      <w:r w:rsidRPr="00511092">
        <w:rPr>
          <w:sz w:val="28"/>
        </w:rPr>
        <w:t xml:space="preserve">. </w:t>
      </w:r>
      <w:proofErr w:type="spellStart"/>
      <w:r w:rsidRPr="00511092">
        <w:rPr>
          <w:sz w:val="28"/>
        </w:rPr>
        <w:t>Boya</w:t>
      </w:r>
      <w:proofErr w:type="spellEnd"/>
      <w:r w:rsidRPr="00511092">
        <w:rPr>
          <w:sz w:val="28"/>
        </w:rPr>
        <w:t xml:space="preserve"> </w:t>
      </w:r>
      <w:proofErr w:type="spellStart"/>
      <w:proofErr w:type="gramStart"/>
      <w:r w:rsidRPr="00511092">
        <w:rPr>
          <w:sz w:val="28"/>
        </w:rPr>
        <w:t>Chinese</w:t>
      </w:r>
      <w:proofErr w:type="spellEnd"/>
      <w:r w:rsidRPr="00511092">
        <w:rPr>
          <w:sz w:val="28"/>
        </w:rPr>
        <w:t xml:space="preserve"> :</w:t>
      </w:r>
      <w:proofErr w:type="gramEnd"/>
      <w:r w:rsidRPr="00511092">
        <w:rPr>
          <w:sz w:val="28"/>
        </w:rPr>
        <w:t xml:space="preserve"> Курс китайского языка. Продвинутый уровень. Ступень </w:t>
      </w:r>
      <w:proofErr w:type="gramStart"/>
      <w:r w:rsidRPr="00511092">
        <w:rPr>
          <w:sz w:val="28"/>
        </w:rPr>
        <w:t>1 :</w:t>
      </w:r>
      <w:proofErr w:type="gramEnd"/>
      <w:r w:rsidRPr="00511092">
        <w:rPr>
          <w:sz w:val="28"/>
        </w:rPr>
        <w:t xml:space="preserve"> учебник : [12+] / Ли </w:t>
      </w:r>
      <w:proofErr w:type="spellStart"/>
      <w:r w:rsidRPr="00511092">
        <w:rPr>
          <w:sz w:val="28"/>
        </w:rPr>
        <w:t>Сяоци</w:t>
      </w:r>
      <w:proofErr w:type="spellEnd"/>
      <w:r w:rsidRPr="00511092">
        <w:rPr>
          <w:sz w:val="28"/>
        </w:rPr>
        <w:t xml:space="preserve">, </w:t>
      </w:r>
      <w:proofErr w:type="spellStart"/>
      <w:r w:rsidRPr="00511092">
        <w:rPr>
          <w:sz w:val="28"/>
        </w:rPr>
        <w:t>Цзинь</w:t>
      </w:r>
      <w:proofErr w:type="spellEnd"/>
      <w:r w:rsidRPr="00511092">
        <w:rPr>
          <w:sz w:val="28"/>
        </w:rPr>
        <w:t> </w:t>
      </w:r>
      <w:proofErr w:type="spellStart"/>
      <w:r w:rsidRPr="00511092">
        <w:rPr>
          <w:sz w:val="28"/>
        </w:rPr>
        <w:t>Шунянь</w:t>
      </w:r>
      <w:proofErr w:type="spellEnd"/>
      <w:r w:rsidRPr="00511092">
        <w:rPr>
          <w:sz w:val="28"/>
        </w:rPr>
        <w:t xml:space="preserve">, </w:t>
      </w:r>
      <w:proofErr w:type="spellStart"/>
      <w:r w:rsidRPr="00511092">
        <w:rPr>
          <w:sz w:val="28"/>
        </w:rPr>
        <w:t>Чэнь</w:t>
      </w:r>
      <w:proofErr w:type="spellEnd"/>
      <w:r w:rsidRPr="00511092">
        <w:rPr>
          <w:sz w:val="28"/>
        </w:rPr>
        <w:t xml:space="preserve"> Ли ; общ. ред. А. </w:t>
      </w:r>
      <w:proofErr w:type="spellStart"/>
      <w:r w:rsidRPr="00511092">
        <w:rPr>
          <w:sz w:val="28"/>
        </w:rPr>
        <w:t>Сторожук</w:t>
      </w:r>
      <w:proofErr w:type="spellEnd"/>
      <w:r w:rsidRPr="00511092">
        <w:rPr>
          <w:sz w:val="28"/>
        </w:rPr>
        <w:t xml:space="preserve"> ; пер. с кит. и </w:t>
      </w:r>
      <w:proofErr w:type="spellStart"/>
      <w:r w:rsidRPr="00511092">
        <w:rPr>
          <w:sz w:val="28"/>
        </w:rPr>
        <w:t>коммент</w:t>
      </w:r>
      <w:proofErr w:type="spellEnd"/>
      <w:r w:rsidRPr="00511092">
        <w:rPr>
          <w:sz w:val="28"/>
        </w:rPr>
        <w:t xml:space="preserve">. Е. И. Митькиной, Е. Н. </w:t>
      </w:r>
      <w:proofErr w:type="spellStart"/>
      <w:r w:rsidRPr="00511092">
        <w:rPr>
          <w:sz w:val="28"/>
        </w:rPr>
        <w:t>Колпачковой</w:t>
      </w:r>
      <w:proofErr w:type="spellEnd"/>
      <w:r w:rsidRPr="00511092">
        <w:rPr>
          <w:sz w:val="28"/>
        </w:rPr>
        <w:t xml:space="preserve">, Н. Н. Власовой. – Санкт-Петербург: </w:t>
      </w:r>
      <w:proofErr w:type="spellStart"/>
      <w:proofErr w:type="gramStart"/>
      <w:r w:rsidRPr="00511092">
        <w:rPr>
          <w:sz w:val="28"/>
        </w:rPr>
        <w:t>КАРО</w:t>
      </w:r>
      <w:proofErr w:type="spellEnd"/>
      <w:r w:rsidRPr="00511092">
        <w:rPr>
          <w:sz w:val="28"/>
        </w:rPr>
        <w:t xml:space="preserve"> ;</w:t>
      </w:r>
      <w:proofErr w:type="gramEnd"/>
      <w:r w:rsidRPr="00511092">
        <w:rPr>
          <w:sz w:val="28"/>
        </w:rPr>
        <w:t xml:space="preserve"> Пекин: Издательство Пекинского университета, 2019. – 312 </w:t>
      </w:r>
      <w:proofErr w:type="gramStart"/>
      <w:r w:rsidRPr="00511092">
        <w:rPr>
          <w:sz w:val="28"/>
        </w:rPr>
        <w:t>с. :</w:t>
      </w:r>
      <w:proofErr w:type="gramEnd"/>
      <w:r w:rsidRPr="00511092">
        <w:rPr>
          <w:sz w:val="28"/>
        </w:rPr>
        <w:t xml:space="preserve"> ил. – (</w:t>
      </w:r>
      <w:proofErr w:type="spellStart"/>
      <w:r w:rsidRPr="00511092">
        <w:rPr>
          <w:sz w:val="28"/>
        </w:rPr>
        <w:t>Boya</w:t>
      </w:r>
      <w:proofErr w:type="spellEnd"/>
      <w:r w:rsidRPr="00511092">
        <w:rPr>
          <w:sz w:val="28"/>
        </w:rPr>
        <w:t xml:space="preserve"> </w:t>
      </w:r>
      <w:proofErr w:type="spellStart"/>
      <w:r w:rsidRPr="00511092">
        <w:rPr>
          <w:sz w:val="28"/>
        </w:rPr>
        <w:t>Chinese</w:t>
      </w:r>
      <w:proofErr w:type="spellEnd"/>
      <w:r w:rsidRPr="00511092">
        <w:rPr>
          <w:sz w:val="28"/>
        </w:rPr>
        <w:t>). – Режим доступа: по подписке. – URL: </w:t>
      </w:r>
      <w:hyperlink r:id="rId10" w:history="1">
        <w:r w:rsidRPr="00511092">
          <w:rPr>
            <w:rStyle w:val="af0"/>
            <w:rFonts w:ascii="Times New Roman" w:hAnsi="Times New Roman"/>
            <w:sz w:val="28"/>
          </w:rPr>
          <w:t>https://biblioclub.ru/index.php?page=book&amp;id=574553</w:t>
        </w:r>
      </w:hyperlink>
      <w:r w:rsidRPr="00511092">
        <w:rPr>
          <w:sz w:val="28"/>
        </w:rPr>
        <w:t xml:space="preserve"> (дата обращения: 28.07.2026). – </w:t>
      </w:r>
      <w:proofErr w:type="spellStart"/>
      <w:r w:rsidRPr="00511092">
        <w:rPr>
          <w:sz w:val="28"/>
        </w:rPr>
        <w:t>ISBN</w:t>
      </w:r>
      <w:proofErr w:type="spellEnd"/>
      <w:r w:rsidRPr="00511092">
        <w:rPr>
          <w:sz w:val="28"/>
        </w:rPr>
        <w:t xml:space="preserve"> 978-5-9925-1382-0. – </w:t>
      </w:r>
      <w:proofErr w:type="gramStart"/>
      <w:r w:rsidRPr="00511092">
        <w:rPr>
          <w:sz w:val="28"/>
        </w:rPr>
        <w:t>Текст :</w:t>
      </w:r>
      <w:proofErr w:type="gramEnd"/>
      <w:r w:rsidRPr="00511092">
        <w:rPr>
          <w:sz w:val="28"/>
        </w:rPr>
        <w:t xml:space="preserve"> электронный. 5.3 Периодические издания</w:t>
      </w:r>
    </w:p>
    <w:p w14:paraId="2CA84F3D" w14:textId="470EBAA9" w:rsidR="005C2790" w:rsidRPr="00511092" w:rsidRDefault="005C2790" w:rsidP="00511092">
      <w:pPr>
        <w:spacing w:line="360" w:lineRule="auto"/>
        <w:ind w:firstLine="709"/>
        <w:jc w:val="both"/>
        <w:rPr>
          <w:b/>
        </w:rPr>
      </w:pPr>
      <w:r w:rsidRPr="00511092">
        <w:rPr>
          <w:sz w:val="28"/>
        </w:rPr>
        <w:t xml:space="preserve">4. </w:t>
      </w:r>
      <w:proofErr w:type="spellStart"/>
      <w:r w:rsidRPr="00511092">
        <w:rPr>
          <w:sz w:val="28"/>
        </w:rPr>
        <w:t>Boya</w:t>
      </w:r>
      <w:proofErr w:type="spellEnd"/>
      <w:r w:rsidRPr="00511092">
        <w:rPr>
          <w:sz w:val="28"/>
        </w:rPr>
        <w:t xml:space="preserve"> </w:t>
      </w:r>
      <w:proofErr w:type="spellStart"/>
      <w:proofErr w:type="gramStart"/>
      <w:r w:rsidRPr="00511092">
        <w:rPr>
          <w:sz w:val="28"/>
        </w:rPr>
        <w:t>Chinese</w:t>
      </w:r>
      <w:proofErr w:type="spellEnd"/>
      <w:r w:rsidRPr="00511092">
        <w:rPr>
          <w:sz w:val="28"/>
        </w:rPr>
        <w:t xml:space="preserve"> :</w:t>
      </w:r>
      <w:proofErr w:type="gramEnd"/>
      <w:r w:rsidRPr="00511092">
        <w:rPr>
          <w:sz w:val="28"/>
        </w:rPr>
        <w:t xml:space="preserve"> Курс китайского языка. Продвинутый уровень. Ступень </w:t>
      </w:r>
      <w:proofErr w:type="gramStart"/>
      <w:r w:rsidRPr="00511092">
        <w:rPr>
          <w:sz w:val="28"/>
        </w:rPr>
        <w:t>2 :</w:t>
      </w:r>
      <w:proofErr w:type="gramEnd"/>
      <w:r w:rsidRPr="00511092">
        <w:rPr>
          <w:sz w:val="28"/>
        </w:rPr>
        <w:t xml:space="preserve"> учебник : [12+] / Ли </w:t>
      </w:r>
      <w:proofErr w:type="spellStart"/>
      <w:r w:rsidRPr="00511092">
        <w:rPr>
          <w:sz w:val="28"/>
        </w:rPr>
        <w:t>Сяоци</w:t>
      </w:r>
      <w:proofErr w:type="spellEnd"/>
      <w:r w:rsidRPr="00511092">
        <w:rPr>
          <w:sz w:val="28"/>
        </w:rPr>
        <w:t xml:space="preserve">, </w:t>
      </w:r>
      <w:proofErr w:type="spellStart"/>
      <w:r w:rsidRPr="00511092">
        <w:rPr>
          <w:sz w:val="28"/>
        </w:rPr>
        <w:t>Цзинь</w:t>
      </w:r>
      <w:proofErr w:type="spellEnd"/>
      <w:r w:rsidRPr="00511092">
        <w:rPr>
          <w:sz w:val="28"/>
        </w:rPr>
        <w:t> </w:t>
      </w:r>
      <w:proofErr w:type="spellStart"/>
      <w:r w:rsidRPr="00511092">
        <w:rPr>
          <w:sz w:val="28"/>
        </w:rPr>
        <w:t>Шунянь</w:t>
      </w:r>
      <w:proofErr w:type="spellEnd"/>
      <w:r w:rsidRPr="00511092">
        <w:rPr>
          <w:sz w:val="28"/>
        </w:rPr>
        <w:t xml:space="preserve">, </w:t>
      </w:r>
      <w:proofErr w:type="spellStart"/>
      <w:r w:rsidRPr="00511092">
        <w:rPr>
          <w:sz w:val="28"/>
        </w:rPr>
        <w:t>Чэнь</w:t>
      </w:r>
      <w:proofErr w:type="spellEnd"/>
      <w:r w:rsidRPr="00511092">
        <w:rPr>
          <w:sz w:val="28"/>
        </w:rPr>
        <w:t xml:space="preserve"> Ли, </w:t>
      </w:r>
      <w:proofErr w:type="spellStart"/>
      <w:r w:rsidRPr="00511092">
        <w:rPr>
          <w:sz w:val="28"/>
        </w:rPr>
        <w:t>Чжан</w:t>
      </w:r>
      <w:proofErr w:type="spellEnd"/>
      <w:r w:rsidRPr="00511092">
        <w:rPr>
          <w:sz w:val="28"/>
        </w:rPr>
        <w:t> </w:t>
      </w:r>
      <w:proofErr w:type="spellStart"/>
      <w:r w:rsidRPr="00511092">
        <w:rPr>
          <w:sz w:val="28"/>
        </w:rPr>
        <w:t>Хунхун</w:t>
      </w:r>
      <w:proofErr w:type="spellEnd"/>
      <w:r w:rsidRPr="00511092">
        <w:rPr>
          <w:sz w:val="28"/>
        </w:rPr>
        <w:t xml:space="preserve"> ; под общ. ред. А. Г. </w:t>
      </w:r>
      <w:proofErr w:type="spellStart"/>
      <w:r w:rsidRPr="00511092">
        <w:rPr>
          <w:sz w:val="28"/>
        </w:rPr>
        <w:t>Сторожука</w:t>
      </w:r>
      <w:proofErr w:type="spellEnd"/>
      <w:r w:rsidRPr="00511092">
        <w:rPr>
          <w:sz w:val="28"/>
        </w:rPr>
        <w:t xml:space="preserve"> ; пер. с кит. и </w:t>
      </w:r>
      <w:proofErr w:type="spellStart"/>
      <w:r w:rsidRPr="00511092">
        <w:rPr>
          <w:sz w:val="28"/>
        </w:rPr>
        <w:t>коммент</w:t>
      </w:r>
      <w:proofErr w:type="spellEnd"/>
      <w:r w:rsidRPr="00511092">
        <w:rPr>
          <w:sz w:val="28"/>
        </w:rPr>
        <w:t xml:space="preserve">. Е. И. Митькиной, Е. Н. </w:t>
      </w:r>
      <w:proofErr w:type="spellStart"/>
      <w:r w:rsidRPr="00511092">
        <w:rPr>
          <w:sz w:val="28"/>
        </w:rPr>
        <w:t>Колпачковой</w:t>
      </w:r>
      <w:proofErr w:type="spellEnd"/>
      <w:r w:rsidRPr="00511092">
        <w:rPr>
          <w:sz w:val="28"/>
        </w:rPr>
        <w:t xml:space="preserve">, Н. Н. Власовой. – Санкт-Петербург: </w:t>
      </w:r>
      <w:proofErr w:type="spellStart"/>
      <w:proofErr w:type="gramStart"/>
      <w:r w:rsidRPr="00511092">
        <w:rPr>
          <w:sz w:val="28"/>
        </w:rPr>
        <w:t>КАРО</w:t>
      </w:r>
      <w:proofErr w:type="spellEnd"/>
      <w:r w:rsidRPr="00511092">
        <w:rPr>
          <w:sz w:val="28"/>
        </w:rPr>
        <w:t xml:space="preserve"> ;</w:t>
      </w:r>
      <w:proofErr w:type="gramEnd"/>
      <w:r w:rsidRPr="00511092">
        <w:rPr>
          <w:sz w:val="28"/>
        </w:rPr>
        <w:t xml:space="preserve"> Пекин: </w:t>
      </w:r>
      <w:r w:rsidRPr="00511092">
        <w:rPr>
          <w:sz w:val="28"/>
        </w:rPr>
        <w:lastRenderedPageBreak/>
        <w:t xml:space="preserve">Издательство Пекинского университета, 2019. – 384 </w:t>
      </w:r>
      <w:proofErr w:type="gramStart"/>
      <w:r w:rsidRPr="00511092">
        <w:rPr>
          <w:sz w:val="28"/>
        </w:rPr>
        <w:t>с. :</w:t>
      </w:r>
      <w:proofErr w:type="gramEnd"/>
      <w:r w:rsidRPr="00511092">
        <w:rPr>
          <w:sz w:val="28"/>
        </w:rPr>
        <w:t xml:space="preserve"> ил. – (</w:t>
      </w:r>
      <w:proofErr w:type="spellStart"/>
      <w:r w:rsidRPr="00511092">
        <w:rPr>
          <w:sz w:val="28"/>
        </w:rPr>
        <w:t>Boya</w:t>
      </w:r>
      <w:proofErr w:type="spellEnd"/>
      <w:r w:rsidRPr="00511092">
        <w:rPr>
          <w:sz w:val="28"/>
        </w:rPr>
        <w:t xml:space="preserve"> </w:t>
      </w:r>
      <w:proofErr w:type="spellStart"/>
      <w:r w:rsidRPr="00511092">
        <w:rPr>
          <w:sz w:val="28"/>
        </w:rPr>
        <w:t>Chinese</w:t>
      </w:r>
      <w:proofErr w:type="spellEnd"/>
      <w:r w:rsidRPr="00511092">
        <w:rPr>
          <w:sz w:val="28"/>
        </w:rPr>
        <w:t>). – Режим доступа: по подписке. – URL: </w:t>
      </w:r>
      <w:hyperlink r:id="rId11" w:history="1">
        <w:r w:rsidRPr="00511092">
          <w:rPr>
            <w:rStyle w:val="af0"/>
            <w:rFonts w:ascii="Times New Roman" w:hAnsi="Times New Roman"/>
            <w:sz w:val="28"/>
          </w:rPr>
          <w:t>https://biblioclub.ru/index.php?page=book&amp;id=574552</w:t>
        </w:r>
      </w:hyperlink>
      <w:r w:rsidRPr="00511092">
        <w:rPr>
          <w:sz w:val="28"/>
        </w:rPr>
        <w:t xml:space="preserve"> (дата обращения: 28.07.2026). – </w:t>
      </w:r>
      <w:proofErr w:type="spellStart"/>
      <w:r w:rsidRPr="00511092">
        <w:rPr>
          <w:sz w:val="28"/>
        </w:rPr>
        <w:t>ISBN</w:t>
      </w:r>
      <w:proofErr w:type="spellEnd"/>
      <w:r w:rsidRPr="00511092">
        <w:rPr>
          <w:sz w:val="28"/>
        </w:rPr>
        <w:t xml:space="preserve"> 978-5-9925-1400-1. – </w:t>
      </w:r>
      <w:proofErr w:type="gramStart"/>
      <w:r w:rsidRPr="00511092">
        <w:rPr>
          <w:sz w:val="28"/>
        </w:rPr>
        <w:t>Текст :</w:t>
      </w:r>
      <w:proofErr w:type="gramEnd"/>
      <w:r w:rsidRPr="00511092">
        <w:rPr>
          <w:sz w:val="28"/>
        </w:rPr>
        <w:t xml:space="preserve"> электронный. </w:t>
      </w:r>
    </w:p>
    <w:p w14:paraId="1D07DBDE" w14:textId="30DE2F7D" w:rsidR="007205F8" w:rsidRPr="00511092" w:rsidRDefault="007205F8" w:rsidP="00511092">
      <w:pPr>
        <w:pStyle w:val="ReportMain"/>
        <w:keepNext/>
        <w:tabs>
          <w:tab w:val="left" w:pos="851"/>
          <w:tab w:val="left" w:pos="993"/>
        </w:tabs>
        <w:suppressAutoHyphens/>
        <w:spacing w:line="360" w:lineRule="auto"/>
        <w:ind w:left="709"/>
        <w:jc w:val="both"/>
        <w:rPr>
          <w:sz w:val="28"/>
          <w:szCs w:val="28"/>
        </w:rPr>
      </w:pPr>
    </w:p>
    <w:sectPr w:rsidR="007205F8" w:rsidRPr="00511092" w:rsidSect="006A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20618" w14:textId="77777777" w:rsidR="0017011F" w:rsidRDefault="0017011F" w:rsidP="00E01DB3">
      <w:r>
        <w:separator/>
      </w:r>
    </w:p>
  </w:endnote>
  <w:endnote w:type="continuationSeparator" w:id="0">
    <w:p w14:paraId="40CA4299" w14:textId="77777777" w:rsidR="0017011F" w:rsidRDefault="0017011F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1167"/>
      <w:docPartObj>
        <w:docPartGallery w:val="Page Numbers (Bottom of Page)"/>
        <w:docPartUnique/>
      </w:docPartObj>
    </w:sdtPr>
    <w:sdtEndPr>
      <w:rPr>
        <w:sz w:val="20"/>
        <w:szCs w:val="28"/>
      </w:rPr>
    </w:sdtEndPr>
    <w:sdtContent>
      <w:p w14:paraId="55CB05D9" w14:textId="3D922286" w:rsidR="0017011F" w:rsidRPr="00511092" w:rsidRDefault="0017011F">
        <w:pPr>
          <w:pStyle w:val="a7"/>
          <w:jc w:val="center"/>
          <w:rPr>
            <w:sz w:val="20"/>
            <w:szCs w:val="28"/>
          </w:rPr>
        </w:pPr>
        <w:r w:rsidRPr="00511092">
          <w:rPr>
            <w:sz w:val="20"/>
            <w:szCs w:val="28"/>
          </w:rPr>
          <w:fldChar w:fldCharType="begin"/>
        </w:r>
        <w:r w:rsidRPr="00511092">
          <w:rPr>
            <w:sz w:val="20"/>
            <w:szCs w:val="28"/>
          </w:rPr>
          <w:instrText xml:space="preserve"> PAGE   \* MERGEFORMAT </w:instrText>
        </w:r>
        <w:r w:rsidRPr="00511092">
          <w:rPr>
            <w:sz w:val="20"/>
            <w:szCs w:val="28"/>
          </w:rPr>
          <w:fldChar w:fldCharType="separate"/>
        </w:r>
        <w:r w:rsidR="00297A5D">
          <w:rPr>
            <w:noProof/>
            <w:sz w:val="20"/>
            <w:szCs w:val="28"/>
          </w:rPr>
          <w:t>35</w:t>
        </w:r>
        <w:r w:rsidRPr="00511092">
          <w:rPr>
            <w:noProof/>
            <w:sz w:val="20"/>
            <w:szCs w:val="28"/>
          </w:rPr>
          <w:fldChar w:fldCharType="end"/>
        </w:r>
      </w:p>
    </w:sdtContent>
  </w:sdt>
  <w:p w14:paraId="68AC2C13" w14:textId="77777777" w:rsidR="0017011F" w:rsidRDefault="0017011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81C05" w14:textId="77777777" w:rsidR="0017011F" w:rsidRDefault="0017011F" w:rsidP="00E01DB3">
      <w:r>
        <w:separator/>
      </w:r>
    </w:p>
  </w:footnote>
  <w:footnote w:type="continuationSeparator" w:id="0">
    <w:p w14:paraId="4C42DC6F" w14:textId="77777777" w:rsidR="0017011F" w:rsidRDefault="0017011F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9"/>
    <w:multiLevelType w:val="multilevel"/>
    <w:tmpl w:val="70000BD8"/>
    <w:name w:val="WW8Num2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42E46A50"/>
    <w:multiLevelType w:val="hybridMultilevel"/>
    <w:tmpl w:val="0D54B3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0C9"/>
    <w:rsid w:val="00010673"/>
    <w:rsid w:val="00022D09"/>
    <w:rsid w:val="00023578"/>
    <w:rsid w:val="000320CC"/>
    <w:rsid w:val="0003685F"/>
    <w:rsid w:val="00050102"/>
    <w:rsid w:val="00050E17"/>
    <w:rsid w:val="000578FC"/>
    <w:rsid w:val="00061F57"/>
    <w:rsid w:val="00063B03"/>
    <w:rsid w:val="0006650F"/>
    <w:rsid w:val="00096946"/>
    <w:rsid w:val="000A6790"/>
    <w:rsid w:val="000D0E0A"/>
    <w:rsid w:val="000D40E4"/>
    <w:rsid w:val="000E55E5"/>
    <w:rsid w:val="000E5FCA"/>
    <w:rsid w:val="000E69A3"/>
    <w:rsid w:val="00101A93"/>
    <w:rsid w:val="001109AF"/>
    <w:rsid w:val="00113112"/>
    <w:rsid w:val="00121ACB"/>
    <w:rsid w:val="0013548D"/>
    <w:rsid w:val="00145368"/>
    <w:rsid w:val="001503B7"/>
    <w:rsid w:val="001503D3"/>
    <w:rsid w:val="00151485"/>
    <w:rsid w:val="001676A1"/>
    <w:rsid w:val="0017011F"/>
    <w:rsid w:val="00181537"/>
    <w:rsid w:val="00183A36"/>
    <w:rsid w:val="00186F7A"/>
    <w:rsid w:val="001A368A"/>
    <w:rsid w:val="001B187A"/>
    <w:rsid w:val="001C5ABC"/>
    <w:rsid w:val="001C5E23"/>
    <w:rsid w:val="001D5381"/>
    <w:rsid w:val="001E3C09"/>
    <w:rsid w:val="001E697C"/>
    <w:rsid w:val="001F2B2B"/>
    <w:rsid w:val="001F35B8"/>
    <w:rsid w:val="001F43F5"/>
    <w:rsid w:val="00207FA7"/>
    <w:rsid w:val="0022477F"/>
    <w:rsid w:val="00224DA2"/>
    <w:rsid w:val="0024330B"/>
    <w:rsid w:val="00251EA9"/>
    <w:rsid w:val="00261AB7"/>
    <w:rsid w:val="00267EE7"/>
    <w:rsid w:val="002715BF"/>
    <w:rsid w:val="0027348F"/>
    <w:rsid w:val="00283B04"/>
    <w:rsid w:val="00291008"/>
    <w:rsid w:val="002911A4"/>
    <w:rsid w:val="002934CC"/>
    <w:rsid w:val="00297A5D"/>
    <w:rsid w:val="002A1B16"/>
    <w:rsid w:val="002A5A02"/>
    <w:rsid w:val="002D53E3"/>
    <w:rsid w:val="002E685B"/>
    <w:rsid w:val="002E7565"/>
    <w:rsid w:val="002F00F5"/>
    <w:rsid w:val="002F2700"/>
    <w:rsid w:val="002F2735"/>
    <w:rsid w:val="002F58F5"/>
    <w:rsid w:val="00316607"/>
    <w:rsid w:val="00323EE4"/>
    <w:rsid w:val="00341690"/>
    <w:rsid w:val="00353F08"/>
    <w:rsid w:val="00356409"/>
    <w:rsid w:val="0036219B"/>
    <w:rsid w:val="00366FDA"/>
    <w:rsid w:val="0038106B"/>
    <w:rsid w:val="00383821"/>
    <w:rsid w:val="00392BF9"/>
    <w:rsid w:val="003940D7"/>
    <w:rsid w:val="003A4D98"/>
    <w:rsid w:val="003C350E"/>
    <w:rsid w:val="003C4BBF"/>
    <w:rsid w:val="003D640D"/>
    <w:rsid w:val="003D7274"/>
    <w:rsid w:val="003E675D"/>
    <w:rsid w:val="003F7372"/>
    <w:rsid w:val="0040005F"/>
    <w:rsid w:val="004012A6"/>
    <w:rsid w:val="004023B4"/>
    <w:rsid w:val="0040539C"/>
    <w:rsid w:val="0041121B"/>
    <w:rsid w:val="004269E2"/>
    <w:rsid w:val="004273E4"/>
    <w:rsid w:val="00437213"/>
    <w:rsid w:val="004647B2"/>
    <w:rsid w:val="00466A1D"/>
    <w:rsid w:val="004745FE"/>
    <w:rsid w:val="004756AA"/>
    <w:rsid w:val="00476187"/>
    <w:rsid w:val="00480E80"/>
    <w:rsid w:val="00491396"/>
    <w:rsid w:val="004B2950"/>
    <w:rsid w:val="004C79D1"/>
    <w:rsid w:val="004D4130"/>
    <w:rsid w:val="004F760F"/>
    <w:rsid w:val="00501788"/>
    <w:rsid w:val="005043F8"/>
    <w:rsid w:val="00511092"/>
    <w:rsid w:val="005124C0"/>
    <w:rsid w:val="005142D8"/>
    <w:rsid w:val="005169E8"/>
    <w:rsid w:val="005210B8"/>
    <w:rsid w:val="00521D16"/>
    <w:rsid w:val="0054267B"/>
    <w:rsid w:val="005443AA"/>
    <w:rsid w:val="00545553"/>
    <w:rsid w:val="005517CA"/>
    <w:rsid w:val="005640AA"/>
    <w:rsid w:val="005719E1"/>
    <w:rsid w:val="00582395"/>
    <w:rsid w:val="00587994"/>
    <w:rsid w:val="005961CC"/>
    <w:rsid w:val="005A3392"/>
    <w:rsid w:val="005A66C3"/>
    <w:rsid w:val="005A72D7"/>
    <w:rsid w:val="005B749F"/>
    <w:rsid w:val="005C2790"/>
    <w:rsid w:val="005D73CD"/>
    <w:rsid w:val="005F3521"/>
    <w:rsid w:val="005F6D88"/>
    <w:rsid w:val="006058D5"/>
    <w:rsid w:val="00622A60"/>
    <w:rsid w:val="00635D40"/>
    <w:rsid w:val="006367B6"/>
    <w:rsid w:val="00652E61"/>
    <w:rsid w:val="006623EA"/>
    <w:rsid w:val="00662A91"/>
    <w:rsid w:val="006630B2"/>
    <w:rsid w:val="006636F6"/>
    <w:rsid w:val="006909FD"/>
    <w:rsid w:val="00691AB7"/>
    <w:rsid w:val="006969D9"/>
    <w:rsid w:val="00697C6E"/>
    <w:rsid w:val="006A20C6"/>
    <w:rsid w:val="006A72FD"/>
    <w:rsid w:val="006B1049"/>
    <w:rsid w:val="006C6833"/>
    <w:rsid w:val="006D2B25"/>
    <w:rsid w:val="006E7536"/>
    <w:rsid w:val="007000F9"/>
    <w:rsid w:val="00705F63"/>
    <w:rsid w:val="007205F8"/>
    <w:rsid w:val="0072210F"/>
    <w:rsid w:val="007320E4"/>
    <w:rsid w:val="007355F1"/>
    <w:rsid w:val="00742ED6"/>
    <w:rsid w:val="00750060"/>
    <w:rsid w:val="00751FC7"/>
    <w:rsid w:val="007535A8"/>
    <w:rsid w:val="007713CE"/>
    <w:rsid w:val="0078270D"/>
    <w:rsid w:val="00784588"/>
    <w:rsid w:val="007A307E"/>
    <w:rsid w:val="007A43F5"/>
    <w:rsid w:val="007A75CE"/>
    <w:rsid w:val="007B52D0"/>
    <w:rsid w:val="007B5819"/>
    <w:rsid w:val="007C3207"/>
    <w:rsid w:val="007F0214"/>
    <w:rsid w:val="007F0A60"/>
    <w:rsid w:val="00801387"/>
    <w:rsid w:val="00812B88"/>
    <w:rsid w:val="0081504C"/>
    <w:rsid w:val="00824008"/>
    <w:rsid w:val="008269F3"/>
    <w:rsid w:val="00832DED"/>
    <w:rsid w:val="008539BF"/>
    <w:rsid w:val="008624B5"/>
    <w:rsid w:val="00870F3C"/>
    <w:rsid w:val="0087607E"/>
    <w:rsid w:val="00881688"/>
    <w:rsid w:val="00885B4E"/>
    <w:rsid w:val="00893459"/>
    <w:rsid w:val="008C164E"/>
    <w:rsid w:val="008D6B5F"/>
    <w:rsid w:val="008E398C"/>
    <w:rsid w:val="008E3EBF"/>
    <w:rsid w:val="008E753D"/>
    <w:rsid w:val="008F1010"/>
    <w:rsid w:val="008F4555"/>
    <w:rsid w:val="009078E2"/>
    <w:rsid w:val="00911CA5"/>
    <w:rsid w:val="009128D3"/>
    <w:rsid w:val="00950561"/>
    <w:rsid w:val="009641AC"/>
    <w:rsid w:val="0096686C"/>
    <w:rsid w:val="009737C2"/>
    <w:rsid w:val="00977D4D"/>
    <w:rsid w:val="00990A75"/>
    <w:rsid w:val="009B17CF"/>
    <w:rsid w:val="009B3BA0"/>
    <w:rsid w:val="009C4FC5"/>
    <w:rsid w:val="009C6237"/>
    <w:rsid w:val="009E2FF0"/>
    <w:rsid w:val="009E362F"/>
    <w:rsid w:val="009F416D"/>
    <w:rsid w:val="009F4F50"/>
    <w:rsid w:val="009F7A2B"/>
    <w:rsid w:val="00A22803"/>
    <w:rsid w:val="00A230C9"/>
    <w:rsid w:val="00A54EFB"/>
    <w:rsid w:val="00A65F95"/>
    <w:rsid w:val="00A726A9"/>
    <w:rsid w:val="00A73D22"/>
    <w:rsid w:val="00A77B2B"/>
    <w:rsid w:val="00A91A72"/>
    <w:rsid w:val="00A9237D"/>
    <w:rsid w:val="00A97E11"/>
    <w:rsid w:val="00AA4CB2"/>
    <w:rsid w:val="00AC41BD"/>
    <w:rsid w:val="00AD2475"/>
    <w:rsid w:val="00AD3C04"/>
    <w:rsid w:val="00AF0450"/>
    <w:rsid w:val="00B04E55"/>
    <w:rsid w:val="00B05AF4"/>
    <w:rsid w:val="00B0649C"/>
    <w:rsid w:val="00B45EF2"/>
    <w:rsid w:val="00B47691"/>
    <w:rsid w:val="00B5424B"/>
    <w:rsid w:val="00B61961"/>
    <w:rsid w:val="00B67DCE"/>
    <w:rsid w:val="00B81100"/>
    <w:rsid w:val="00B97199"/>
    <w:rsid w:val="00BB1248"/>
    <w:rsid w:val="00BB6D67"/>
    <w:rsid w:val="00BC5F16"/>
    <w:rsid w:val="00BD3210"/>
    <w:rsid w:val="00BD64DD"/>
    <w:rsid w:val="00BE0099"/>
    <w:rsid w:val="00BE3A72"/>
    <w:rsid w:val="00BE77AC"/>
    <w:rsid w:val="00BE7929"/>
    <w:rsid w:val="00C10955"/>
    <w:rsid w:val="00C14B41"/>
    <w:rsid w:val="00C25187"/>
    <w:rsid w:val="00C36671"/>
    <w:rsid w:val="00C44EF7"/>
    <w:rsid w:val="00C452D2"/>
    <w:rsid w:val="00C5427E"/>
    <w:rsid w:val="00C5448B"/>
    <w:rsid w:val="00C62E8C"/>
    <w:rsid w:val="00C63374"/>
    <w:rsid w:val="00C94C6E"/>
    <w:rsid w:val="00CB51A1"/>
    <w:rsid w:val="00CB630E"/>
    <w:rsid w:val="00CC13BF"/>
    <w:rsid w:val="00CC15F0"/>
    <w:rsid w:val="00CC1E1D"/>
    <w:rsid w:val="00CD11D4"/>
    <w:rsid w:val="00CD140F"/>
    <w:rsid w:val="00CE0763"/>
    <w:rsid w:val="00CF281B"/>
    <w:rsid w:val="00CF4112"/>
    <w:rsid w:val="00D05CB5"/>
    <w:rsid w:val="00D34868"/>
    <w:rsid w:val="00D35830"/>
    <w:rsid w:val="00D366AC"/>
    <w:rsid w:val="00D402C0"/>
    <w:rsid w:val="00D533CD"/>
    <w:rsid w:val="00D55152"/>
    <w:rsid w:val="00D67E53"/>
    <w:rsid w:val="00D80E90"/>
    <w:rsid w:val="00D91249"/>
    <w:rsid w:val="00D950CD"/>
    <w:rsid w:val="00DA729D"/>
    <w:rsid w:val="00DB28C2"/>
    <w:rsid w:val="00DD0F17"/>
    <w:rsid w:val="00DD4426"/>
    <w:rsid w:val="00DD71CD"/>
    <w:rsid w:val="00DF3556"/>
    <w:rsid w:val="00DF4AC6"/>
    <w:rsid w:val="00E01DB3"/>
    <w:rsid w:val="00E31EEC"/>
    <w:rsid w:val="00E51AA5"/>
    <w:rsid w:val="00E53620"/>
    <w:rsid w:val="00E625D6"/>
    <w:rsid w:val="00E871B7"/>
    <w:rsid w:val="00E900FE"/>
    <w:rsid w:val="00E92E2F"/>
    <w:rsid w:val="00E97EEF"/>
    <w:rsid w:val="00EB1BD5"/>
    <w:rsid w:val="00EC6984"/>
    <w:rsid w:val="00ED5889"/>
    <w:rsid w:val="00EF7798"/>
    <w:rsid w:val="00F32129"/>
    <w:rsid w:val="00F43343"/>
    <w:rsid w:val="00F508B4"/>
    <w:rsid w:val="00F7375C"/>
    <w:rsid w:val="00F81A80"/>
    <w:rsid w:val="00F84883"/>
    <w:rsid w:val="00F84D93"/>
    <w:rsid w:val="00FA3C70"/>
    <w:rsid w:val="00FB3CBB"/>
    <w:rsid w:val="00FC07C8"/>
    <w:rsid w:val="00FC54B7"/>
    <w:rsid w:val="00FD03C1"/>
    <w:rsid w:val="00FE4DC7"/>
    <w:rsid w:val="00FF1E20"/>
    <w:rsid w:val="00FF5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D64D7"/>
  <w15:docId w15:val="{DB761F0D-4D74-4E93-AFE6-CBE75AD43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75C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A75C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78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279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Заголовок-  1"/>
    <w:basedOn w:val="a"/>
    <w:next w:val="a"/>
    <w:link w:val="50"/>
    <w:uiPriority w:val="9"/>
    <w:unhideWhenUsed/>
    <w:rsid w:val="00CD140F"/>
    <w:pPr>
      <w:spacing w:before="200" w:after="80" w:line="276" w:lineRule="auto"/>
      <w:outlineLvl w:val="4"/>
    </w:pPr>
    <w:rPr>
      <w:rFonts w:eastAsiaTheme="majorEastAsia" w:cstheme="majorBidi"/>
      <w:sz w:val="3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1067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character" w:customStyle="1" w:styleId="50">
    <w:name w:val="Заголовок 5 Знак"/>
    <w:aliases w:val="Заголовок-  1 Знак"/>
    <w:basedOn w:val="a0"/>
    <w:link w:val="5"/>
    <w:uiPriority w:val="9"/>
    <w:rsid w:val="00CD140F"/>
    <w:rPr>
      <w:rFonts w:ascii="Times New Roman" w:eastAsiaTheme="majorEastAsia" w:hAnsi="Times New Roman" w:cstheme="majorBidi"/>
      <w:sz w:val="32"/>
      <w:lang w:val="en-US" w:bidi="en-US"/>
    </w:rPr>
  </w:style>
  <w:style w:type="paragraph" w:styleId="a9">
    <w:name w:val="Body Text"/>
    <w:basedOn w:val="a"/>
    <w:link w:val="aa"/>
    <w:uiPriority w:val="99"/>
    <w:unhideWhenUsed/>
    <w:rsid w:val="00CD140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Основной текст Знак"/>
    <w:basedOn w:val="a0"/>
    <w:link w:val="a9"/>
    <w:uiPriority w:val="99"/>
    <w:rsid w:val="00CD140F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A75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75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7A75CE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0578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jt">
    <w:name w:val="p_jt"/>
    <w:basedOn w:val="a"/>
    <w:uiPriority w:val="99"/>
    <w:rsid w:val="000578FC"/>
    <w:pPr>
      <w:spacing w:before="100" w:beforeAutospacing="1" w:after="100" w:afterAutospacing="1"/>
    </w:pPr>
  </w:style>
  <w:style w:type="character" w:customStyle="1" w:styleId="60">
    <w:name w:val="Заголовок 6 Знак"/>
    <w:basedOn w:val="a0"/>
    <w:link w:val="6"/>
    <w:uiPriority w:val="9"/>
    <w:semiHidden/>
    <w:rsid w:val="0001067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styleId="ac">
    <w:name w:val="Strong"/>
    <w:uiPriority w:val="22"/>
    <w:qFormat/>
    <w:rsid w:val="00C62E8C"/>
    <w:rPr>
      <w:b/>
      <w:bCs/>
    </w:rPr>
  </w:style>
  <w:style w:type="character" w:styleId="ad">
    <w:name w:val="Emphasis"/>
    <w:uiPriority w:val="20"/>
    <w:qFormat/>
    <w:rsid w:val="00C62E8C"/>
    <w:rPr>
      <w:i/>
      <w:iCs/>
    </w:rPr>
  </w:style>
  <w:style w:type="paragraph" w:styleId="ae">
    <w:name w:val="Subtitle"/>
    <w:basedOn w:val="a"/>
    <w:next w:val="a9"/>
    <w:link w:val="af"/>
    <w:qFormat/>
    <w:rsid w:val="00C62E8C"/>
    <w:pPr>
      <w:suppressAutoHyphens/>
      <w:jc w:val="center"/>
    </w:pPr>
    <w:rPr>
      <w:sz w:val="28"/>
      <w:lang w:eastAsia="ar-SA"/>
    </w:rPr>
  </w:style>
  <w:style w:type="character" w:customStyle="1" w:styleId="af">
    <w:name w:val="Подзаголовок Знак"/>
    <w:basedOn w:val="a0"/>
    <w:link w:val="ae"/>
    <w:rsid w:val="00C62E8C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styleId="af0">
    <w:name w:val="Hyperlink"/>
    <w:uiPriority w:val="99"/>
    <w:rsid w:val="00812B88"/>
    <w:rPr>
      <w:rFonts w:ascii="Verdana" w:hAnsi="Verdana"/>
      <w:strike w:val="0"/>
      <w:dstrike w:val="0"/>
      <w:color w:val="0000FF"/>
      <w:u w:val="none"/>
    </w:rPr>
  </w:style>
  <w:style w:type="paragraph" w:styleId="af1">
    <w:name w:val="footnote text"/>
    <w:basedOn w:val="a"/>
    <w:link w:val="af2"/>
    <w:uiPriority w:val="99"/>
    <w:rsid w:val="00812B88"/>
    <w:pPr>
      <w:suppressLineNumbers/>
      <w:suppressAutoHyphens/>
      <w:ind w:left="283" w:hanging="283"/>
    </w:pPr>
    <w:rPr>
      <w:sz w:val="20"/>
      <w:szCs w:val="20"/>
      <w:lang w:val="fr-BE" w:eastAsia="ar-SA"/>
    </w:rPr>
  </w:style>
  <w:style w:type="character" w:customStyle="1" w:styleId="af2">
    <w:name w:val="Текст сноски Знак"/>
    <w:basedOn w:val="a0"/>
    <w:link w:val="af1"/>
    <w:uiPriority w:val="99"/>
    <w:rsid w:val="00812B88"/>
    <w:rPr>
      <w:rFonts w:ascii="Times New Roman" w:eastAsia="Times New Roman" w:hAnsi="Times New Roman" w:cs="Times New Roman"/>
      <w:sz w:val="20"/>
      <w:szCs w:val="20"/>
      <w:lang w:val="fr-BE" w:eastAsia="ar-SA"/>
    </w:rPr>
  </w:style>
  <w:style w:type="character" w:styleId="af3">
    <w:name w:val="footnote reference"/>
    <w:uiPriority w:val="99"/>
    <w:rsid w:val="00812B88"/>
    <w:rPr>
      <w:vertAlign w:val="superscript"/>
    </w:rPr>
  </w:style>
  <w:style w:type="paragraph" w:styleId="21">
    <w:name w:val="Body Text 2"/>
    <w:basedOn w:val="a"/>
    <w:link w:val="22"/>
    <w:rsid w:val="00812B88"/>
    <w:pPr>
      <w:suppressAutoHyphens/>
      <w:spacing w:after="120" w:line="480" w:lineRule="auto"/>
    </w:pPr>
    <w:rPr>
      <w:lang w:val="fr-BE" w:eastAsia="ar-SA"/>
    </w:rPr>
  </w:style>
  <w:style w:type="character" w:customStyle="1" w:styleId="22">
    <w:name w:val="Основной текст 2 Знак"/>
    <w:basedOn w:val="a0"/>
    <w:link w:val="21"/>
    <w:rsid w:val="00812B88"/>
    <w:rPr>
      <w:rFonts w:ascii="Times New Roman" w:eastAsia="Times New Roman" w:hAnsi="Times New Roman" w:cs="Times New Roman"/>
      <w:sz w:val="24"/>
      <w:szCs w:val="24"/>
      <w:lang w:val="fr-BE" w:eastAsia="ar-SA"/>
    </w:rPr>
  </w:style>
  <w:style w:type="paragraph" w:styleId="af4">
    <w:name w:val="Block Text"/>
    <w:basedOn w:val="a"/>
    <w:rsid w:val="00D35830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uiPriority w:val="99"/>
    <w:semiHidden/>
    <w:unhideWhenUsed/>
    <w:rsid w:val="00D35830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35830"/>
    <w:rPr>
      <w:rFonts w:eastAsiaTheme="minorEastAsia"/>
      <w:sz w:val="16"/>
      <w:szCs w:val="16"/>
      <w:lang w:eastAsia="ru-RU"/>
    </w:rPr>
  </w:style>
  <w:style w:type="character" w:customStyle="1" w:styleId="FontStyle17">
    <w:name w:val="Font Style17"/>
    <w:basedOn w:val="a0"/>
    <w:uiPriority w:val="99"/>
    <w:rsid w:val="00D35830"/>
    <w:rPr>
      <w:rFonts w:ascii="Constantia" w:hAnsi="Constantia" w:cs="Constantia"/>
      <w:sz w:val="22"/>
      <w:szCs w:val="22"/>
    </w:rPr>
  </w:style>
  <w:style w:type="character" w:customStyle="1" w:styleId="FontStyle14">
    <w:name w:val="Font Style14"/>
    <w:basedOn w:val="a0"/>
    <w:uiPriority w:val="99"/>
    <w:rsid w:val="00D35830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18">
    <w:name w:val="Font Style18"/>
    <w:basedOn w:val="a0"/>
    <w:uiPriority w:val="99"/>
    <w:rsid w:val="00D35830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D35830"/>
    <w:rPr>
      <w:rFonts w:ascii="Calibri" w:hAnsi="Calibri" w:cs="Calibri"/>
      <w:b/>
      <w:bCs/>
      <w:i/>
      <w:iCs/>
      <w:sz w:val="32"/>
      <w:szCs w:val="32"/>
    </w:rPr>
  </w:style>
  <w:style w:type="character" w:customStyle="1" w:styleId="FontStyle31">
    <w:name w:val="Font Style31"/>
    <w:basedOn w:val="a0"/>
    <w:uiPriority w:val="99"/>
    <w:rsid w:val="00D35830"/>
    <w:rPr>
      <w:rFonts w:ascii="Cordia New" w:hAnsi="Cordia New" w:cs="Cordia New"/>
      <w:b/>
      <w:bCs/>
      <w:sz w:val="28"/>
      <w:szCs w:val="28"/>
    </w:rPr>
  </w:style>
  <w:style w:type="character" w:customStyle="1" w:styleId="FontStyle27">
    <w:name w:val="Font Style27"/>
    <w:basedOn w:val="a0"/>
    <w:uiPriority w:val="99"/>
    <w:rsid w:val="00D35830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rsid w:val="00D35830"/>
    <w:rPr>
      <w:rFonts w:ascii="Times New Roman" w:hAnsi="Times New Roman" w:cs="Times New Roman"/>
      <w:spacing w:val="20"/>
      <w:sz w:val="18"/>
      <w:szCs w:val="18"/>
    </w:rPr>
  </w:style>
  <w:style w:type="character" w:customStyle="1" w:styleId="FontStyle19">
    <w:name w:val="Font Style19"/>
    <w:basedOn w:val="a0"/>
    <w:uiPriority w:val="99"/>
    <w:rsid w:val="00D35830"/>
    <w:rPr>
      <w:rFonts w:ascii="Arial" w:hAnsi="Arial" w:cs="Arial"/>
      <w:b/>
      <w:bCs/>
      <w:sz w:val="24"/>
      <w:szCs w:val="24"/>
    </w:rPr>
  </w:style>
  <w:style w:type="paragraph" w:customStyle="1" w:styleId="Style8">
    <w:name w:val="Style8"/>
    <w:basedOn w:val="a"/>
    <w:uiPriority w:val="99"/>
    <w:rsid w:val="00D35830"/>
    <w:pPr>
      <w:widowControl w:val="0"/>
      <w:autoSpaceDE w:val="0"/>
      <w:autoSpaceDN w:val="0"/>
      <w:adjustRightInd w:val="0"/>
      <w:spacing w:line="307" w:lineRule="exact"/>
      <w:ind w:hanging="571"/>
    </w:pPr>
    <w:rPr>
      <w:rFonts w:ascii="Arial" w:eastAsiaTheme="minorEastAsia" w:hAnsi="Arial" w:cs="Arial"/>
    </w:rPr>
  </w:style>
  <w:style w:type="character" w:customStyle="1" w:styleId="FontStyle141">
    <w:name w:val="Font Style141"/>
    <w:basedOn w:val="a0"/>
    <w:uiPriority w:val="99"/>
    <w:rsid w:val="00D35830"/>
    <w:rPr>
      <w:rFonts w:ascii="Times New Roman" w:hAnsi="Times New Roman" w:cs="Times New Roman"/>
      <w:sz w:val="20"/>
      <w:szCs w:val="20"/>
    </w:rPr>
  </w:style>
  <w:style w:type="character" w:customStyle="1" w:styleId="FontStyle145">
    <w:name w:val="Font Style145"/>
    <w:basedOn w:val="a0"/>
    <w:uiPriority w:val="99"/>
    <w:rsid w:val="00D35830"/>
    <w:rPr>
      <w:rFonts w:ascii="Times New Roman" w:hAnsi="Times New Roman" w:cs="Times New Roman"/>
      <w:b/>
      <w:bCs/>
      <w:sz w:val="20"/>
      <w:szCs w:val="20"/>
    </w:rPr>
  </w:style>
  <w:style w:type="character" w:customStyle="1" w:styleId="23">
    <w:name w:val="Основной текст (2) + Курсив"/>
    <w:basedOn w:val="a0"/>
    <w:rsid w:val="00D358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character" w:customStyle="1" w:styleId="24">
    <w:name w:val="Основной текст (2)"/>
    <w:basedOn w:val="a0"/>
    <w:rsid w:val="00D358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  <w:style w:type="character" w:customStyle="1" w:styleId="fontstyle21">
    <w:name w:val="fontstyle21"/>
    <w:basedOn w:val="a0"/>
    <w:rsid w:val="00CD11D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CD11D4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paragraph" w:styleId="af5">
    <w:name w:val="Normal (Web)"/>
    <w:basedOn w:val="a"/>
    <w:unhideWhenUsed/>
    <w:rsid w:val="00CD11D4"/>
    <w:pPr>
      <w:spacing w:before="100" w:beforeAutospacing="1" w:after="100" w:afterAutospacing="1"/>
    </w:pPr>
  </w:style>
  <w:style w:type="paragraph" w:customStyle="1" w:styleId="af6">
    <w:name w:val="список с точками"/>
    <w:basedOn w:val="a"/>
    <w:rsid w:val="005043F8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12">
    <w:name w:val="Цитата1"/>
    <w:basedOn w:val="a"/>
    <w:rsid w:val="0087607E"/>
    <w:pPr>
      <w:widowControl w:val="0"/>
      <w:suppressAutoHyphens/>
      <w:ind w:left="1440" w:right="566" w:firstLine="709"/>
      <w:jc w:val="center"/>
    </w:pPr>
    <w:rPr>
      <w:rFonts w:ascii="Georgia" w:eastAsia="Lucida Sans Unicode" w:hAnsi="Georgia" w:cs="Lucida Sans Unicode"/>
      <w:i/>
      <w:iCs/>
      <w:kern w:val="1"/>
      <w:sz w:val="28"/>
      <w:lang w:eastAsia="en-US"/>
    </w:rPr>
  </w:style>
  <w:style w:type="character" w:customStyle="1" w:styleId="apple-style-span">
    <w:name w:val="apple-style-span"/>
    <w:basedOn w:val="a0"/>
    <w:rsid w:val="006969D9"/>
    <w:rPr>
      <w:rFonts w:ascii="Times New Roman" w:hAnsi="Times New Roman" w:cs="Times New Roman"/>
    </w:rPr>
  </w:style>
  <w:style w:type="character" w:customStyle="1" w:styleId="apple-converted-space">
    <w:name w:val="apple-converted-space"/>
    <w:basedOn w:val="a0"/>
    <w:rsid w:val="006969D9"/>
    <w:rPr>
      <w:rFonts w:ascii="Times New Roman" w:hAnsi="Times New Roman" w:cs="Times New Roman"/>
    </w:rPr>
  </w:style>
  <w:style w:type="paragraph" w:styleId="af7">
    <w:name w:val="TOC Heading"/>
    <w:basedOn w:val="1"/>
    <w:next w:val="a"/>
    <w:uiPriority w:val="39"/>
    <w:unhideWhenUsed/>
    <w:qFormat/>
    <w:rsid w:val="00392BF9"/>
    <w:pPr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9B3BA0"/>
    <w:pPr>
      <w:tabs>
        <w:tab w:val="right" w:leader="dot" w:pos="9345"/>
      </w:tabs>
      <w:spacing w:line="360" w:lineRule="auto"/>
      <w:jc w:val="both"/>
    </w:pPr>
  </w:style>
  <w:style w:type="paragraph" w:styleId="25">
    <w:name w:val="toc 2"/>
    <w:basedOn w:val="a"/>
    <w:next w:val="a"/>
    <w:autoRedefine/>
    <w:uiPriority w:val="39"/>
    <w:unhideWhenUsed/>
    <w:rsid w:val="005A66C3"/>
    <w:pPr>
      <w:tabs>
        <w:tab w:val="right" w:leader="dot" w:pos="9345"/>
      </w:tabs>
      <w:jc w:val="both"/>
    </w:pPr>
  </w:style>
  <w:style w:type="paragraph" w:styleId="33">
    <w:name w:val="toc 3"/>
    <w:basedOn w:val="a"/>
    <w:next w:val="a"/>
    <w:autoRedefine/>
    <w:uiPriority w:val="39"/>
    <w:unhideWhenUsed/>
    <w:rsid w:val="00392BF9"/>
    <w:pPr>
      <w:spacing w:after="100"/>
      <w:ind w:left="480"/>
    </w:pPr>
  </w:style>
  <w:style w:type="paragraph" w:styleId="af8">
    <w:name w:val="Balloon Text"/>
    <w:basedOn w:val="a"/>
    <w:link w:val="af9"/>
    <w:uiPriority w:val="99"/>
    <w:semiHidden/>
    <w:unhideWhenUsed/>
    <w:rsid w:val="00392BF9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392BF9"/>
    <w:rPr>
      <w:rFonts w:ascii="Tahoma" w:eastAsia="Times New Roman" w:hAnsi="Tahoma" w:cs="Tahoma"/>
      <w:sz w:val="16"/>
      <w:szCs w:val="16"/>
      <w:lang w:eastAsia="ru-RU"/>
    </w:rPr>
  </w:style>
  <w:style w:type="paragraph" w:styleId="26">
    <w:name w:val="Body Text Indent 2"/>
    <w:basedOn w:val="a"/>
    <w:link w:val="27"/>
    <w:uiPriority w:val="99"/>
    <w:semiHidden/>
    <w:unhideWhenUsed/>
    <w:rsid w:val="000A6790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  <w:rsid w:val="000A679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D05CB5"/>
    <w:rPr>
      <w:color w:val="605E5C"/>
      <w:shd w:val="clear" w:color="auto" w:fill="E1DFDD"/>
    </w:rPr>
  </w:style>
  <w:style w:type="paragraph" w:customStyle="1" w:styleId="ds-markdown-paragraph">
    <w:name w:val="ds-markdown-paragraph"/>
    <w:basedOn w:val="a"/>
    <w:rsid w:val="0078270D"/>
    <w:pPr>
      <w:spacing w:before="100" w:beforeAutospacing="1" w:after="100" w:afterAutospacing="1"/>
    </w:pPr>
  </w:style>
  <w:style w:type="character" w:customStyle="1" w:styleId="40">
    <w:name w:val="Заголовок 4 Знак"/>
    <w:basedOn w:val="a0"/>
    <w:link w:val="4"/>
    <w:uiPriority w:val="9"/>
    <w:semiHidden/>
    <w:rsid w:val="005C2790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8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6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979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8" w:space="11" w:color="81858C"/>
            <w:bottom w:val="none" w:sz="0" w:space="0" w:color="auto"/>
            <w:right w:val="none" w:sz="0" w:space="0" w:color="auto"/>
          </w:divBdr>
        </w:div>
        <w:div w:id="126361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3826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8" w:space="11" w:color="81858C"/>
            <w:bottom w:val="none" w:sz="0" w:space="0" w:color="auto"/>
            <w:right w:val="none" w:sz="0" w:space="0" w:color="auto"/>
          </w:divBdr>
        </w:div>
        <w:div w:id="64928819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8" w:space="11" w:color="81858C"/>
            <w:bottom w:val="none" w:sz="0" w:space="0" w:color="auto"/>
            <w:right w:val="none" w:sz="0" w:space="0" w:color="auto"/>
          </w:divBdr>
        </w:div>
        <w:div w:id="197108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iblioclub.ru/index.php?page=book&amp;id=57455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biblioclub.ru/index.php?page=book&amp;id=574553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vanov@tehnoimp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F4499-B75F-4682-90ED-91F8DE717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37</Pages>
  <Words>6955</Words>
  <Characters>39646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Plaza</cp:lastModifiedBy>
  <cp:revision>7</cp:revision>
  <cp:lastPrinted>2019-12-22T05:39:00Z</cp:lastPrinted>
  <dcterms:created xsi:type="dcterms:W3CDTF">2026-07-28T08:04:00Z</dcterms:created>
  <dcterms:modified xsi:type="dcterms:W3CDTF">2026-07-28T09:20:00Z</dcterms:modified>
</cp:coreProperties>
</file>