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A53" w:rsidRDefault="00341424" w:rsidP="00341424">
      <w:pPr>
        <w:spacing w:after="0" w:line="240" w:lineRule="auto"/>
        <w:ind w:left="6643" w:right="0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627505" cy="1395730"/>
            <wp:effectExtent l="0" t="0" r="0" b="0"/>
            <wp:docPr id="121530" name="Picture 121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30" name="Picture 12153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139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A53" w:rsidRPr="00341424" w:rsidRDefault="00341424" w:rsidP="00341424">
      <w:pPr>
        <w:spacing w:after="0" w:line="240" w:lineRule="auto"/>
        <w:ind w:right="1518" w:firstLine="0"/>
        <w:jc w:val="center"/>
        <w:rPr>
          <w:sz w:val="22"/>
        </w:rPr>
      </w:pPr>
      <w:r w:rsidRPr="00341424">
        <w:rPr>
          <w:sz w:val="48"/>
        </w:rPr>
        <w:t>ТЕХНИЧЕСКОЕ ОПИСАНИЕ КОМПЕТЕНЦИИ</w:t>
      </w:r>
    </w:p>
    <w:p w:rsidR="00641A53" w:rsidRPr="00341424" w:rsidRDefault="00341424" w:rsidP="00341424">
      <w:pPr>
        <w:spacing w:after="0" w:line="240" w:lineRule="auto"/>
        <w:ind w:right="1518" w:firstLine="0"/>
        <w:jc w:val="center"/>
        <w:rPr>
          <w:sz w:val="22"/>
        </w:rPr>
      </w:pPr>
      <w:r w:rsidRPr="00341424">
        <w:rPr>
          <w:sz w:val="48"/>
        </w:rPr>
        <w:t>Предпринимательство</w:t>
      </w:r>
    </w:p>
    <w:p w:rsidR="00641A53" w:rsidRDefault="00341424" w:rsidP="00341424">
      <w:pPr>
        <w:spacing w:after="0" w:line="240" w:lineRule="auto"/>
        <w:ind w:right="0" w:firstLine="0"/>
        <w:jc w:val="left"/>
      </w:pPr>
      <w:r>
        <w:rPr>
          <w:sz w:val="72"/>
        </w:rPr>
        <w:t xml:space="preserve">  </w:t>
      </w:r>
      <w:r>
        <w:rPr>
          <w:noProof/>
        </w:rPr>
        <w:drawing>
          <wp:inline distT="0" distB="0" distL="0" distR="0">
            <wp:extent cx="7101840" cy="5916168"/>
            <wp:effectExtent l="0" t="0" r="0" b="0"/>
            <wp:docPr id="121531" name="Picture 1215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31" name="Picture 12153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01840" cy="5916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A53" w:rsidRDefault="00341424" w:rsidP="00341424">
      <w:pPr>
        <w:spacing w:after="0" w:line="240" w:lineRule="auto"/>
        <w:ind w:right="0" w:firstLine="0"/>
      </w:pPr>
      <w:r>
        <w:lastRenderedPageBreak/>
        <w:t xml:space="preserve">Организация Союз «Молодые профессионалы (Ворлдскиллс Россия)» (далее WSR) в соответствии с уставом организации и правилами проведения конкурсов установила нижеизложенные необходимые требования владения этим профессиональным навыком для участия в соревнованиях по компетенции. </w:t>
      </w:r>
    </w:p>
    <w:p w:rsidR="00641A53" w:rsidRDefault="00341424" w:rsidP="00341424">
      <w:pPr>
        <w:spacing w:after="0" w:line="240" w:lineRule="auto"/>
        <w:ind w:right="0" w:firstLine="0"/>
        <w:jc w:val="left"/>
      </w:pPr>
      <w:r>
        <w:rPr>
          <w:sz w:val="19"/>
        </w:rPr>
        <w:t xml:space="preserve"> </w:t>
      </w:r>
    </w:p>
    <w:p w:rsidR="00641A53" w:rsidRDefault="00341424" w:rsidP="00341424">
      <w:pPr>
        <w:spacing w:after="0" w:line="240" w:lineRule="auto"/>
        <w:ind w:left="10" w:right="314" w:hanging="10"/>
        <w:jc w:val="center"/>
      </w:pPr>
      <w:r>
        <w:rPr>
          <w:b/>
        </w:rPr>
        <w:t xml:space="preserve">Техническое описание включает в себя следующие разделы: </w:t>
      </w:r>
    </w:p>
    <w:sdt>
      <w:sdtPr>
        <w:rPr>
          <w:rFonts w:ascii="Times New Roman" w:eastAsia="Times New Roman" w:hAnsi="Times New Roman" w:cs="Times New Roman"/>
          <w:sz w:val="28"/>
        </w:rPr>
        <w:id w:val="1386529878"/>
        <w:docPartObj>
          <w:docPartGallery w:val="Table of Contents"/>
        </w:docPartObj>
      </w:sdtPr>
      <w:sdtEndPr/>
      <w:sdtContent>
        <w:p w:rsidR="008A0CBF" w:rsidRDefault="00341424">
          <w:pPr>
            <w:pStyle w:val="11"/>
            <w:tabs>
              <w:tab w:val="right" w:pos="1014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2706739" w:history="1">
            <w:r w:rsidR="008A0CBF" w:rsidRPr="00E73E86">
              <w:rPr>
                <w:rStyle w:val="a3"/>
                <w:noProof/>
              </w:rPr>
              <w:t>1. ВВЕДЕНИЕ</w:t>
            </w:r>
            <w:r w:rsidR="008A0CBF">
              <w:rPr>
                <w:noProof/>
                <w:webHidden/>
              </w:rPr>
              <w:tab/>
            </w:r>
            <w:r w:rsidR="008A0CBF">
              <w:rPr>
                <w:noProof/>
                <w:webHidden/>
              </w:rPr>
              <w:fldChar w:fldCharType="begin"/>
            </w:r>
            <w:r w:rsidR="008A0CBF">
              <w:rPr>
                <w:noProof/>
                <w:webHidden/>
              </w:rPr>
              <w:instrText xml:space="preserve"> PAGEREF _Toc2706739 \h </w:instrText>
            </w:r>
            <w:r w:rsidR="008A0CBF">
              <w:rPr>
                <w:noProof/>
                <w:webHidden/>
              </w:rPr>
            </w:r>
            <w:r w:rsidR="008A0CBF">
              <w:rPr>
                <w:noProof/>
                <w:webHidden/>
              </w:rPr>
              <w:fldChar w:fldCharType="separate"/>
            </w:r>
            <w:r w:rsidR="008A0CBF">
              <w:rPr>
                <w:noProof/>
                <w:webHidden/>
              </w:rPr>
              <w:t>3</w:t>
            </w:r>
            <w:r w:rsidR="008A0CBF">
              <w:rPr>
                <w:noProof/>
                <w:webHidden/>
              </w:rPr>
              <w:fldChar w:fldCharType="end"/>
            </w:r>
          </w:hyperlink>
        </w:p>
        <w:p w:rsidR="008A0CBF" w:rsidRDefault="00405753">
          <w:pPr>
            <w:pStyle w:val="21"/>
            <w:tabs>
              <w:tab w:val="right" w:pos="1014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706742" w:history="1">
            <w:r w:rsidR="008A0CBF" w:rsidRPr="00E73E86">
              <w:rPr>
                <w:rStyle w:val="a3"/>
                <w:noProof/>
              </w:rPr>
              <w:t>1.1. НАЗВАНИЕ И ОПИСАНИЕ ПРОФЕССИОНАЛЬНОЙ КОМПЕТЕНЦИИ</w:t>
            </w:r>
            <w:r w:rsidR="008A0CBF">
              <w:rPr>
                <w:noProof/>
                <w:webHidden/>
              </w:rPr>
              <w:tab/>
            </w:r>
            <w:r w:rsidR="008A0CBF">
              <w:rPr>
                <w:noProof/>
                <w:webHidden/>
              </w:rPr>
              <w:fldChar w:fldCharType="begin"/>
            </w:r>
            <w:r w:rsidR="008A0CBF">
              <w:rPr>
                <w:noProof/>
                <w:webHidden/>
              </w:rPr>
              <w:instrText xml:space="preserve"> PAGEREF _Toc2706742 \h </w:instrText>
            </w:r>
            <w:r w:rsidR="008A0CBF">
              <w:rPr>
                <w:noProof/>
                <w:webHidden/>
              </w:rPr>
            </w:r>
            <w:r w:rsidR="008A0CBF">
              <w:rPr>
                <w:noProof/>
                <w:webHidden/>
              </w:rPr>
              <w:fldChar w:fldCharType="separate"/>
            </w:r>
            <w:r w:rsidR="008A0CBF">
              <w:rPr>
                <w:noProof/>
                <w:webHidden/>
              </w:rPr>
              <w:t>3</w:t>
            </w:r>
            <w:r w:rsidR="008A0CBF">
              <w:rPr>
                <w:noProof/>
                <w:webHidden/>
              </w:rPr>
              <w:fldChar w:fldCharType="end"/>
            </w:r>
          </w:hyperlink>
        </w:p>
        <w:p w:rsidR="008A0CBF" w:rsidRDefault="00405753">
          <w:pPr>
            <w:pStyle w:val="21"/>
            <w:tabs>
              <w:tab w:val="right" w:pos="1014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706743" w:history="1">
            <w:r w:rsidR="008A0CBF" w:rsidRPr="00E73E86">
              <w:rPr>
                <w:rStyle w:val="a3"/>
                <w:noProof/>
              </w:rPr>
              <w:t>1.2. ВАЖНОСТЬ И ЗНАЧЕНИЕ НАСТОЯЩЕГО ДОКУМЕНТА</w:t>
            </w:r>
            <w:r w:rsidR="008A0CBF">
              <w:rPr>
                <w:noProof/>
                <w:webHidden/>
              </w:rPr>
              <w:tab/>
            </w:r>
            <w:r w:rsidR="008A0CBF">
              <w:rPr>
                <w:noProof/>
                <w:webHidden/>
              </w:rPr>
              <w:fldChar w:fldCharType="begin"/>
            </w:r>
            <w:r w:rsidR="008A0CBF">
              <w:rPr>
                <w:noProof/>
                <w:webHidden/>
              </w:rPr>
              <w:instrText xml:space="preserve"> PAGEREF _Toc2706743 \h </w:instrText>
            </w:r>
            <w:r w:rsidR="008A0CBF">
              <w:rPr>
                <w:noProof/>
                <w:webHidden/>
              </w:rPr>
            </w:r>
            <w:r w:rsidR="008A0CBF">
              <w:rPr>
                <w:noProof/>
                <w:webHidden/>
              </w:rPr>
              <w:fldChar w:fldCharType="separate"/>
            </w:r>
            <w:r w:rsidR="008A0CBF">
              <w:rPr>
                <w:noProof/>
                <w:webHidden/>
              </w:rPr>
              <w:t>5</w:t>
            </w:r>
            <w:r w:rsidR="008A0CBF">
              <w:rPr>
                <w:noProof/>
                <w:webHidden/>
              </w:rPr>
              <w:fldChar w:fldCharType="end"/>
            </w:r>
          </w:hyperlink>
        </w:p>
        <w:p w:rsidR="008A0CBF" w:rsidRDefault="00405753">
          <w:pPr>
            <w:pStyle w:val="21"/>
            <w:tabs>
              <w:tab w:val="right" w:pos="1014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706744" w:history="1">
            <w:r w:rsidR="008A0CBF" w:rsidRPr="00E73E86">
              <w:rPr>
                <w:rStyle w:val="a3"/>
                <w:noProof/>
              </w:rPr>
              <w:t>1.3. АССОЦИИРОВАННЫЕ ДОКУМЕНТЫ</w:t>
            </w:r>
            <w:r w:rsidR="008A0CBF">
              <w:rPr>
                <w:noProof/>
                <w:webHidden/>
              </w:rPr>
              <w:tab/>
            </w:r>
            <w:r w:rsidR="008A0CBF">
              <w:rPr>
                <w:noProof/>
                <w:webHidden/>
              </w:rPr>
              <w:fldChar w:fldCharType="begin"/>
            </w:r>
            <w:r w:rsidR="008A0CBF">
              <w:rPr>
                <w:noProof/>
                <w:webHidden/>
              </w:rPr>
              <w:instrText xml:space="preserve"> PAGEREF _Toc2706744 \h </w:instrText>
            </w:r>
            <w:r w:rsidR="008A0CBF">
              <w:rPr>
                <w:noProof/>
                <w:webHidden/>
              </w:rPr>
            </w:r>
            <w:r w:rsidR="008A0CBF">
              <w:rPr>
                <w:noProof/>
                <w:webHidden/>
              </w:rPr>
              <w:fldChar w:fldCharType="separate"/>
            </w:r>
            <w:r w:rsidR="008A0CBF">
              <w:rPr>
                <w:noProof/>
                <w:webHidden/>
              </w:rPr>
              <w:t>5</w:t>
            </w:r>
            <w:r w:rsidR="008A0CBF">
              <w:rPr>
                <w:noProof/>
                <w:webHidden/>
              </w:rPr>
              <w:fldChar w:fldCharType="end"/>
            </w:r>
          </w:hyperlink>
        </w:p>
        <w:p w:rsidR="008A0CBF" w:rsidRDefault="00405753">
          <w:pPr>
            <w:pStyle w:val="11"/>
            <w:tabs>
              <w:tab w:val="right" w:pos="1014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706745" w:history="1">
            <w:r w:rsidR="008A0CBF" w:rsidRPr="00E73E86">
              <w:rPr>
                <w:rStyle w:val="a3"/>
                <w:noProof/>
              </w:rPr>
              <w:t>2. СПЕЦИФИКАЦИЯ СТАНДАРТА WORLDSKILLS (WSSS)</w:t>
            </w:r>
            <w:r w:rsidR="008A0CBF">
              <w:rPr>
                <w:noProof/>
                <w:webHidden/>
              </w:rPr>
              <w:tab/>
            </w:r>
            <w:r w:rsidR="008A0CBF">
              <w:rPr>
                <w:noProof/>
                <w:webHidden/>
              </w:rPr>
              <w:fldChar w:fldCharType="begin"/>
            </w:r>
            <w:r w:rsidR="008A0CBF">
              <w:rPr>
                <w:noProof/>
                <w:webHidden/>
              </w:rPr>
              <w:instrText xml:space="preserve"> PAGEREF _Toc2706745 \h </w:instrText>
            </w:r>
            <w:r w:rsidR="008A0CBF">
              <w:rPr>
                <w:noProof/>
                <w:webHidden/>
              </w:rPr>
            </w:r>
            <w:r w:rsidR="008A0CBF">
              <w:rPr>
                <w:noProof/>
                <w:webHidden/>
              </w:rPr>
              <w:fldChar w:fldCharType="separate"/>
            </w:r>
            <w:r w:rsidR="008A0CBF">
              <w:rPr>
                <w:noProof/>
                <w:webHidden/>
              </w:rPr>
              <w:t>6</w:t>
            </w:r>
            <w:r w:rsidR="008A0CBF">
              <w:rPr>
                <w:noProof/>
                <w:webHidden/>
              </w:rPr>
              <w:fldChar w:fldCharType="end"/>
            </w:r>
          </w:hyperlink>
        </w:p>
        <w:p w:rsidR="008A0CBF" w:rsidRDefault="00405753">
          <w:pPr>
            <w:pStyle w:val="21"/>
            <w:tabs>
              <w:tab w:val="right" w:pos="1014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706746" w:history="1">
            <w:r w:rsidR="008A0CBF" w:rsidRPr="00E73E86">
              <w:rPr>
                <w:rStyle w:val="a3"/>
                <w:noProof/>
              </w:rPr>
              <w:t>2.1. ОБЩИЕ СВЕДЕНИЯ О СПЕЦИФИКАЦИИ СТАНДАРТОВ WORLDSKILLS (WSSS)</w:t>
            </w:r>
            <w:r w:rsidR="008A0CBF">
              <w:rPr>
                <w:noProof/>
                <w:webHidden/>
              </w:rPr>
              <w:tab/>
            </w:r>
            <w:r w:rsidR="008A0CBF">
              <w:rPr>
                <w:noProof/>
                <w:webHidden/>
              </w:rPr>
              <w:fldChar w:fldCharType="begin"/>
            </w:r>
            <w:r w:rsidR="008A0CBF">
              <w:rPr>
                <w:noProof/>
                <w:webHidden/>
              </w:rPr>
              <w:instrText xml:space="preserve"> PAGEREF _Toc2706746 \h </w:instrText>
            </w:r>
            <w:r w:rsidR="008A0CBF">
              <w:rPr>
                <w:noProof/>
                <w:webHidden/>
              </w:rPr>
            </w:r>
            <w:r w:rsidR="008A0CBF">
              <w:rPr>
                <w:noProof/>
                <w:webHidden/>
              </w:rPr>
              <w:fldChar w:fldCharType="separate"/>
            </w:r>
            <w:r w:rsidR="008A0CBF">
              <w:rPr>
                <w:noProof/>
                <w:webHidden/>
              </w:rPr>
              <w:t>6</w:t>
            </w:r>
            <w:r w:rsidR="008A0CBF">
              <w:rPr>
                <w:noProof/>
                <w:webHidden/>
              </w:rPr>
              <w:fldChar w:fldCharType="end"/>
            </w:r>
          </w:hyperlink>
        </w:p>
        <w:p w:rsidR="008A0CBF" w:rsidRDefault="00405753">
          <w:pPr>
            <w:pStyle w:val="11"/>
            <w:tabs>
              <w:tab w:val="right" w:pos="1014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706747" w:history="1">
            <w:r w:rsidR="008A0CBF" w:rsidRPr="00E73E86">
              <w:rPr>
                <w:rStyle w:val="a3"/>
                <w:noProof/>
              </w:rPr>
              <w:t>3. ОЦЕНОЧНАЯ СТРАТЕГИЯ И ТЕХНИЧЕСКИЕ ОСОБЕННОСТИ ОЦЕНКИ</w:t>
            </w:r>
            <w:r w:rsidR="008A0CBF">
              <w:rPr>
                <w:noProof/>
                <w:webHidden/>
              </w:rPr>
              <w:tab/>
            </w:r>
            <w:r w:rsidR="008A0CBF">
              <w:rPr>
                <w:noProof/>
                <w:webHidden/>
              </w:rPr>
              <w:fldChar w:fldCharType="begin"/>
            </w:r>
            <w:r w:rsidR="008A0CBF">
              <w:rPr>
                <w:noProof/>
                <w:webHidden/>
              </w:rPr>
              <w:instrText xml:space="preserve"> PAGEREF _Toc2706747 \h </w:instrText>
            </w:r>
            <w:r w:rsidR="008A0CBF">
              <w:rPr>
                <w:noProof/>
                <w:webHidden/>
              </w:rPr>
            </w:r>
            <w:r w:rsidR="008A0CBF">
              <w:rPr>
                <w:noProof/>
                <w:webHidden/>
              </w:rPr>
              <w:fldChar w:fldCharType="separate"/>
            </w:r>
            <w:r w:rsidR="008A0CBF">
              <w:rPr>
                <w:noProof/>
                <w:webHidden/>
              </w:rPr>
              <w:t>21</w:t>
            </w:r>
            <w:r w:rsidR="008A0CBF">
              <w:rPr>
                <w:noProof/>
                <w:webHidden/>
              </w:rPr>
              <w:fldChar w:fldCharType="end"/>
            </w:r>
          </w:hyperlink>
        </w:p>
        <w:p w:rsidR="008A0CBF" w:rsidRDefault="00405753">
          <w:pPr>
            <w:pStyle w:val="21"/>
            <w:tabs>
              <w:tab w:val="right" w:pos="1014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706748" w:history="1">
            <w:r w:rsidR="008A0CBF" w:rsidRPr="00E73E86">
              <w:rPr>
                <w:rStyle w:val="a3"/>
                <w:noProof/>
              </w:rPr>
              <w:t>3.1. ОСНОВНЫЕ ТРЕБОВАНИЯ</w:t>
            </w:r>
            <w:r w:rsidR="008A0CBF">
              <w:rPr>
                <w:noProof/>
                <w:webHidden/>
              </w:rPr>
              <w:tab/>
            </w:r>
            <w:r w:rsidR="008A0CBF">
              <w:rPr>
                <w:noProof/>
                <w:webHidden/>
              </w:rPr>
              <w:fldChar w:fldCharType="begin"/>
            </w:r>
            <w:r w:rsidR="008A0CBF">
              <w:rPr>
                <w:noProof/>
                <w:webHidden/>
              </w:rPr>
              <w:instrText xml:space="preserve"> PAGEREF _Toc2706748 \h </w:instrText>
            </w:r>
            <w:r w:rsidR="008A0CBF">
              <w:rPr>
                <w:noProof/>
                <w:webHidden/>
              </w:rPr>
            </w:r>
            <w:r w:rsidR="008A0CBF">
              <w:rPr>
                <w:noProof/>
                <w:webHidden/>
              </w:rPr>
              <w:fldChar w:fldCharType="separate"/>
            </w:r>
            <w:r w:rsidR="008A0CBF">
              <w:rPr>
                <w:noProof/>
                <w:webHidden/>
              </w:rPr>
              <w:t>21</w:t>
            </w:r>
            <w:r w:rsidR="008A0CBF">
              <w:rPr>
                <w:noProof/>
                <w:webHidden/>
              </w:rPr>
              <w:fldChar w:fldCharType="end"/>
            </w:r>
          </w:hyperlink>
        </w:p>
        <w:p w:rsidR="008A0CBF" w:rsidRDefault="00405753">
          <w:pPr>
            <w:pStyle w:val="11"/>
            <w:tabs>
              <w:tab w:val="right" w:pos="1014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706749" w:history="1">
            <w:r w:rsidR="008A0CBF" w:rsidRPr="00E73E86">
              <w:rPr>
                <w:rStyle w:val="a3"/>
                <w:noProof/>
              </w:rPr>
              <w:t>4. СХЕМА ВЫСТАВЛЕНИЯ ОЦЕНКИ</w:t>
            </w:r>
            <w:r w:rsidR="008A0CBF">
              <w:rPr>
                <w:noProof/>
                <w:webHidden/>
              </w:rPr>
              <w:tab/>
            </w:r>
            <w:r w:rsidR="008A0CBF">
              <w:rPr>
                <w:noProof/>
                <w:webHidden/>
              </w:rPr>
              <w:fldChar w:fldCharType="begin"/>
            </w:r>
            <w:r w:rsidR="008A0CBF">
              <w:rPr>
                <w:noProof/>
                <w:webHidden/>
              </w:rPr>
              <w:instrText xml:space="preserve"> PAGEREF _Toc2706749 \h </w:instrText>
            </w:r>
            <w:r w:rsidR="008A0CBF">
              <w:rPr>
                <w:noProof/>
                <w:webHidden/>
              </w:rPr>
            </w:r>
            <w:r w:rsidR="008A0CBF">
              <w:rPr>
                <w:noProof/>
                <w:webHidden/>
              </w:rPr>
              <w:fldChar w:fldCharType="separate"/>
            </w:r>
            <w:r w:rsidR="008A0CBF">
              <w:rPr>
                <w:noProof/>
                <w:webHidden/>
              </w:rPr>
              <w:t>21</w:t>
            </w:r>
            <w:r w:rsidR="008A0CBF">
              <w:rPr>
                <w:noProof/>
                <w:webHidden/>
              </w:rPr>
              <w:fldChar w:fldCharType="end"/>
            </w:r>
          </w:hyperlink>
        </w:p>
        <w:p w:rsidR="008A0CBF" w:rsidRDefault="00405753">
          <w:pPr>
            <w:pStyle w:val="21"/>
            <w:tabs>
              <w:tab w:val="right" w:pos="1014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706750" w:history="1">
            <w:r w:rsidR="008A0CBF" w:rsidRPr="00E73E86">
              <w:rPr>
                <w:rStyle w:val="a3"/>
                <w:noProof/>
              </w:rPr>
              <w:t>4.1. ОБЩИЕ УКАЗАНИЯ</w:t>
            </w:r>
            <w:r w:rsidR="008A0CBF">
              <w:rPr>
                <w:noProof/>
                <w:webHidden/>
              </w:rPr>
              <w:tab/>
            </w:r>
            <w:r w:rsidR="008A0CBF">
              <w:rPr>
                <w:noProof/>
                <w:webHidden/>
              </w:rPr>
              <w:fldChar w:fldCharType="begin"/>
            </w:r>
            <w:r w:rsidR="008A0CBF">
              <w:rPr>
                <w:noProof/>
                <w:webHidden/>
              </w:rPr>
              <w:instrText xml:space="preserve"> PAGEREF _Toc2706750 \h </w:instrText>
            </w:r>
            <w:r w:rsidR="008A0CBF">
              <w:rPr>
                <w:noProof/>
                <w:webHidden/>
              </w:rPr>
            </w:r>
            <w:r w:rsidR="008A0CBF">
              <w:rPr>
                <w:noProof/>
                <w:webHidden/>
              </w:rPr>
              <w:fldChar w:fldCharType="separate"/>
            </w:r>
            <w:r w:rsidR="008A0CBF">
              <w:rPr>
                <w:noProof/>
                <w:webHidden/>
              </w:rPr>
              <w:t>21</w:t>
            </w:r>
            <w:r w:rsidR="008A0CBF">
              <w:rPr>
                <w:noProof/>
                <w:webHidden/>
              </w:rPr>
              <w:fldChar w:fldCharType="end"/>
            </w:r>
          </w:hyperlink>
        </w:p>
        <w:p w:rsidR="008A0CBF" w:rsidRDefault="00405753">
          <w:pPr>
            <w:pStyle w:val="21"/>
            <w:tabs>
              <w:tab w:val="right" w:pos="1014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706751" w:history="1">
            <w:r w:rsidR="008A0CBF" w:rsidRPr="00E73E86">
              <w:rPr>
                <w:rStyle w:val="a3"/>
                <w:noProof/>
              </w:rPr>
              <w:t>4.2. КРИТЕРИИ ОЦЕНКИ</w:t>
            </w:r>
            <w:r w:rsidR="008A0CBF">
              <w:rPr>
                <w:noProof/>
                <w:webHidden/>
              </w:rPr>
              <w:tab/>
            </w:r>
            <w:r w:rsidR="008A0CBF">
              <w:rPr>
                <w:noProof/>
                <w:webHidden/>
              </w:rPr>
              <w:fldChar w:fldCharType="begin"/>
            </w:r>
            <w:r w:rsidR="008A0CBF">
              <w:rPr>
                <w:noProof/>
                <w:webHidden/>
              </w:rPr>
              <w:instrText xml:space="preserve"> PAGEREF _Toc2706751 \h </w:instrText>
            </w:r>
            <w:r w:rsidR="008A0CBF">
              <w:rPr>
                <w:noProof/>
                <w:webHidden/>
              </w:rPr>
            </w:r>
            <w:r w:rsidR="008A0CBF">
              <w:rPr>
                <w:noProof/>
                <w:webHidden/>
              </w:rPr>
              <w:fldChar w:fldCharType="separate"/>
            </w:r>
            <w:r w:rsidR="008A0CBF">
              <w:rPr>
                <w:noProof/>
                <w:webHidden/>
              </w:rPr>
              <w:t>22</w:t>
            </w:r>
            <w:r w:rsidR="008A0CBF">
              <w:rPr>
                <w:noProof/>
                <w:webHidden/>
              </w:rPr>
              <w:fldChar w:fldCharType="end"/>
            </w:r>
          </w:hyperlink>
        </w:p>
        <w:p w:rsidR="008A0CBF" w:rsidRDefault="00405753">
          <w:pPr>
            <w:pStyle w:val="21"/>
            <w:tabs>
              <w:tab w:val="right" w:pos="1014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706752" w:history="1">
            <w:r w:rsidR="008A0CBF" w:rsidRPr="00E73E86">
              <w:rPr>
                <w:rStyle w:val="a3"/>
                <w:noProof/>
              </w:rPr>
              <w:t>4.3. СУБКРИТЕРИИ</w:t>
            </w:r>
            <w:r w:rsidR="008A0CBF">
              <w:rPr>
                <w:noProof/>
                <w:webHidden/>
              </w:rPr>
              <w:tab/>
            </w:r>
            <w:r w:rsidR="008A0CBF">
              <w:rPr>
                <w:noProof/>
                <w:webHidden/>
              </w:rPr>
              <w:fldChar w:fldCharType="begin"/>
            </w:r>
            <w:r w:rsidR="008A0CBF">
              <w:rPr>
                <w:noProof/>
                <w:webHidden/>
              </w:rPr>
              <w:instrText xml:space="preserve"> PAGEREF _Toc2706752 \h </w:instrText>
            </w:r>
            <w:r w:rsidR="008A0CBF">
              <w:rPr>
                <w:noProof/>
                <w:webHidden/>
              </w:rPr>
            </w:r>
            <w:r w:rsidR="008A0CBF">
              <w:rPr>
                <w:noProof/>
                <w:webHidden/>
              </w:rPr>
              <w:fldChar w:fldCharType="separate"/>
            </w:r>
            <w:r w:rsidR="008A0CBF">
              <w:rPr>
                <w:noProof/>
                <w:webHidden/>
              </w:rPr>
              <w:t>23</w:t>
            </w:r>
            <w:r w:rsidR="008A0CBF">
              <w:rPr>
                <w:noProof/>
                <w:webHidden/>
              </w:rPr>
              <w:fldChar w:fldCharType="end"/>
            </w:r>
          </w:hyperlink>
        </w:p>
        <w:p w:rsidR="008A0CBF" w:rsidRDefault="00405753">
          <w:pPr>
            <w:pStyle w:val="21"/>
            <w:tabs>
              <w:tab w:val="right" w:pos="1014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706753" w:history="1">
            <w:r w:rsidR="008A0CBF" w:rsidRPr="00E73E86">
              <w:rPr>
                <w:rStyle w:val="a3"/>
                <w:noProof/>
              </w:rPr>
              <w:t>4.4. АСПЕКТЫ</w:t>
            </w:r>
            <w:r w:rsidR="008A0CBF">
              <w:rPr>
                <w:noProof/>
                <w:webHidden/>
              </w:rPr>
              <w:tab/>
            </w:r>
            <w:r w:rsidR="008A0CBF">
              <w:rPr>
                <w:noProof/>
                <w:webHidden/>
              </w:rPr>
              <w:fldChar w:fldCharType="begin"/>
            </w:r>
            <w:r w:rsidR="008A0CBF">
              <w:rPr>
                <w:noProof/>
                <w:webHidden/>
              </w:rPr>
              <w:instrText xml:space="preserve"> PAGEREF _Toc2706753 \h </w:instrText>
            </w:r>
            <w:r w:rsidR="008A0CBF">
              <w:rPr>
                <w:noProof/>
                <w:webHidden/>
              </w:rPr>
            </w:r>
            <w:r w:rsidR="008A0CBF">
              <w:rPr>
                <w:noProof/>
                <w:webHidden/>
              </w:rPr>
              <w:fldChar w:fldCharType="separate"/>
            </w:r>
            <w:r w:rsidR="008A0CBF">
              <w:rPr>
                <w:noProof/>
                <w:webHidden/>
              </w:rPr>
              <w:t>23</w:t>
            </w:r>
            <w:r w:rsidR="008A0CBF">
              <w:rPr>
                <w:noProof/>
                <w:webHidden/>
              </w:rPr>
              <w:fldChar w:fldCharType="end"/>
            </w:r>
          </w:hyperlink>
        </w:p>
        <w:p w:rsidR="008A0CBF" w:rsidRDefault="00405753">
          <w:pPr>
            <w:pStyle w:val="21"/>
            <w:tabs>
              <w:tab w:val="right" w:pos="1014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706754" w:history="1">
            <w:r w:rsidR="008A0CBF" w:rsidRPr="00E73E86">
              <w:rPr>
                <w:rStyle w:val="a3"/>
                <w:noProof/>
              </w:rPr>
              <w:t>4.5. МНЕНИЕ СУДЕЙ (СУДЕЙСКАЯ ОЦЕНКА)</w:t>
            </w:r>
            <w:r w:rsidR="008A0CBF">
              <w:rPr>
                <w:noProof/>
                <w:webHidden/>
              </w:rPr>
              <w:tab/>
            </w:r>
            <w:r w:rsidR="008A0CBF">
              <w:rPr>
                <w:noProof/>
                <w:webHidden/>
              </w:rPr>
              <w:fldChar w:fldCharType="begin"/>
            </w:r>
            <w:r w:rsidR="008A0CBF">
              <w:rPr>
                <w:noProof/>
                <w:webHidden/>
              </w:rPr>
              <w:instrText xml:space="preserve"> PAGEREF _Toc2706754 \h </w:instrText>
            </w:r>
            <w:r w:rsidR="008A0CBF">
              <w:rPr>
                <w:noProof/>
                <w:webHidden/>
              </w:rPr>
            </w:r>
            <w:r w:rsidR="008A0CBF">
              <w:rPr>
                <w:noProof/>
                <w:webHidden/>
              </w:rPr>
              <w:fldChar w:fldCharType="separate"/>
            </w:r>
            <w:r w:rsidR="008A0CBF">
              <w:rPr>
                <w:noProof/>
                <w:webHidden/>
              </w:rPr>
              <w:t>24</w:t>
            </w:r>
            <w:r w:rsidR="008A0CBF">
              <w:rPr>
                <w:noProof/>
                <w:webHidden/>
              </w:rPr>
              <w:fldChar w:fldCharType="end"/>
            </w:r>
          </w:hyperlink>
        </w:p>
        <w:p w:rsidR="008A0CBF" w:rsidRDefault="00405753">
          <w:pPr>
            <w:pStyle w:val="21"/>
            <w:tabs>
              <w:tab w:val="right" w:pos="1014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706755" w:history="1">
            <w:r w:rsidR="008A0CBF" w:rsidRPr="00E73E86">
              <w:rPr>
                <w:rStyle w:val="a3"/>
                <w:noProof/>
              </w:rPr>
              <w:t>4.6. ИЗМЕРИМАЯ ОЦЕНКА</w:t>
            </w:r>
            <w:r w:rsidR="008A0CBF">
              <w:rPr>
                <w:noProof/>
                <w:webHidden/>
              </w:rPr>
              <w:tab/>
            </w:r>
            <w:r w:rsidR="008A0CBF">
              <w:rPr>
                <w:noProof/>
                <w:webHidden/>
              </w:rPr>
              <w:fldChar w:fldCharType="begin"/>
            </w:r>
            <w:r w:rsidR="008A0CBF">
              <w:rPr>
                <w:noProof/>
                <w:webHidden/>
              </w:rPr>
              <w:instrText xml:space="preserve"> PAGEREF _Toc2706755 \h </w:instrText>
            </w:r>
            <w:r w:rsidR="008A0CBF">
              <w:rPr>
                <w:noProof/>
                <w:webHidden/>
              </w:rPr>
            </w:r>
            <w:r w:rsidR="008A0CBF">
              <w:rPr>
                <w:noProof/>
                <w:webHidden/>
              </w:rPr>
              <w:fldChar w:fldCharType="separate"/>
            </w:r>
            <w:r w:rsidR="008A0CBF">
              <w:rPr>
                <w:noProof/>
                <w:webHidden/>
              </w:rPr>
              <w:t>25</w:t>
            </w:r>
            <w:r w:rsidR="008A0CBF">
              <w:rPr>
                <w:noProof/>
                <w:webHidden/>
              </w:rPr>
              <w:fldChar w:fldCharType="end"/>
            </w:r>
          </w:hyperlink>
        </w:p>
        <w:p w:rsidR="008A0CBF" w:rsidRDefault="00405753">
          <w:pPr>
            <w:pStyle w:val="21"/>
            <w:tabs>
              <w:tab w:val="right" w:pos="1014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706756" w:history="1">
            <w:r w:rsidR="008A0CBF" w:rsidRPr="00E73E86">
              <w:rPr>
                <w:rStyle w:val="a3"/>
                <w:noProof/>
              </w:rPr>
              <w:t>4.7. ИСПОЛЬЗОВАНИЕ ИЗМЕРИМЫХ И СУДЕЙСКИХ ОЦЕНОК</w:t>
            </w:r>
            <w:r w:rsidR="008A0CBF">
              <w:rPr>
                <w:noProof/>
                <w:webHidden/>
              </w:rPr>
              <w:tab/>
            </w:r>
            <w:r w:rsidR="008A0CBF">
              <w:rPr>
                <w:noProof/>
                <w:webHidden/>
              </w:rPr>
              <w:fldChar w:fldCharType="begin"/>
            </w:r>
            <w:r w:rsidR="008A0CBF">
              <w:rPr>
                <w:noProof/>
                <w:webHidden/>
              </w:rPr>
              <w:instrText xml:space="preserve"> PAGEREF _Toc2706756 \h </w:instrText>
            </w:r>
            <w:r w:rsidR="008A0CBF">
              <w:rPr>
                <w:noProof/>
                <w:webHidden/>
              </w:rPr>
            </w:r>
            <w:r w:rsidR="008A0CBF">
              <w:rPr>
                <w:noProof/>
                <w:webHidden/>
              </w:rPr>
              <w:fldChar w:fldCharType="separate"/>
            </w:r>
            <w:r w:rsidR="008A0CBF">
              <w:rPr>
                <w:noProof/>
                <w:webHidden/>
              </w:rPr>
              <w:t>25</w:t>
            </w:r>
            <w:r w:rsidR="008A0CBF">
              <w:rPr>
                <w:noProof/>
                <w:webHidden/>
              </w:rPr>
              <w:fldChar w:fldCharType="end"/>
            </w:r>
          </w:hyperlink>
        </w:p>
        <w:p w:rsidR="008A0CBF" w:rsidRDefault="00405753">
          <w:pPr>
            <w:pStyle w:val="21"/>
            <w:tabs>
              <w:tab w:val="right" w:pos="1014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706757" w:history="1">
            <w:r w:rsidR="008A0CBF" w:rsidRPr="00E73E86">
              <w:rPr>
                <w:rStyle w:val="a3"/>
                <w:noProof/>
              </w:rPr>
              <w:t>4.8. СПЕЦИФИКАЦИЯ ОЦЕНКИ КОМПЕТЕНЦИИ</w:t>
            </w:r>
            <w:r w:rsidR="008A0CBF">
              <w:rPr>
                <w:noProof/>
                <w:webHidden/>
              </w:rPr>
              <w:tab/>
            </w:r>
            <w:r w:rsidR="008A0CBF">
              <w:rPr>
                <w:noProof/>
                <w:webHidden/>
              </w:rPr>
              <w:fldChar w:fldCharType="begin"/>
            </w:r>
            <w:r w:rsidR="008A0CBF">
              <w:rPr>
                <w:noProof/>
                <w:webHidden/>
              </w:rPr>
              <w:instrText xml:space="preserve"> PAGEREF _Toc2706757 \h </w:instrText>
            </w:r>
            <w:r w:rsidR="008A0CBF">
              <w:rPr>
                <w:noProof/>
                <w:webHidden/>
              </w:rPr>
            </w:r>
            <w:r w:rsidR="008A0CBF">
              <w:rPr>
                <w:noProof/>
                <w:webHidden/>
              </w:rPr>
              <w:fldChar w:fldCharType="separate"/>
            </w:r>
            <w:r w:rsidR="008A0CBF">
              <w:rPr>
                <w:noProof/>
                <w:webHidden/>
              </w:rPr>
              <w:t>26</w:t>
            </w:r>
            <w:r w:rsidR="008A0CBF">
              <w:rPr>
                <w:noProof/>
                <w:webHidden/>
              </w:rPr>
              <w:fldChar w:fldCharType="end"/>
            </w:r>
          </w:hyperlink>
        </w:p>
        <w:p w:rsidR="008A0CBF" w:rsidRDefault="00405753">
          <w:pPr>
            <w:pStyle w:val="21"/>
            <w:tabs>
              <w:tab w:val="right" w:pos="1014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706758" w:history="1">
            <w:r w:rsidR="008A0CBF" w:rsidRPr="00E73E86">
              <w:rPr>
                <w:rStyle w:val="a3"/>
                <w:noProof/>
              </w:rPr>
              <w:t>4.9. РЕГЛАМЕНТ ОЦЕНКИ</w:t>
            </w:r>
            <w:r w:rsidR="008A0CBF">
              <w:rPr>
                <w:noProof/>
                <w:webHidden/>
              </w:rPr>
              <w:tab/>
            </w:r>
            <w:r w:rsidR="008A0CBF">
              <w:rPr>
                <w:noProof/>
                <w:webHidden/>
              </w:rPr>
              <w:fldChar w:fldCharType="begin"/>
            </w:r>
            <w:r w:rsidR="008A0CBF">
              <w:rPr>
                <w:noProof/>
                <w:webHidden/>
              </w:rPr>
              <w:instrText xml:space="preserve"> PAGEREF _Toc2706758 \h </w:instrText>
            </w:r>
            <w:r w:rsidR="008A0CBF">
              <w:rPr>
                <w:noProof/>
                <w:webHidden/>
              </w:rPr>
            </w:r>
            <w:r w:rsidR="008A0CBF">
              <w:rPr>
                <w:noProof/>
                <w:webHidden/>
              </w:rPr>
              <w:fldChar w:fldCharType="separate"/>
            </w:r>
            <w:r w:rsidR="008A0CBF">
              <w:rPr>
                <w:noProof/>
                <w:webHidden/>
              </w:rPr>
              <w:t>29</w:t>
            </w:r>
            <w:r w:rsidR="008A0CBF">
              <w:rPr>
                <w:noProof/>
                <w:webHidden/>
              </w:rPr>
              <w:fldChar w:fldCharType="end"/>
            </w:r>
          </w:hyperlink>
        </w:p>
        <w:p w:rsidR="008A0CBF" w:rsidRDefault="00405753">
          <w:pPr>
            <w:pStyle w:val="11"/>
            <w:tabs>
              <w:tab w:val="right" w:pos="1014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706759" w:history="1">
            <w:r w:rsidR="008A0CBF" w:rsidRPr="00E73E86">
              <w:rPr>
                <w:rStyle w:val="a3"/>
                <w:noProof/>
              </w:rPr>
              <w:t>5. КОНКУРСНОЕ ЗАДАНИЕ</w:t>
            </w:r>
            <w:r w:rsidR="008A0CBF">
              <w:rPr>
                <w:noProof/>
                <w:webHidden/>
              </w:rPr>
              <w:tab/>
            </w:r>
            <w:r w:rsidR="008A0CBF">
              <w:rPr>
                <w:noProof/>
                <w:webHidden/>
              </w:rPr>
              <w:fldChar w:fldCharType="begin"/>
            </w:r>
            <w:r w:rsidR="008A0CBF">
              <w:rPr>
                <w:noProof/>
                <w:webHidden/>
              </w:rPr>
              <w:instrText xml:space="preserve"> PAGEREF _Toc2706759 \h </w:instrText>
            </w:r>
            <w:r w:rsidR="008A0CBF">
              <w:rPr>
                <w:noProof/>
                <w:webHidden/>
              </w:rPr>
            </w:r>
            <w:r w:rsidR="008A0CBF">
              <w:rPr>
                <w:noProof/>
                <w:webHidden/>
              </w:rPr>
              <w:fldChar w:fldCharType="separate"/>
            </w:r>
            <w:r w:rsidR="008A0CBF">
              <w:rPr>
                <w:noProof/>
                <w:webHidden/>
              </w:rPr>
              <w:t>30</w:t>
            </w:r>
            <w:r w:rsidR="008A0CBF">
              <w:rPr>
                <w:noProof/>
                <w:webHidden/>
              </w:rPr>
              <w:fldChar w:fldCharType="end"/>
            </w:r>
          </w:hyperlink>
        </w:p>
        <w:p w:rsidR="008A0CBF" w:rsidRDefault="00405753">
          <w:pPr>
            <w:pStyle w:val="21"/>
            <w:tabs>
              <w:tab w:val="right" w:pos="1014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706760" w:history="1">
            <w:r w:rsidR="008A0CBF" w:rsidRPr="00E73E86">
              <w:rPr>
                <w:rStyle w:val="a3"/>
                <w:noProof/>
              </w:rPr>
              <w:t>5.1. ОСНОВНЫЕ ТРЕБОВАНИЯ</w:t>
            </w:r>
            <w:r w:rsidR="008A0CBF">
              <w:rPr>
                <w:noProof/>
                <w:webHidden/>
              </w:rPr>
              <w:tab/>
            </w:r>
            <w:r w:rsidR="008A0CBF">
              <w:rPr>
                <w:noProof/>
                <w:webHidden/>
              </w:rPr>
              <w:fldChar w:fldCharType="begin"/>
            </w:r>
            <w:r w:rsidR="008A0CBF">
              <w:rPr>
                <w:noProof/>
                <w:webHidden/>
              </w:rPr>
              <w:instrText xml:space="preserve"> PAGEREF _Toc2706760 \h </w:instrText>
            </w:r>
            <w:r w:rsidR="008A0CBF">
              <w:rPr>
                <w:noProof/>
                <w:webHidden/>
              </w:rPr>
            </w:r>
            <w:r w:rsidR="008A0CBF">
              <w:rPr>
                <w:noProof/>
                <w:webHidden/>
              </w:rPr>
              <w:fldChar w:fldCharType="separate"/>
            </w:r>
            <w:r w:rsidR="008A0CBF">
              <w:rPr>
                <w:noProof/>
                <w:webHidden/>
              </w:rPr>
              <w:t>30</w:t>
            </w:r>
            <w:r w:rsidR="008A0CBF">
              <w:rPr>
                <w:noProof/>
                <w:webHidden/>
              </w:rPr>
              <w:fldChar w:fldCharType="end"/>
            </w:r>
          </w:hyperlink>
        </w:p>
        <w:p w:rsidR="008A0CBF" w:rsidRDefault="00405753">
          <w:pPr>
            <w:pStyle w:val="21"/>
            <w:tabs>
              <w:tab w:val="right" w:pos="1014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706761" w:history="1">
            <w:r w:rsidR="008A0CBF" w:rsidRPr="00E73E86">
              <w:rPr>
                <w:rStyle w:val="a3"/>
                <w:noProof/>
              </w:rPr>
              <w:t>5.2. СТРУКТУРА КОНКУРСНОГО ЗАДАНИЯ</w:t>
            </w:r>
            <w:r w:rsidR="008A0CBF">
              <w:rPr>
                <w:noProof/>
                <w:webHidden/>
              </w:rPr>
              <w:tab/>
            </w:r>
            <w:r w:rsidR="008A0CBF">
              <w:rPr>
                <w:noProof/>
                <w:webHidden/>
              </w:rPr>
              <w:fldChar w:fldCharType="begin"/>
            </w:r>
            <w:r w:rsidR="008A0CBF">
              <w:rPr>
                <w:noProof/>
                <w:webHidden/>
              </w:rPr>
              <w:instrText xml:space="preserve"> PAGEREF _Toc2706761 \h </w:instrText>
            </w:r>
            <w:r w:rsidR="008A0CBF">
              <w:rPr>
                <w:noProof/>
                <w:webHidden/>
              </w:rPr>
            </w:r>
            <w:r w:rsidR="008A0CBF">
              <w:rPr>
                <w:noProof/>
                <w:webHidden/>
              </w:rPr>
              <w:fldChar w:fldCharType="separate"/>
            </w:r>
            <w:r w:rsidR="008A0CBF">
              <w:rPr>
                <w:noProof/>
                <w:webHidden/>
              </w:rPr>
              <w:t>30</w:t>
            </w:r>
            <w:r w:rsidR="008A0CBF">
              <w:rPr>
                <w:noProof/>
                <w:webHidden/>
              </w:rPr>
              <w:fldChar w:fldCharType="end"/>
            </w:r>
          </w:hyperlink>
        </w:p>
        <w:p w:rsidR="008A0CBF" w:rsidRDefault="00405753">
          <w:pPr>
            <w:pStyle w:val="21"/>
            <w:tabs>
              <w:tab w:val="right" w:pos="1014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706762" w:history="1">
            <w:r w:rsidR="008A0CBF" w:rsidRPr="00E73E86">
              <w:rPr>
                <w:rStyle w:val="a3"/>
                <w:noProof/>
              </w:rPr>
              <w:t>5.3. ТРЕБОВАНИЯ К РАЗРАБОТКЕ КОНКУРСНОГО ЗАДАНИЯ</w:t>
            </w:r>
            <w:r w:rsidR="008A0CBF">
              <w:rPr>
                <w:noProof/>
                <w:webHidden/>
              </w:rPr>
              <w:tab/>
            </w:r>
            <w:r w:rsidR="008A0CBF">
              <w:rPr>
                <w:noProof/>
                <w:webHidden/>
              </w:rPr>
              <w:fldChar w:fldCharType="begin"/>
            </w:r>
            <w:r w:rsidR="008A0CBF">
              <w:rPr>
                <w:noProof/>
                <w:webHidden/>
              </w:rPr>
              <w:instrText xml:space="preserve"> PAGEREF _Toc2706762 \h </w:instrText>
            </w:r>
            <w:r w:rsidR="008A0CBF">
              <w:rPr>
                <w:noProof/>
                <w:webHidden/>
              </w:rPr>
            </w:r>
            <w:r w:rsidR="008A0CBF">
              <w:rPr>
                <w:noProof/>
                <w:webHidden/>
              </w:rPr>
              <w:fldChar w:fldCharType="separate"/>
            </w:r>
            <w:r w:rsidR="008A0CBF">
              <w:rPr>
                <w:noProof/>
                <w:webHidden/>
              </w:rPr>
              <w:t>31</w:t>
            </w:r>
            <w:r w:rsidR="008A0CBF">
              <w:rPr>
                <w:noProof/>
                <w:webHidden/>
              </w:rPr>
              <w:fldChar w:fldCharType="end"/>
            </w:r>
          </w:hyperlink>
        </w:p>
        <w:p w:rsidR="008A0CBF" w:rsidRDefault="00405753">
          <w:pPr>
            <w:pStyle w:val="21"/>
            <w:tabs>
              <w:tab w:val="right" w:pos="1014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706763" w:history="1">
            <w:r w:rsidR="008A0CBF" w:rsidRPr="00E73E86">
              <w:rPr>
                <w:rStyle w:val="a3"/>
                <w:noProof/>
              </w:rPr>
              <w:t>5.4. РАЗРАБОТКА КОНКУРСНОГО ЗАДАНИЯ</w:t>
            </w:r>
            <w:r w:rsidR="008A0CBF">
              <w:rPr>
                <w:noProof/>
                <w:webHidden/>
              </w:rPr>
              <w:tab/>
            </w:r>
            <w:r w:rsidR="008A0CBF">
              <w:rPr>
                <w:noProof/>
                <w:webHidden/>
              </w:rPr>
              <w:fldChar w:fldCharType="begin"/>
            </w:r>
            <w:r w:rsidR="008A0CBF">
              <w:rPr>
                <w:noProof/>
                <w:webHidden/>
              </w:rPr>
              <w:instrText xml:space="preserve"> PAGEREF _Toc2706763 \h </w:instrText>
            </w:r>
            <w:r w:rsidR="008A0CBF">
              <w:rPr>
                <w:noProof/>
                <w:webHidden/>
              </w:rPr>
            </w:r>
            <w:r w:rsidR="008A0CBF">
              <w:rPr>
                <w:noProof/>
                <w:webHidden/>
              </w:rPr>
              <w:fldChar w:fldCharType="separate"/>
            </w:r>
            <w:r w:rsidR="008A0CBF">
              <w:rPr>
                <w:noProof/>
                <w:webHidden/>
              </w:rPr>
              <w:t>38</w:t>
            </w:r>
            <w:r w:rsidR="008A0CBF">
              <w:rPr>
                <w:noProof/>
                <w:webHidden/>
              </w:rPr>
              <w:fldChar w:fldCharType="end"/>
            </w:r>
          </w:hyperlink>
        </w:p>
        <w:p w:rsidR="008A0CBF" w:rsidRDefault="00405753">
          <w:pPr>
            <w:pStyle w:val="21"/>
            <w:tabs>
              <w:tab w:val="right" w:pos="1014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706764" w:history="1">
            <w:r w:rsidR="008A0CBF" w:rsidRPr="00E73E86">
              <w:rPr>
                <w:rStyle w:val="a3"/>
                <w:noProof/>
              </w:rPr>
              <w:t>5.5 УТВЕРЖДЕНИЕ КОНКУРСНОГО ЗАДАНИЯ</w:t>
            </w:r>
            <w:r w:rsidR="008A0CBF">
              <w:rPr>
                <w:noProof/>
                <w:webHidden/>
              </w:rPr>
              <w:tab/>
            </w:r>
            <w:r w:rsidR="008A0CBF">
              <w:rPr>
                <w:noProof/>
                <w:webHidden/>
              </w:rPr>
              <w:fldChar w:fldCharType="begin"/>
            </w:r>
            <w:r w:rsidR="008A0CBF">
              <w:rPr>
                <w:noProof/>
                <w:webHidden/>
              </w:rPr>
              <w:instrText xml:space="preserve"> PAGEREF _Toc2706764 \h </w:instrText>
            </w:r>
            <w:r w:rsidR="008A0CBF">
              <w:rPr>
                <w:noProof/>
                <w:webHidden/>
              </w:rPr>
            </w:r>
            <w:r w:rsidR="008A0CBF">
              <w:rPr>
                <w:noProof/>
                <w:webHidden/>
              </w:rPr>
              <w:fldChar w:fldCharType="separate"/>
            </w:r>
            <w:r w:rsidR="008A0CBF">
              <w:rPr>
                <w:noProof/>
                <w:webHidden/>
              </w:rPr>
              <w:t>40</w:t>
            </w:r>
            <w:r w:rsidR="008A0CBF">
              <w:rPr>
                <w:noProof/>
                <w:webHidden/>
              </w:rPr>
              <w:fldChar w:fldCharType="end"/>
            </w:r>
          </w:hyperlink>
        </w:p>
        <w:p w:rsidR="008A0CBF" w:rsidRDefault="00405753">
          <w:pPr>
            <w:pStyle w:val="21"/>
            <w:tabs>
              <w:tab w:val="right" w:pos="1014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706765" w:history="1">
            <w:r w:rsidR="008A0CBF" w:rsidRPr="00E73E86">
              <w:rPr>
                <w:rStyle w:val="a3"/>
                <w:noProof/>
              </w:rPr>
              <w:t>5.6. СВОЙСТВА МАТЕРИАЛА И ИНСТРУКЦИИ</w:t>
            </w:r>
            <w:r w:rsidR="008A0CBF">
              <w:rPr>
                <w:noProof/>
                <w:webHidden/>
              </w:rPr>
              <w:tab/>
            </w:r>
            <w:r w:rsidR="008A0CBF">
              <w:rPr>
                <w:noProof/>
                <w:webHidden/>
              </w:rPr>
              <w:fldChar w:fldCharType="begin"/>
            </w:r>
            <w:r w:rsidR="008A0CBF">
              <w:rPr>
                <w:noProof/>
                <w:webHidden/>
              </w:rPr>
              <w:instrText xml:space="preserve"> PAGEREF _Toc2706765 \h </w:instrText>
            </w:r>
            <w:r w:rsidR="008A0CBF">
              <w:rPr>
                <w:noProof/>
                <w:webHidden/>
              </w:rPr>
            </w:r>
            <w:r w:rsidR="008A0CBF">
              <w:rPr>
                <w:noProof/>
                <w:webHidden/>
              </w:rPr>
              <w:fldChar w:fldCharType="separate"/>
            </w:r>
            <w:r w:rsidR="008A0CBF">
              <w:rPr>
                <w:noProof/>
                <w:webHidden/>
              </w:rPr>
              <w:t>40</w:t>
            </w:r>
            <w:r w:rsidR="008A0CBF">
              <w:rPr>
                <w:noProof/>
                <w:webHidden/>
              </w:rPr>
              <w:fldChar w:fldCharType="end"/>
            </w:r>
          </w:hyperlink>
        </w:p>
        <w:p w:rsidR="008A0CBF" w:rsidRDefault="00405753">
          <w:pPr>
            <w:pStyle w:val="11"/>
            <w:tabs>
              <w:tab w:val="right" w:pos="1014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706766" w:history="1">
            <w:r w:rsidR="008A0CBF" w:rsidRPr="00E73E86">
              <w:rPr>
                <w:rStyle w:val="a3"/>
                <w:noProof/>
              </w:rPr>
              <w:t>6. УПРАВЛЕНИЕ КОМПЕТЕНЦИЕЙ И ОБЩЕНИЕ</w:t>
            </w:r>
            <w:r w:rsidR="008A0CBF">
              <w:rPr>
                <w:noProof/>
                <w:webHidden/>
              </w:rPr>
              <w:tab/>
            </w:r>
            <w:r w:rsidR="008A0CBF">
              <w:rPr>
                <w:noProof/>
                <w:webHidden/>
              </w:rPr>
              <w:fldChar w:fldCharType="begin"/>
            </w:r>
            <w:r w:rsidR="008A0CBF">
              <w:rPr>
                <w:noProof/>
                <w:webHidden/>
              </w:rPr>
              <w:instrText xml:space="preserve"> PAGEREF _Toc2706766 \h </w:instrText>
            </w:r>
            <w:r w:rsidR="008A0CBF">
              <w:rPr>
                <w:noProof/>
                <w:webHidden/>
              </w:rPr>
            </w:r>
            <w:r w:rsidR="008A0CBF">
              <w:rPr>
                <w:noProof/>
                <w:webHidden/>
              </w:rPr>
              <w:fldChar w:fldCharType="separate"/>
            </w:r>
            <w:r w:rsidR="008A0CBF">
              <w:rPr>
                <w:noProof/>
                <w:webHidden/>
              </w:rPr>
              <w:t>41</w:t>
            </w:r>
            <w:r w:rsidR="008A0CBF">
              <w:rPr>
                <w:noProof/>
                <w:webHidden/>
              </w:rPr>
              <w:fldChar w:fldCharType="end"/>
            </w:r>
          </w:hyperlink>
        </w:p>
        <w:p w:rsidR="008A0CBF" w:rsidRDefault="00405753">
          <w:pPr>
            <w:pStyle w:val="21"/>
            <w:tabs>
              <w:tab w:val="right" w:pos="1014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706767" w:history="1">
            <w:r w:rsidR="008A0CBF" w:rsidRPr="00E73E86">
              <w:rPr>
                <w:rStyle w:val="a3"/>
                <w:noProof/>
              </w:rPr>
              <w:t>6.1 ДИСКУССИОННЫЙ ФОРУМ</w:t>
            </w:r>
            <w:r w:rsidR="008A0CBF">
              <w:rPr>
                <w:noProof/>
                <w:webHidden/>
              </w:rPr>
              <w:tab/>
            </w:r>
            <w:r w:rsidR="008A0CBF">
              <w:rPr>
                <w:noProof/>
                <w:webHidden/>
              </w:rPr>
              <w:fldChar w:fldCharType="begin"/>
            </w:r>
            <w:r w:rsidR="008A0CBF">
              <w:rPr>
                <w:noProof/>
                <w:webHidden/>
              </w:rPr>
              <w:instrText xml:space="preserve"> PAGEREF _Toc2706767 \h </w:instrText>
            </w:r>
            <w:r w:rsidR="008A0CBF">
              <w:rPr>
                <w:noProof/>
                <w:webHidden/>
              </w:rPr>
            </w:r>
            <w:r w:rsidR="008A0CBF">
              <w:rPr>
                <w:noProof/>
                <w:webHidden/>
              </w:rPr>
              <w:fldChar w:fldCharType="separate"/>
            </w:r>
            <w:r w:rsidR="008A0CBF">
              <w:rPr>
                <w:noProof/>
                <w:webHidden/>
              </w:rPr>
              <w:t>41</w:t>
            </w:r>
            <w:r w:rsidR="008A0CBF">
              <w:rPr>
                <w:noProof/>
                <w:webHidden/>
              </w:rPr>
              <w:fldChar w:fldCharType="end"/>
            </w:r>
          </w:hyperlink>
        </w:p>
        <w:p w:rsidR="008A0CBF" w:rsidRDefault="00405753">
          <w:pPr>
            <w:pStyle w:val="21"/>
            <w:tabs>
              <w:tab w:val="right" w:pos="1014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706768" w:history="1">
            <w:r w:rsidR="008A0CBF" w:rsidRPr="00E73E86">
              <w:rPr>
                <w:rStyle w:val="a3"/>
                <w:noProof/>
              </w:rPr>
              <w:t>6.2. ИНФОРМАЦИЯ ДЛЯ УЧАСТНИКОВ ЧЕМПИОНАТА</w:t>
            </w:r>
            <w:r w:rsidR="008A0CBF">
              <w:rPr>
                <w:noProof/>
                <w:webHidden/>
              </w:rPr>
              <w:tab/>
            </w:r>
            <w:r w:rsidR="008A0CBF">
              <w:rPr>
                <w:noProof/>
                <w:webHidden/>
              </w:rPr>
              <w:fldChar w:fldCharType="begin"/>
            </w:r>
            <w:r w:rsidR="008A0CBF">
              <w:rPr>
                <w:noProof/>
                <w:webHidden/>
              </w:rPr>
              <w:instrText xml:space="preserve"> PAGEREF _Toc2706768 \h </w:instrText>
            </w:r>
            <w:r w:rsidR="008A0CBF">
              <w:rPr>
                <w:noProof/>
                <w:webHidden/>
              </w:rPr>
            </w:r>
            <w:r w:rsidR="008A0CBF">
              <w:rPr>
                <w:noProof/>
                <w:webHidden/>
              </w:rPr>
              <w:fldChar w:fldCharType="separate"/>
            </w:r>
            <w:r w:rsidR="008A0CBF">
              <w:rPr>
                <w:noProof/>
                <w:webHidden/>
              </w:rPr>
              <w:t>41</w:t>
            </w:r>
            <w:r w:rsidR="008A0CBF">
              <w:rPr>
                <w:noProof/>
                <w:webHidden/>
              </w:rPr>
              <w:fldChar w:fldCharType="end"/>
            </w:r>
          </w:hyperlink>
        </w:p>
        <w:p w:rsidR="008A0CBF" w:rsidRDefault="00405753">
          <w:pPr>
            <w:pStyle w:val="21"/>
            <w:tabs>
              <w:tab w:val="right" w:pos="1014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706769" w:history="1">
            <w:r w:rsidR="008A0CBF" w:rsidRPr="00E73E86">
              <w:rPr>
                <w:rStyle w:val="a3"/>
                <w:noProof/>
              </w:rPr>
              <w:t>6.3. АРХИВ КОНКУРСНЫХ ЗАДАНИЙ</w:t>
            </w:r>
            <w:r w:rsidR="008A0CBF">
              <w:rPr>
                <w:noProof/>
                <w:webHidden/>
              </w:rPr>
              <w:tab/>
            </w:r>
            <w:r w:rsidR="008A0CBF">
              <w:rPr>
                <w:noProof/>
                <w:webHidden/>
              </w:rPr>
              <w:fldChar w:fldCharType="begin"/>
            </w:r>
            <w:r w:rsidR="008A0CBF">
              <w:rPr>
                <w:noProof/>
                <w:webHidden/>
              </w:rPr>
              <w:instrText xml:space="preserve"> PAGEREF _Toc2706769 \h </w:instrText>
            </w:r>
            <w:r w:rsidR="008A0CBF">
              <w:rPr>
                <w:noProof/>
                <w:webHidden/>
              </w:rPr>
            </w:r>
            <w:r w:rsidR="008A0CBF">
              <w:rPr>
                <w:noProof/>
                <w:webHidden/>
              </w:rPr>
              <w:fldChar w:fldCharType="separate"/>
            </w:r>
            <w:r w:rsidR="008A0CBF">
              <w:rPr>
                <w:noProof/>
                <w:webHidden/>
              </w:rPr>
              <w:t>41</w:t>
            </w:r>
            <w:r w:rsidR="008A0CBF">
              <w:rPr>
                <w:noProof/>
                <w:webHidden/>
              </w:rPr>
              <w:fldChar w:fldCharType="end"/>
            </w:r>
          </w:hyperlink>
        </w:p>
        <w:p w:rsidR="008A0CBF" w:rsidRDefault="00405753">
          <w:pPr>
            <w:pStyle w:val="21"/>
            <w:tabs>
              <w:tab w:val="right" w:pos="1014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706770" w:history="1">
            <w:r w:rsidR="008A0CBF" w:rsidRPr="00E73E86">
              <w:rPr>
                <w:rStyle w:val="a3"/>
                <w:noProof/>
              </w:rPr>
              <w:t>6.4. УПРАВЛЕНИЕ КОМПЕТЕНЦИЕЙ</w:t>
            </w:r>
            <w:r w:rsidR="008A0CBF">
              <w:rPr>
                <w:noProof/>
                <w:webHidden/>
              </w:rPr>
              <w:tab/>
            </w:r>
            <w:r w:rsidR="008A0CBF">
              <w:rPr>
                <w:noProof/>
                <w:webHidden/>
              </w:rPr>
              <w:fldChar w:fldCharType="begin"/>
            </w:r>
            <w:r w:rsidR="008A0CBF">
              <w:rPr>
                <w:noProof/>
                <w:webHidden/>
              </w:rPr>
              <w:instrText xml:space="preserve"> PAGEREF _Toc2706770 \h </w:instrText>
            </w:r>
            <w:r w:rsidR="008A0CBF">
              <w:rPr>
                <w:noProof/>
                <w:webHidden/>
              </w:rPr>
            </w:r>
            <w:r w:rsidR="008A0CBF">
              <w:rPr>
                <w:noProof/>
                <w:webHidden/>
              </w:rPr>
              <w:fldChar w:fldCharType="separate"/>
            </w:r>
            <w:r w:rsidR="008A0CBF">
              <w:rPr>
                <w:noProof/>
                <w:webHidden/>
              </w:rPr>
              <w:t>41</w:t>
            </w:r>
            <w:r w:rsidR="008A0CBF">
              <w:rPr>
                <w:noProof/>
                <w:webHidden/>
              </w:rPr>
              <w:fldChar w:fldCharType="end"/>
            </w:r>
          </w:hyperlink>
        </w:p>
        <w:p w:rsidR="008A0CBF" w:rsidRDefault="00405753">
          <w:pPr>
            <w:pStyle w:val="11"/>
            <w:tabs>
              <w:tab w:val="right" w:pos="1014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706771" w:history="1">
            <w:r w:rsidR="008A0CBF" w:rsidRPr="00E73E86">
              <w:rPr>
                <w:rStyle w:val="a3"/>
                <w:noProof/>
              </w:rPr>
              <w:t>7. ТРЕБОВАНИЯ ОХРАНЫ ТРУДА И ТЕХНИКИ БЕЗОПАСНОСТИ</w:t>
            </w:r>
            <w:r w:rsidR="008A0CBF">
              <w:rPr>
                <w:noProof/>
                <w:webHidden/>
              </w:rPr>
              <w:tab/>
            </w:r>
            <w:r w:rsidR="008A0CBF">
              <w:rPr>
                <w:noProof/>
                <w:webHidden/>
              </w:rPr>
              <w:fldChar w:fldCharType="begin"/>
            </w:r>
            <w:r w:rsidR="008A0CBF">
              <w:rPr>
                <w:noProof/>
                <w:webHidden/>
              </w:rPr>
              <w:instrText xml:space="preserve"> PAGEREF _Toc2706771 \h </w:instrText>
            </w:r>
            <w:r w:rsidR="008A0CBF">
              <w:rPr>
                <w:noProof/>
                <w:webHidden/>
              </w:rPr>
            </w:r>
            <w:r w:rsidR="008A0CBF">
              <w:rPr>
                <w:noProof/>
                <w:webHidden/>
              </w:rPr>
              <w:fldChar w:fldCharType="separate"/>
            </w:r>
            <w:r w:rsidR="008A0CBF">
              <w:rPr>
                <w:noProof/>
                <w:webHidden/>
              </w:rPr>
              <w:t>41</w:t>
            </w:r>
            <w:r w:rsidR="008A0CBF">
              <w:rPr>
                <w:noProof/>
                <w:webHidden/>
              </w:rPr>
              <w:fldChar w:fldCharType="end"/>
            </w:r>
          </w:hyperlink>
        </w:p>
        <w:p w:rsidR="008A0CBF" w:rsidRDefault="00405753">
          <w:pPr>
            <w:pStyle w:val="21"/>
            <w:tabs>
              <w:tab w:val="right" w:pos="1014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706772" w:history="1">
            <w:r w:rsidR="008A0CBF" w:rsidRPr="00E73E86">
              <w:rPr>
                <w:rStyle w:val="a3"/>
                <w:noProof/>
              </w:rPr>
              <w:t>7.1 ТРЕБОВАНИЯ ОХРАНЫ ТРУДА И ТЕХНИКИ БЕЗОПАСНОСТИ НА ЧЕМПИОНАТЕ</w:t>
            </w:r>
            <w:r w:rsidR="008A0CBF">
              <w:rPr>
                <w:noProof/>
                <w:webHidden/>
              </w:rPr>
              <w:tab/>
            </w:r>
            <w:r w:rsidR="008A0CBF">
              <w:rPr>
                <w:noProof/>
                <w:webHidden/>
              </w:rPr>
              <w:fldChar w:fldCharType="begin"/>
            </w:r>
            <w:r w:rsidR="008A0CBF">
              <w:rPr>
                <w:noProof/>
                <w:webHidden/>
              </w:rPr>
              <w:instrText xml:space="preserve"> PAGEREF _Toc2706772 \h </w:instrText>
            </w:r>
            <w:r w:rsidR="008A0CBF">
              <w:rPr>
                <w:noProof/>
                <w:webHidden/>
              </w:rPr>
            </w:r>
            <w:r w:rsidR="008A0CBF">
              <w:rPr>
                <w:noProof/>
                <w:webHidden/>
              </w:rPr>
              <w:fldChar w:fldCharType="separate"/>
            </w:r>
            <w:r w:rsidR="008A0CBF">
              <w:rPr>
                <w:noProof/>
                <w:webHidden/>
              </w:rPr>
              <w:t>41</w:t>
            </w:r>
            <w:r w:rsidR="008A0CBF">
              <w:rPr>
                <w:noProof/>
                <w:webHidden/>
              </w:rPr>
              <w:fldChar w:fldCharType="end"/>
            </w:r>
          </w:hyperlink>
        </w:p>
        <w:p w:rsidR="008A0CBF" w:rsidRDefault="00405753">
          <w:pPr>
            <w:pStyle w:val="21"/>
            <w:tabs>
              <w:tab w:val="right" w:pos="1014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706773" w:history="1">
            <w:r w:rsidR="008A0CBF" w:rsidRPr="00E73E86">
              <w:rPr>
                <w:rStyle w:val="a3"/>
                <w:noProof/>
              </w:rPr>
              <w:t>7.2 СПЕЦИФИЧНЫЕ ТРЕБОВАНИЯ ОХРАНЫ ТРУДА, ТЕХНИКИ БЕЗОПАСНОСТИ И ОКРУЖАЮЩЕЙ СРЕДЫ КОМПЕТЕНЦИИ</w:t>
            </w:r>
            <w:r w:rsidR="008A0CBF">
              <w:rPr>
                <w:noProof/>
                <w:webHidden/>
              </w:rPr>
              <w:tab/>
            </w:r>
            <w:r w:rsidR="008A0CBF">
              <w:rPr>
                <w:noProof/>
                <w:webHidden/>
              </w:rPr>
              <w:fldChar w:fldCharType="begin"/>
            </w:r>
            <w:r w:rsidR="008A0CBF">
              <w:rPr>
                <w:noProof/>
                <w:webHidden/>
              </w:rPr>
              <w:instrText xml:space="preserve"> PAGEREF _Toc2706773 \h </w:instrText>
            </w:r>
            <w:r w:rsidR="008A0CBF">
              <w:rPr>
                <w:noProof/>
                <w:webHidden/>
              </w:rPr>
            </w:r>
            <w:r w:rsidR="008A0CBF">
              <w:rPr>
                <w:noProof/>
                <w:webHidden/>
              </w:rPr>
              <w:fldChar w:fldCharType="separate"/>
            </w:r>
            <w:r w:rsidR="008A0CBF">
              <w:rPr>
                <w:noProof/>
                <w:webHidden/>
              </w:rPr>
              <w:t>41</w:t>
            </w:r>
            <w:r w:rsidR="008A0CBF">
              <w:rPr>
                <w:noProof/>
                <w:webHidden/>
              </w:rPr>
              <w:fldChar w:fldCharType="end"/>
            </w:r>
          </w:hyperlink>
        </w:p>
        <w:p w:rsidR="008A0CBF" w:rsidRDefault="00405753">
          <w:pPr>
            <w:pStyle w:val="11"/>
            <w:tabs>
              <w:tab w:val="right" w:pos="1014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706774" w:history="1">
            <w:r w:rsidR="008A0CBF" w:rsidRPr="00E73E86">
              <w:rPr>
                <w:rStyle w:val="a3"/>
                <w:noProof/>
              </w:rPr>
              <w:t>8. МАТЕРИАЛЫ И ОБОРУДОВАНИЕ</w:t>
            </w:r>
            <w:r w:rsidR="008A0CBF">
              <w:rPr>
                <w:noProof/>
                <w:webHidden/>
              </w:rPr>
              <w:tab/>
            </w:r>
            <w:r w:rsidR="008A0CBF">
              <w:rPr>
                <w:noProof/>
                <w:webHidden/>
              </w:rPr>
              <w:fldChar w:fldCharType="begin"/>
            </w:r>
            <w:r w:rsidR="008A0CBF">
              <w:rPr>
                <w:noProof/>
                <w:webHidden/>
              </w:rPr>
              <w:instrText xml:space="preserve"> PAGEREF _Toc2706774 \h </w:instrText>
            </w:r>
            <w:r w:rsidR="008A0CBF">
              <w:rPr>
                <w:noProof/>
                <w:webHidden/>
              </w:rPr>
            </w:r>
            <w:r w:rsidR="008A0CBF">
              <w:rPr>
                <w:noProof/>
                <w:webHidden/>
              </w:rPr>
              <w:fldChar w:fldCharType="separate"/>
            </w:r>
            <w:r w:rsidR="008A0CBF">
              <w:rPr>
                <w:noProof/>
                <w:webHidden/>
              </w:rPr>
              <w:t>41</w:t>
            </w:r>
            <w:r w:rsidR="008A0CBF">
              <w:rPr>
                <w:noProof/>
                <w:webHidden/>
              </w:rPr>
              <w:fldChar w:fldCharType="end"/>
            </w:r>
          </w:hyperlink>
        </w:p>
        <w:p w:rsidR="00641A53" w:rsidRDefault="00341424" w:rsidP="00341424">
          <w:pPr>
            <w:spacing w:after="0" w:line="240" w:lineRule="auto"/>
          </w:pPr>
          <w:r>
            <w:fldChar w:fldCharType="end"/>
          </w:r>
        </w:p>
      </w:sdtContent>
    </w:sdt>
    <w:p w:rsidR="00641A53" w:rsidRDefault="00341424" w:rsidP="00341424">
      <w:pPr>
        <w:tabs>
          <w:tab w:val="center" w:pos="9461"/>
        </w:tabs>
        <w:spacing w:after="0" w:line="240" w:lineRule="auto"/>
        <w:ind w:right="0" w:firstLine="0"/>
        <w:jc w:val="left"/>
      </w:pPr>
      <w:r>
        <w:rPr>
          <w:sz w:val="22"/>
        </w:rPr>
        <w:t xml:space="preserve">8.1. ИНФРАСТРУКТУРНЫЙ ЛИСТ </w:t>
      </w:r>
      <w:r>
        <w:rPr>
          <w:sz w:val="22"/>
        </w:rPr>
        <w:tab/>
      </w:r>
      <w:r>
        <w:rPr>
          <w:rFonts w:ascii="Calibri" w:eastAsia="Calibri" w:hAnsi="Calibri" w:cs="Calibri"/>
          <w:sz w:val="22"/>
        </w:rPr>
        <w:t>50</w:t>
      </w:r>
      <w:r>
        <w:rPr>
          <w:rFonts w:ascii="Calibri" w:eastAsia="Calibri" w:hAnsi="Calibri" w:cs="Calibri"/>
          <w:sz w:val="22"/>
        </w:rPr>
        <w:tab/>
      </w:r>
    </w:p>
    <w:p w:rsidR="00641A53" w:rsidRDefault="00341424" w:rsidP="00341424">
      <w:pPr>
        <w:spacing w:after="0" w:line="240" w:lineRule="auto"/>
        <w:ind w:right="0" w:firstLine="0"/>
        <w:jc w:val="left"/>
      </w:pPr>
      <w:r>
        <w:rPr>
          <w:sz w:val="22"/>
        </w:rPr>
        <w:t xml:space="preserve">8.2. МАТЕРИАЛЫ, ОБОРУДОВАНИЕ И ИНСТРУМЕНТЫ В ИНСТРУМЕНТАЛЬНОМ ЯЩИКЕ </w:t>
      </w:r>
    </w:p>
    <w:p w:rsidR="00641A53" w:rsidRDefault="00341424" w:rsidP="00341424">
      <w:pPr>
        <w:tabs>
          <w:tab w:val="center" w:pos="9516"/>
        </w:tabs>
        <w:spacing w:after="0" w:line="240" w:lineRule="auto"/>
        <w:ind w:right="0" w:firstLine="0"/>
        <w:jc w:val="left"/>
      </w:pPr>
      <w:r>
        <w:rPr>
          <w:sz w:val="22"/>
        </w:rPr>
        <w:t xml:space="preserve">(ТУЛБОКС, TOOLBOX) </w:t>
      </w:r>
      <w:r>
        <w:rPr>
          <w:sz w:val="22"/>
        </w:rPr>
        <w:tab/>
      </w:r>
      <w:r>
        <w:rPr>
          <w:rFonts w:ascii="Calibri" w:eastAsia="Calibri" w:hAnsi="Calibri" w:cs="Calibri"/>
          <w:sz w:val="22"/>
        </w:rPr>
        <w:t>50</w:t>
      </w:r>
      <w:r>
        <w:rPr>
          <w:rFonts w:ascii="Calibri" w:eastAsia="Calibri" w:hAnsi="Calibri" w:cs="Calibri"/>
          <w:sz w:val="22"/>
        </w:rPr>
        <w:tab/>
      </w:r>
    </w:p>
    <w:p w:rsidR="00641A53" w:rsidRDefault="00341424" w:rsidP="00341424">
      <w:pPr>
        <w:tabs>
          <w:tab w:val="center" w:pos="9516"/>
        </w:tabs>
        <w:spacing w:after="0" w:line="240" w:lineRule="auto"/>
        <w:ind w:right="0" w:firstLine="0"/>
        <w:jc w:val="left"/>
      </w:pPr>
      <w:r>
        <w:rPr>
          <w:sz w:val="22"/>
        </w:rPr>
        <w:t xml:space="preserve">8.3. МАТЕРИАЛЫ И ОБОРУДОВАНИЕ, ЗАПРЕЩЕННЫЕ НА ПЛОЩАДКЕ </w:t>
      </w:r>
      <w:r>
        <w:rPr>
          <w:sz w:val="22"/>
        </w:rPr>
        <w:tab/>
      </w:r>
      <w:r>
        <w:rPr>
          <w:rFonts w:ascii="Calibri" w:eastAsia="Calibri" w:hAnsi="Calibri" w:cs="Calibri"/>
          <w:sz w:val="22"/>
        </w:rPr>
        <w:t>51</w:t>
      </w:r>
      <w:r>
        <w:rPr>
          <w:rFonts w:ascii="Calibri" w:eastAsia="Calibri" w:hAnsi="Calibri" w:cs="Calibri"/>
          <w:sz w:val="22"/>
        </w:rPr>
        <w:tab/>
      </w:r>
    </w:p>
    <w:p w:rsidR="00641A53" w:rsidRDefault="00341424" w:rsidP="00341424">
      <w:pPr>
        <w:tabs>
          <w:tab w:val="center" w:pos="9516"/>
        </w:tabs>
        <w:spacing w:after="0" w:line="240" w:lineRule="auto"/>
        <w:ind w:right="0" w:firstLine="0"/>
        <w:jc w:val="left"/>
      </w:pPr>
      <w:r>
        <w:rPr>
          <w:sz w:val="22"/>
        </w:rPr>
        <w:t xml:space="preserve">8.4. ПРЕДЛАГАЕМАЯ СХЕМА КОНКУРСНОЙ ПЛОЩАДКИ </w:t>
      </w:r>
      <w:r>
        <w:rPr>
          <w:sz w:val="22"/>
        </w:rPr>
        <w:tab/>
      </w:r>
      <w:r>
        <w:rPr>
          <w:rFonts w:ascii="Calibri" w:eastAsia="Calibri" w:hAnsi="Calibri" w:cs="Calibri"/>
          <w:sz w:val="22"/>
        </w:rPr>
        <w:t>51</w:t>
      </w:r>
      <w:r>
        <w:rPr>
          <w:rFonts w:ascii="Calibri" w:eastAsia="Calibri" w:hAnsi="Calibri" w:cs="Calibri"/>
          <w:sz w:val="22"/>
        </w:rPr>
        <w:tab/>
      </w:r>
    </w:p>
    <w:p w:rsidR="00641A53" w:rsidRDefault="00341424" w:rsidP="00341424">
      <w:pPr>
        <w:tabs>
          <w:tab w:val="center" w:pos="9712"/>
        </w:tabs>
        <w:spacing w:after="0" w:line="240" w:lineRule="auto"/>
        <w:ind w:right="0" w:firstLine="0"/>
        <w:jc w:val="left"/>
      </w:pPr>
      <w:r>
        <w:rPr>
          <w:b/>
          <w:sz w:val="24"/>
        </w:rPr>
        <w:t xml:space="preserve">9. ОСОБЫЕ ПРАВИЛА ВОЗРАСТНОЙ ГРУППЫ 14-16 ЛЕТ </w:t>
      </w:r>
      <w:r>
        <w:rPr>
          <w:b/>
          <w:sz w:val="24"/>
        </w:rPr>
        <w:tab/>
      </w:r>
      <w:r>
        <w:rPr>
          <w:rFonts w:ascii="Calibri" w:eastAsia="Calibri" w:hAnsi="Calibri" w:cs="Calibri"/>
          <w:sz w:val="22"/>
        </w:rPr>
        <w:t>51</w:t>
      </w:r>
      <w:r>
        <w:rPr>
          <w:b/>
          <w:sz w:val="24"/>
        </w:rPr>
        <w:t xml:space="preserve"> </w:t>
      </w:r>
    </w:p>
    <w:p w:rsidR="00641A53" w:rsidRDefault="00341424" w:rsidP="00341424">
      <w:pPr>
        <w:spacing w:after="0" w:line="240" w:lineRule="auto"/>
        <w:ind w:right="0" w:firstLine="0"/>
        <w:jc w:val="left"/>
      </w:pPr>
      <w:r>
        <w:rPr>
          <w:sz w:val="24"/>
        </w:rPr>
        <w:t xml:space="preserve"> </w:t>
      </w:r>
    </w:p>
    <w:p w:rsidR="00641A53" w:rsidRDefault="00341424" w:rsidP="00341424">
      <w:pPr>
        <w:spacing w:after="0" w:line="240" w:lineRule="auto"/>
        <w:ind w:right="0" w:firstLine="0"/>
      </w:pPr>
      <w:r>
        <w:rPr>
          <w:sz w:val="24"/>
        </w:rPr>
        <w:t xml:space="preserve">  </w:t>
      </w:r>
      <w:r>
        <w:rPr>
          <w:color w:val="808080"/>
          <w:sz w:val="20"/>
          <w:u w:val="single" w:color="808080"/>
        </w:rPr>
        <w:t>Copyright ©</w:t>
      </w:r>
      <w:r>
        <w:rPr>
          <w:color w:val="808080"/>
          <w:sz w:val="20"/>
        </w:rPr>
        <w:t xml:space="preserve"> 2017 СОЮЗ «ВОРЛДСКИЛЛС РОССИЯ»  </w:t>
      </w:r>
    </w:p>
    <w:p w:rsidR="00641A53" w:rsidRDefault="00341424" w:rsidP="00341424">
      <w:pPr>
        <w:spacing w:after="0" w:line="240" w:lineRule="auto"/>
        <w:ind w:right="0" w:firstLine="0"/>
        <w:jc w:val="left"/>
      </w:pPr>
      <w:r>
        <w:rPr>
          <w:color w:val="808080"/>
          <w:sz w:val="20"/>
          <w:u w:val="single" w:color="808080"/>
        </w:rPr>
        <w:t>Все права защищены</w:t>
      </w:r>
      <w:r>
        <w:rPr>
          <w:color w:val="808080"/>
          <w:sz w:val="20"/>
        </w:rPr>
        <w:t xml:space="preserve"> </w:t>
      </w:r>
    </w:p>
    <w:p w:rsidR="00641A53" w:rsidRDefault="00341424" w:rsidP="00341424">
      <w:pPr>
        <w:spacing w:after="0" w:line="240" w:lineRule="auto"/>
        <w:ind w:right="0" w:firstLine="0"/>
        <w:jc w:val="left"/>
      </w:pPr>
      <w:r>
        <w:rPr>
          <w:color w:val="808080"/>
          <w:sz w:val="20"/>
        </w:rPr>
        <w:t xml:space="preserve">  </w:t>
      </w:r>
    </w:p>
    <w:p w:rsidR="00641A53" w:rsidRDefault="00341424" w:rsidP="00341424">
      <w:pPr>
        <w:spacing w:after="0" w:line="240" w:lineRule="auto"/>
        <w:ind w:right="409" w:firstLine="0"/>
        <w:jc w:val="left"/>
      </w:pPr>
      <w:r>
        <w:rPr>
          <w:sz w:val="18"/>
        </w:rPr>
        <w:t xml:space="preserve">Любое воспроизведение, переработка, копирование, распространение текстовой информации или графических изображений в любом другом документе, в том числе электронном, на сайте или их размещение для последующего воспроизведения или распространения запрещено правообладателем и может быть осуществлено только с его письменного согласия </w:t>
      </w:r>
    </w:p>
    <w:p w:rsidR="00641A53" w:rsidRDefault="00341424" w:rsidP="00341424">
      <w:pPr>
        <w:spacing w:after="0" w:line="240" w:lineRule="auto"/>
        <w:ind w:right="0" w:firstLine="0"/>
        <w:jc w:val="left"/>
      </w:pPr>
      <w:r>
        <w:rPr>
          <w:sz w:val="18"/>
        </w:rPr>
        <w:t xml:space="preserve"> </w:t>
      </w:r>
      <w:r>
        <w:br w:type="page"/>
      </w:r>
    </w:p>
    <w:p w:rsidR="00641A53" w:rsidRDefault="00341424" w:rsidP="008A0CBF">
      <w:pPr>
        <w:pStyle w:val="1"/>
        <w:numPr>
          <w:ilvl w:val="0"/>
          <w:numId w:val="32"/>
        </w:numPr>
        <w:spacing w:after="0" w:line="240" w:lineRule="auto"/>
      </w:pPr>
      <w:bookmarkStart w:id="1" w:name="_Toc2706739"/>
      <w:r>
        <w:t>ВВЕДЕНИЕ</w:t>
      </w:r>
      <w:bookmarkEnd w:id="1"/>
      <w:r>
        <w:t xml:space="preserve"> </w:t>
      </w:r>
    </w:p>
    <w:p w:rsidR="008A0CBF" w:rsidRPr="008A0CBF" w:rsidRDefault="008A0CBF" w:rsidP="008A0CBF"/>
    <w:p w:rsidR="00641A53" w:rsidRDefault="00341424" w:rsidP="00341424">
      <w:pPr>
        <w:pStyle w:val="2"/>
        <w:spacing w:after="0" w:line="240" w:lineRule="auto"/>
        <w:ind w:left="0" w:right="0" w:firstLine="709"/>
        <w:jc w:val="both"/>
      </w:pPr>
      <w:bookmarkStart w:id="2" w:name="_Toc2706742"/>
      <w:r>
        <w:t>1.1. НАЗВАНИЕ</w:t>
      </w:r>
      <w:r>
        <w:rPr>
          <w:sz w:val="22"/>
        </w:rPr>
        <w:t xml:space="preserve"> </w:t>
      </w:r>
      <w:r>
        <w:t>И</w:t>
      </w:r>
      <w:r>
        <w:rPr>
          <w:sz w:val="22"/>
        </w:rPr>
        <w:t xml:space="preserve"> </w:t>
      </w:r>
      <w:r>
        <w:t>ОПИСАНИЕ</w:t>
      </w:r>
      <w:r>
        <w:rPr>
          <w:sz w:val="22"/>
        </w:rPr>
        <w:t xml:space="preserve"> </w:t>
      </w:r>
      <w:r>
        <w:t>ПРОФЕССИОНАЛЬНОЙ</w:t>
      </w:r>
      <w:r>
        <w:rPr>
          <w:sz w:val="22"/>
        </w:rPr>
        <w:t xml:space="preserve"> </w:t>
      </w:r>
      <w:r>
        <w:t>КОМПЕТЕНЦИИ</w:t>
      </w:r>
      <w:bookmarkEnd w:id="2"/>
      <w:r>
        <w:t xml:space="preserve"> </w:t>
      </w:r>
    </w:p>
    <w:p w:rsidR="008A0CBF" w:rsidRPr="008A0CBF" w:rsidRDefault="008A0CBF" w:rsidP="008A0CBF"/>
    <w:p w:rsidR="00641A53" w:rsidRDefault="00341424" w:rsidP="00341424">
      <w:pPr>
        <w:spacing w:after="0" w:line="240" w:lineRule="auto"/>
        <w:ind w:left="709" w:right="500" w:firstLine="0"/>
      </w:pPr>
      <w:r>
        <w:t xml:space="preserve">1.1.1 Название профессиональной компетенции:  </w:t>
      </w:r>
    </w:p>
    <w:p w:rsidR="00641A53" w:rsidRDefault="00341424" w:rsidP="00341424">
      <w:pPr>
        <w:spacing w:after="0" w:line="240" w:lineRule="auto"/>
        <w:ind w:left="709" w:right="500" w:firstLine="0"/>
      </w:pPr>
      <w:r>
        <w:t xml:space="preserve">Предпринимательство </w:t>
      </w:r>
    </w:p>
    <w:p w:rsidR="00641A53" w:rsidRDefault="00341424" w:rsidP="00341424">
      <w:pPr>
        <w:spacing w:after="0" w:line="240" w:lineRule="auto"/>
        <w:ind w:left="709" w:right="500" w:firstLine="0"/>
      </w:pPr>
      <w:r>
        <w:t xml:space="preserve">1.1.2 Вид соревнований: </w:t>
      </w:r>
    </w:p>
    <w:p w:rsidR="00641A53" w:rsidRDefault="00341424" w:rsidP="00341424">
      <w:pPr>
        <w:spacing w:after="0" w:line="240" w:lineRule="auto"/>
        <w:ind w:left="709" w:right="500" w:firstLine="0"/>
      </w:pPr>
      <w:r>
        <w:t xml:space="preserve">Командные соревнования, в каждой команде два человека </w:t>
      </w:r>
    </w:p>
    <w:p w:rsidR="00641A53" w:rsidRDefault="00341424" w:rsidP="00341424">
      <w:pPr>
        <w:spacing w:after="0" w:line="240" w:lineRule="auto"/>
        <w:ind w:left="709" w:right="500" w:firstLine="0"/>
      </w:pPr>
      <w:r>
        <w:t xml:space="preserve">1.1.3 Описание профессиональной компетенции.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Это командные соревнования (в каждой команде два участника) в области предпринимательства и развития бизнеса, трехдневный конкурс, ориентированный на реальные жизненные условия и среду. В группах по два человека участники развивают компании (проекты) на основе ранее разработанного бизнес-плана и представляют свои наработки для экспертной оценки жюри конкурса. На протяжении конкурса, решая каждый день различные задачи, участники управляют развитием компаний (проектов). На практике это означает, что соревнующиеся команды работают в условиях, приближенных к настоящей работе в офисе, выполняя задачи, указанные в проекте. </w:t>
      </w:r>
    </w:p>
    <w:p w:rsidR="00641A53" w:rsidRDefault="00341424" w:rsidP="00341424">
      <w:pPr>
        <w:spacing w:after="0" w:line="240" w:lineRule="auto"/>
        <w:ind w:left="709" w:right="500" w:firstLine="0"/>
      </w:pPr>
      <w:r>
        <w:t xml:space="preserve">1.1.4 Описание соответствующих рабочих ролей и занятий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Предприниматель - это тот, кто проявляет инициативу, организуя предприятие, чтобы воспользоваться возможностью, и, как лицо, принимающее решение, решает, что, как и сколько товара или услуг будут произведены. Предприниматели, как правило, самозанятые, хотя также могут быть  предприниматели в фирме, которые используют предпринимательские навыки, не подвергаясь рискам, связанным с этой деятельностью. Это, как правило, сотрудников компании, которым предложена специальная идея или проект и поручено разработать проект как предпринимателю. Основная их работа - превратить эту специальную идею или проект в выгодное предприятие для компании. 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Разработчик бизнеса занимается аналитической подготовкой потенциальных возможностей роста компании, а также последующей поддержкой и мониторингом ее реализации. Технические навыки, задействованные для всех упомянутых выше областей, - это разработка и оценка бизнес-плана, включая такие аспекты, как финансовые документы, структура компании, целевая группа и т. д. а также реальный старт-ап и дальнейшее развитие компании.  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Предприниматель /Разработчик бизнеса/ может работать в нескольких секторах в зависимости от бизнес-идеи и области, в которой была основана компания. Время предпринимателя распределяется между его / ее офисом, производственными объектами в случае, если бизнес - идея предполагает строительство прототипа или разработку продуктов, офисами внешних партнеров (например, бухгалтеров, техников) и встречами с другими учреждениями (например, банками, бизнес-инкубаторами). Разработчик бизнеса в основном работает в помещениях компании, которую он/она занимается в данный момент, а также проводит встречи с руководителями банка, бухгалтерами, налоговыми органами и т. д. 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Предприниматель обычно работает над проектом с самого начала основания компании. Бизнес-девелопер отвечает за определенные задачи внутри компании. Бизнес-девелопер вовлекается, когда компания уже создана и помогает развивать ее дальше. Предприниматель / Бизнес-девелопер действует по личной инициативе. Идея для создания компании может быть внутренней - это означает, что бизнес-идея основана на желании улучшить или изменить ситуацию или внешнюю - это означает, на основе внешних влияний. Бизнесразработчик проверяет текущую ситуацию в бизнесе и делает предложения по будущим разработкам. 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Предприниматель должен разработать бизнес-план. Это включает в себя описание бизнес-идеи, структуру компании, планируемой для запуска, четкое определение целевого рынка, финансовый план, включающий в себя расчет стартовых затрат, постоянных и переменных затрат на ведение бизнеса, а также подробный график. Все эти шаги должны быть сосредоточены на этических соображениях и учитывать экологическую, социальную и коммерческую устойчивость. В процессе запуска предприниматель тесно сотрудничает с менеджерами банков, бизнес-инкубаторами и стартап-центрами, юристами и государственными учреждениями, такими как Торгово-промышленная палата.  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Таким образом, предприниматель может создать бизнес-план для бизнесмодели и контролировать риски при реализации бизнес-модели. Разработчик бизнеса может проанализировать концепцию организации или бизнеса и внести предложения по дальнейшему развитию. Предприниматель может самостоятельно спланировать поэтапный подход к управлению проектом и оценить его после успешного завершения. Он может организовать бизнесстартап и оценить правильность финансирования. Он может интегрировать экономические, экологические и социальные критерии в среднесрочные и долгосрочные бизнес-планы и таким образом достичь конкурентных преимуществ. Предприниматель / Бизнес-разработчик может работать с другими и согласовывать решения, а также оценивать влияние своих собственных навыков ведения переговоров и убеждения. 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Бизнес-разработчик также называется Business development manager. Он  может взять на себя несколько разных ролей в одном проекте, которые влияют на долгосрочное будущее компании. В целом, Бизнес-разработчик ищет новые способы для компании, чтобы заработать деньги.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Другой возможностью для успешных предпринимателей может быть работа в качестве бизнес-ангелов, которые предоставляют стартовый или растущий капитал в перспективных предприятиях, а также помогают советами и контактами. Такие инвесторы, как правило, работают в одиночку (или в очень небольших группах) и играют лишь косвенную роль в качестве консультантов в деятельности фирмы-объекта инвестиций. 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Все сказанное о предпринимателях также относится к Бизнесдевелоперам, которые нуждаются в той же квалификации, навыках и способностях, что и предприниматели, с той лишь разницей, что они заняты в компании, они не являются самозанятыми.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В рамках движения «Молодые профессионалы (WSR)» участники проходят, как правило, несколько фаз своего развития и становления в качестве предпринимателей: от Бизнес-разработчика (Бизнес-девелопера) в «чужом» проекте, до развития собственного бизнеса, предпринимательской фирмы. </w:t>
      </w:r>
    </w:p>
    <w:p w:rsidR="00641A53" w:rsidRDefault="00341424" w:rsidP="00341424">
      <w:pPr>
        <w:pStyle w:val="2"/>
        <w:spacing w:after="0" w:line="240" w:lineRule="auto"/>
        <w:ind w:right="493"/>
        <w:jc w:val="center"/>
      </w:pPr>
      <w:bookmarkStart w:id="3" w:name="_Toc2706743"/>
      <w:r>
        <w:t>1.2. ВАЖНОСТЬ И ЗНАЧЕНИЕ НАСТОЯЩЕГО ДОКУМЕНТА</w:t>
      </w:r>
      <w:bookmarkEnd w:id="3"/>
      <w:r>
        <w:t xml:space="preserve"> </w:t>
      </w:r>
    </w:p>
    <w:p w:rsidR="00641A53" w:rsidRDefault="00341424" w:rsidP="00341424">
      <w:pPr>
        <w:spacing w:after="0" w:line="240" w:lineRule="auto"/>
        <w:ind w:left="-15" w:right="500"/>
      </w:pPr>
      <w:r>
        <w:t>Документ содержит информацию о стандартах, которые предъявляются участникам для возможности участия в соревнованиях, а также принципы, методы и процедуры, которые регулируют соревнования. WSR признаёт права интеллектуальной собственности WS</w:t>
      </w:r>
      <w:r>
        <w:rPr>
          <w:lang w:val="en-US"/>
        </w:rPr>
        <w:t>R</w:t>
      </w:r>
      <w:r>
        <w:t xml:space="preserve"> в отношении принципов, методов и процедур оценки.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Каждый эксперт и участник должен знать и понимать данное Техническое описание. </w:t>
      </w:r>
    </w:p>
    <w:p w:rsidR="00641A53" w:rsidRDefault="00341424" w:rsidP="00341424">
      <w:pPr>
        <w:pStyle w:val="2"/>
        <w:spacing w:after="0" w:line="240" w:lineRule="auto"/>
        <w:ind w:left="704" w:right="0"/>
      </w:pPr>
      <w:bookmarkStart w:id="4" w:name="_Toc2706744"/>
      <w:r>
        <w:t>1.3.</w:t>
      </w:r>
      <w:r>
        <w:rPr>
          <w:sz w:val="22"/>
        </w:rPr>
        <w:t xml:space="preserve"> </w:t>
      </w:r>
      <w:r>
        <w:t>АССОЦИИРОВАННЫЕ</w:t>
      </w:r>
      <w:r>
        <w:rPr>
          <w:sz w:val="22"/>
        </w:rPr>
        <w:t xml:space="preserve"> </w:t>
      </w:r>
      <w:r>
        <w:t>ДОКУМЕНТЫ</w:t>
      </w:r>
      <w:bookmarkEnd w:id="4"/>
      <w:r>
        <w:t xml:space="preserve">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Поскольку данное Техническое описание содержит лишь информацию, относящуюся к соответствующей профессиональной компетенции, его необходимо использовать совместно со следующими документами: </w:t>
      </w:r>
    </w:p>
    <w:p w:rsidR="00641A53" w:rsidRDefault="00341424" w:rsidP="00341424">
      <w:pPr>
        <w:spacing w:after="0" w:line="240" w:lineRule="auto"/>
        <w:ind w:right="500" w:firstLine="0"/>
      </w:pPr>
      <w:r>
        <w:t>WSR, Регламент проведения чемпионата;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spacing w:after="0" w:line="240" w:lineRule="auto"/>
        <w:ind w:right="500" w:firstLine="0"/>
      </w:pPr>
      <w:r>
        <w:t>WSR, онлайн-ресурсы, указанные в данном документе.</w:t>
      </w:r>
      <w:r>
        <w:rPr>
          <w:rFonts w:ascii="Calibri" w:eastAsia="Calibri" w:hAnsi="Calibri" w:cs="Calibri"/>
        </w:rPr>
        <w:tab/>
      </w:r>
    </w:p>
    <w:p w:rsidR="00341424" w:rsidRDefault="00341424" w:rsidP="00341424">
      <w:pPr>
        <w:spacing w:after="0" w:line="240" w:lineRule="auto"/>
        <w:ind w:right="500" w:firstLine="0"/>
        <w:rPr>
          <w:rFonts w:ascii="Calibri" w:eastAsia="Calibri" w:hAnsi="Calibri" w:cs="Calibri"/>
        </w:rPr>
      </w:pPr>
      <w:r>
        <w:t>WSR, политика и нормативные положения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spacing w:after="0" w:line="240" w:lineRule="auto"/>
        <w:ind w:right="500" w:firstLine="0"/>
      </w:pPr>
      <w:r>
        <w:t>Инструкция по охране труда и технике безопасности по компетенции</w:t>
      </w:r>
      <w:r>
        <w:rPr>
          <w:rFonts w:ascii="Calibri" w:eastAsia="Calibri" w:hAnsi="Calibri" w:cs="Calibri"/>
        </w:rPr>
        <w:tab/>
      </w:r>
      <w:r>
        <w:br w:type="page"/>
      </w:r>
    </w:p>
    <w:p w:rsidR="00641A53" w:rsidRDefault="00341424" w:rsidP="00341424">
      <w:pPr>
        <w:pStyle w:val="1"/>
        <w:spacing w:after="0" w:line="240" w:lineRule="auto"/>
        <w:ind w:left="-5" w:firstLine="713"/>
        <w:jc w:val="both"/>
      </w:pPr>
      <w:bookmarkStart w:id="5" w:name="_Toc2706745"/>
      <w:r>
        <w:t>2.</w:t>
      </w:r>
      <w:r>
        <w:rPr>
          <w:sz w:val="27"/>
        </w:rPr>
        <w:t xml:space="preserve"> </w:t>
      </w:r>
      <w:r>
        <w:t>СПЕЦИФИКАЦИЯ</w:t>
      </w:r>
      <w:r>
        <w:rPr>
          <w:sz w:val="27"/>
        </w:rPr>
        <w:t xml:space="preserve"> </w:t>
      </w:r>
      <w:r>
        <w:t>СТАНДАРТА</w:t>
      </w:r>
      <w:r>
        <w:rPr>
          <w:sz w:val="27"/>
        </w:rPr>
        <w:t xml:space="preserve"> </w:t>
      </w:r>
      <w:r>
        <w:t>WORLDSKILLS</w:t>
      </w:r>
      <w:r>
        <w:rPr>
          <w:sz w:val="27"/>
        </w:rPr>
        <w:t xml:space="preserve"> </w:t>
      </w:r>
      <w:r>
        <w:t>(WSSS)</w:t>
      </w:r>
      <w:bookmarkEnd w:id="5"/>
      <w:r>
        <w:t xml:space="preserve"> </w:t>
      </w:r>
    </w:p>
    <w:p w:rsidR="00341424" w:rsidRPr="00341424" w:rsidRDefault="00341424" w:rsidP="00341424"/>
    <w:p w:rsidR="00641A53" w:rsidRDefault="00341424" w:rsidP="00341424">
      <w:pPr>
        <w:pStyle w:val="2"/>
        <w:spacing w:after="0" w:line="240" w:lineRule="auto"/>
        <w:ind w:left="0" w:right="0" w:firstLine="684"/>
        <w:jc w:val="both"/>
      </w:pPr>
      <w:bookmarkStart w:id="6" w:name="_Toc2706746"/>
      <w:r>
        <w:t>2.1. ОБЩИЕ СВЕДЕНИЯ О СПЕЦИФИКАЦИИ СТАНДАРТОВ WORLDSKILLS (WSSS)</w:t>
      </w:r>
      <w:bookmarkEnd w:id="6"/>
      <w:r>
        <w:t xml:space="preserve"> </w:t>
      </w:r>
    </w:p>
    <w:p w:rsidR="00341424" w:rsidRPr="00341424" w:rsidRDefault="00341424" w:rsidP="00341424"/>
    <w:p w:rsidR="00641A53" w:rsidRDefault="00341424" w:rsidP="00341424">
      <w:pPr>
        <w:spacing w:after="0" w:line="240" w:lineRule="auto"/>
        <w:ind w:left="-15" w:right="500"/>
      </w:pPr>
      <w:r>
        <w:t xml:space="preserve">WSSS определяет знание, понимание и конкретные компетенции, которые лежат в основе лучших международных практик технического и профессионального уровня выполнения работы. Она должна отражать коллективное общее понимание того, что соответствующая рабочая специальность или профессия представляет для промышленности и бизнеса.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Целью соревнования по компетенции является демонстрация лучших международных практик, как описано в WSSS и в той степени, в которой они могут быть реализованы. Таким образом, WSSS является руководством по необходимому обучению и подготовке для соревнований по компетенции.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В соревнованиях по компетенции проверка знаний и понимания осуществляется посредством оценки выполнения практической работы. </w:t>
      </w:r>
    </w:p>
    <w:p w:rsidR="00641A53" w:rsidRDefault="00341424" w:rsidP="00341424">
      <w:pPr>
        <w:spacing w:after="0" w:line="240" w:lineRule="auto"/>
        <w:ind w:left="-15" w:right="500" w:firstLine="0"/>
      </w:pPr>
      <w:r>
        <w:t xml:space="preserve">Отдельных теоретических тестов на знание и понимание не предусмотрено. </w:t>
      </w:r>
    </w:p>
    <w:p w:rsidR="00641A53" w:rsidRDefault="00341424" w:rsidP="00341424">
      <w:pPr>
        <w:spacing w:after="0" w:line="240" w:lineRule="auto"/>
        <w:ind w:left="709" w:right="500" w:firstLine="0"/>
      </w:pPr>
      <w:r>
        <w:t xml:space="preserve">WSSS разделена на четкие разделы с номерами и заголовками.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Каждому разделу назначен процент относительной важности в рамках WSSS. Сумма всех процентов относительной важности составляет 100.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В схеме выставления оценок и конкурсном задании оцениваются только те компетенции, которые изложены в WSSS. Они должны отражать WSSS настолько всесторонне, насколько допускают ограничения соревнования по компетенции.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Схема выставления оценок и конкурсное задание будут отражать распределение оценок в рамках WSSS в максимально возможной степени. Допускаются колебания в пределах 5% при условии, что они не исказят весовые коэффициенты, заданные условиями WSSS. </w:t>
      </w:r>
    </w:p>
    <w:p w:rsidR="00641A53" w:rsidRDefault="00641A53" w:rsidP="00341424">
      <w:pPr>
        <w:spacing w:after="0" w:line="240" w:lineRule="auto"/>
        <w:ind w:left="-1416" w:right="661" w:firstLine="0"/>
        <w:jc w:val="left"/>
      </w:pPr>
    </w:p>
    <w:tbl>
      <w:tblPr>
        <w:tblStyle w:val="TableGrid"/>
        <w:tblW w:w="9610" w:type="dxa"/>
        <w:tblInd w:w="-115" w:type="dxa"/>
        <w:tblCellMar>
          <w:top w:w="101" w:type="dxa"/>
          <w:left w:w="109" w:type="dxa"/>
          <w:right w:w="45" w:type="dxa"/>
        </w:tblCellMar>
        <w:tblLook w:val="04A0" w:firstRow="1" w:lastRow="0" w:firstColumn="1" w:lastColumn="0" w:noHBand="0" w:noVBand="1"/>
      </w:tblPr>
      <w:tblGrid>
        <w:gridCol w:w="6"/>
        <w:gridCol w:w="522"/>
        <w:gridCol w:w="7623"/>
        <w:gridCol w:w="17"/>
        <w:gridCol w:w="1442"/>
      </w:tblGrid>
      <w:tr w:rsidR="00641A53" w:rsidTr="008A0CBF">
        <w:trPr>
          <w:gridBefore w:val="1"/>
          <w:wBefore w:w="6" w:type="dxa"/>
          <w:trHeight w:val="1170"/>
        </w:trPr>
        <w:tc>
          <w:tcPr>
            <w:tcW w:w="8166" w:type="dxa"/>
            <w:gridSpan w:val="3"/>
            <w:tcBorders>
              <w:top w:val="single" w:sz="69" w:space="0" w:color="5B9BD5"/>
              <w:left w:val="single" w:sz="12" w:space="0" w:color="5B9BD5"/>
              <w:bottom w:val="single" w:sz="69" w:space="0" w:color="5B9BD5"/>
              <w:right w:val="single" w:sz="12" w:space="0" w:color="5B9BD5"/>
            </w:tcBorders>
            <w:shd w:val="clear" w:color="auto" w:fill="5B9BD5"/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rPr>
                <w:b/>
                <w:color w:val="FFFFFF"/>
              </w:rPr>
              <w:t xml:space="preserve">Раздел </w:t>
            </w:r>
          </w:p>
        </w:tc>
        <w:tc>
          <w:tcPr>
            <w:tcW w:w="1438" w:type="dxa"/>
            <w:tcBorders>
              <w:top w:val="single" w:sz="69" w:space="0" w:color="5B9BD5"/>
              <w:left w:val="single" w:sz="12" w:space="0" w:color="5B9BD5"/>
              <w:bottom w:val="single" w:sz="69" w:space="0" w:color="5B9BD5"/>
              <w:right w:val="single" w:sz="12" w:space="0" w:color="5B9BD5"/>
            </w:tcBorders>
            <w:shd w:val="clear" w:color="auto" w:fill="5B9BD5"/>
            <w:vAlign w:val="center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rPr>
                <w:b/>
                <w:color w:val="FFFFFF"/>
              </w:rPr>
              <w:t xml:space="preserve">Важность (%) </w:t>
            </w:r>
          </w:p>
        </w:tc>
      </w:tr>
      <w:tr w:rsidR="00641A53" w:rsidTr="008A0CBF">
        <w:trPr>
          <w:gridBefore w:val="1"/>
          <w:wBefore w:w="6" w:type="dxa"/>
          <w:trHeight w:val="122"/>
        </w:trPr>
        <w:tc>
          <w:tcPr>
            <w:tcW w:w="8166" w:type="dxa"/>
            <w:gridSpan w:val="3"/>
            <w:tcBorders>
              <w:top w:val="single" w:sz="69" w:space="0" w:color="5B9BD5"/>
              <w:left w:val="single" w:sz="12" w:space="0" w:color="5B9BD5"/>
              <w:bottom w:val="nil"/>
              <w:right w:val="single" w:sz="12" w:space="0" w:color="5B9BD5"/>
            </w:tcBorders>
          </w:tcPr>
          <w:p w:rsidR="00641A53" w:rsidRDefault="00641A53" w:rsidP="00341424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1438" w:type="dxa"/>
            <w:tcBorders>
              <w:top w:val="single" w:sz="69" w:space="0" w:color="5B9BD5"/>
              <w:left w:val="single" w:sz="12" w:space="0" w:color="5B9BD5"/>
              <w:bottom w:val="single" w:sz="58" w:space="0" w:color="313E4E"/>
              <w:right w:val="single" w:sz="12" w:space="0" w:color="5B9BD5"/>
            </w:tcBorders>
          </w:tcPr>
          <w:p w:rsidR="00641A53" w:rsidRDefault="00641A53" w:rsidP="00341424">
            <w:pPr>
              <w:spacing w:after="0" w:line="240" w:lineRule="auto"/>
              <w:ind w:right="0" w:firstLine="0"/>
              <w:jc w:val="left"/>
            </w:pPr>
          </w:p>
        </w:tc>
      </w:tr>
      <w:tr w:rsidR="00641A53" w:rsidTr="008A0CBF">
        <w:trPr>
          <w:gridBefore w:val="1"/>
          <w:wBefore w:w="6" w:type="dxa"/>
          <w:trHeight w:val="512"/>
        </w:trPr>
        <w:tc>
          <w:tcPr>
            <w:tcW w:w="522" w:type="dxa"/>
            <w:tcBorders>
              <w:top w:val="single" w:sz="58" w:space="0" w:color="313E4E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rPr>
                <w:b/>
                <w:color w:val="FFFFFF"/>
              </w:rPr>
              <w:t xml:space="preserve">1 </w:t>
            </w:r>
          </w:p>
        </w:tc>
        <w:tc>
          <w:tcPr>
            <w:tcW w:w="7644" w:type="dxa"/>
            <w:gridSpan w:val="2"/>
            <w:tcBorders>
              <w:top w:val="nil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rPr>
                <w:b/>
                <w:color w:val="FFFFFF"/>
              </w:rPr>
              <w:t xml:space="preserve">Бизнес-план </w:t>
            </w:r>
          </w:p>
        </w:tc>
        <w:tc>
          <w:tcPr>
            <w:tcW w:w="1438" w:type="dxa"/>
            <w:tcBorders>
              <w:top w:val="single" w:sz="58" w:space="0" w:color="313E4E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rPr>
                <w:b/>
                <w:color w:val="FFFFFF"/>
              </w:rPr>
              <w:t xml:space="preserve">8 </w:t>
            </w:r>
          </w:p>
        </w:tc>
      </w:tr>
      <w:tr w:rsidR="00641A53" w:rsidTr="008A0CBF">
        <w:trPr>
          <w:gridBefore w:val="1"/>
          <w:wBefore w:w="6" w:type="dxa"/>
          <w:trHeight w:val="4432"/>
        </w:trPr>
        <w:tc>
          <w:tcPr>
            <w:tcW w:w="522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644" w:type="dxa"/>
            <w:gridSpan w:val="2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t xml:space="preserve">Специалист должен знать и понимать: </w:t>
            </w:r>
          </w:p>
          <w:p w:rsidR="00641A53" w:rsidRDefault="00341424" w:rsidP="00341424">
            <w:pPr>
              <w:numPr>
                <w:ilvl w:val="0"/>
                <w:numId w:val="7"/>
              </w:numPr>
              <w:spacing w:after="0" w:line="240" w:lineRule="auto"/>
              <w:ind w:right="0" w:hanging="360"/>
              <w:jc w:val="left"/>
            </w:pPr>
            <w:r>
              <w:t xml:space="preserve">роль и значение бизнес-плана; </w:t>
            </w:r>
          </w:p>
          <w:p w:rsidR="00641A53" w:rsidRDefault="00341424" w:rsidP="00341424">
            <w:pPr>
              <w:numPr>
                <w:ilvl w:val="0"/>
                <w:numId w:val="7"/>
              </w:numPr>
              <w:spacing w:after="0" w:line="240" w:lineRule="auto"/>
              <w:ind w:right="0" w:hanging="360"/>
              <w:jc w:val="left"/>
            </w:pPr>
            <w:r>
              <w:t xml:space="preserve">методологию и процессы развития бизнес-идеи;  </w:t>
            </w:r>
          </w:p>
          <w:p w:rsidR="00641A53" w:rsidRDefault="00341424" w:rsidP="00341424">
            <w:pPr>
              <w:numPr>
                <w:ilvl w:val="0"/>
                <w:numId w:val="7"/>
              </w:numPr>
              <w:spacing w:after="0" w:line="240" w:lineRule="auto"/>
              <w:ind w:right="0" w:hanging="360"/>
              <w:jc w:val="left"/>
            </w:pPr>
            <w:r>
              <w:t xml:space="preserve">методы оценки выполнимости бизнес-идеи; </w:t>
            </w:r>
          </w:p>
          <w:p w:rsidR="00641A53" w:rsidRDefault="00341424" w:rsidP="00341424">
            <w:pPr>
              <w:numPr>
                <w:ilvl w:val="0"/>
                <w:numId w:val="7"/>
              </w:numPr>
              <w:spacing w:after="0" w:line="240" w:lineRule="auto"/>
              <w:ind w:right="0" w:hanging="360"/>
              <w:jc w:val="left"/>
            </w:pPr>
            <w:r>
              <w:t xml:space="preserve">методы оценки устойчивости бизнес-идеи; </w:t>
            </w:r>
          </w:p>
          <w:p w:rsidR="00641A53" w:rsidRDefault="00341424" w:rsidP="00341424">
            <w:pPr>
              <w:numPr>
                <w:ilvl w:val="0"/>
                <w:numId w:val="7"/>
              </w:numPr>
              <w:spacing w:after="0" w:line="240" w:lineRule="auto"/>
              <w:ind w:right="0" w:hanging="360"/>
              <w:jc w:val="left"/>
            </w:pPr>
            <w:r>
              <w:t xml:space="preserve">коммуникационные приемы для представления бизнесидеи людям, незнакомым с ней; </w:t>
            </w:r>
          </w:p>
          <w:p w:rsidR="00641A53" w:rsidRDefault="00341424" w:rsidP="00341424">
            <w:pPr>
              <w:numPr>
                <w:ilvl w:val="0"/>
                <w:numId w:val="7"/>
              </w:numPr>
              <w:spacing w:after="0" w:line="240" w:lineRule="auto"/>
              <w:ind w:right="0" w:hanging="360"/>
              <w:jc w:val="left"/>
            </w:pPr>
            <w:r>
              <w:t xml:space="preserve">важность выбора подходящего названия компании; </w:t>
            </w:r>
          </w:p>
          <w:p w:rsidR="00641A53" w:rsidRDefault="00341424" w:rsidP="00341424">
            <w:pPr>
              <w:numPr>
                <w:ilvl w:val="0"/>
                <w:numId w:val="7"/>
              </w:numPr>
              <w:spacing w:after="0" w:line="240" w:lineRule="auto"/>
              <w:ind w:right="0" w:hanging="360"/>
              <w:jc w:val="left"/>
            </w:pPr>
            <w:r>
              <w:t xml:space="preserve">процессы принятия решений для определения товаров и услуг, на продаже которых может основываться бизнес;  </w:t>
            </w:r>
          </w:p>
          <w:p w:rsidR="00641A53" w:rsidRDefault="00341424" w:rsidP="00341424">
            <w:pPr>
              <w:numPr>
                <w:ilvl w:val="0"/>
                <w:numId w:val="7"/>
              </w:numPr>
              <w:spacing w:after="0" w:line="240" w:lineRule="auto"/>
              <w:ind w:right="0" w:hanging="360"/>
              <w:jc w:val="left"/>
            </w:pPr>
            <w:r>
              <w:t xml:space="preserve">методы </w:t>
            </w:r>
            <w:r>
              <w:tab/>
              <w:t xml:space="preserve">определения </w:t>
            </w:r>
            <w:r>
              <w:tab/>
              <w:t xml:space="preserve">круга </w:t>
            </w:r>
            <w:r>
              <w:tab/>
              <w:t xml:space="preserve">потенциальных покупателей; </w:t>
            </w:r>
          </w:p>
          <w:p w:rsidR="00641A53" w:rsidRDefault="00341424" w:rsidP="00341424">
            <w:pPr>
              <w:numPr>
                <w:ilvl w:val="0"/>
                <w:numId w:val="7"/>
              </w:numPr>
              <w:spacing w:after="0" w:line="240" w:lineRule="auto"/>
              <w:ind w:right="0" w:hanging="360"/>
              <w:jc w:val="left"/>
            </w:pPr>
            <w:r>
              <w:t xml:space="preserve">методы удовлетворения потребности в выбранных товарах/услугах; </w:t>
            </w:r>
          </w:p>
          <w:p w:rsidR="00641A53" w:rsidRDefault="00341424" w:rsidP="00341424">
            <w:pPr>
              <w:numPr>
                <w:ilvl w:val="0"/>
                <w:numId w:val="7"/>
              </w:numPr>
              <w:spacing w:after="0" w:line="240" w:lineRule="auto"/>
              <w:ind w:right="0" w:hanging="360"/>
              <w:jc w:val="left"/>
            </w:pPr>
            <w:r>
              <w:t xml:space="preserve">как оценивать конкурентоспособность бизнес-идеи. </w:t>
            </w:r>
          </w:p>
        </w:tc>
        <w:tc>
          <w:tcPr>
            <w:tcW w:w="1438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641A53" w:rsidTr="008A0CBF">
        <w:trPr>
          <w:gridBefore w:val="1"/>
          <w:wBefore w:w="6" w:type="dxa"/>
          <w:trHeight w:val="4999"/>
        </w:trPr>
        <w:tc>
          <w:tcPr>
            <w:tcW w:w="522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644" w:type="dxa"/>
            <w:gridSpan w:val="2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t xml:space="preserve">Специалист должен уметь: </w:t>
            </w:r>
          </w:p>
          <w:p w:rsidR="00641A53" w:rsidRDefault="00341424" w:rsidP="00341424">
            <w:pPr>
              <w:numPr>
                <w:ilvl w:val="0"/>
                <w:numId w:val="8"/>
              </w:numPr>
              <w:spacing w:after="0" w:line="240" w:lineRule="auto"/>
              <w:ind w:right="0" w:hanging="360"/>
              <w:jc w:val="left"/>
            </w:pPr>
            <w:r>
              <w:t xml:space="preserve">развивать идеи до бизнес-предложений; </w:t>
            </w:r>
          </w:p>
          <w:p w:rsidR="00641A53" w:rsidRDefault="00341424" w:rsidP="00341424">
            <w:pPr>
              <w:numPr>
                <w:ilvl w:val="0"/>
                <w:numId w:val="8"/>
              </w:numPr>
              <w:spacing w:after="0" w:line="240" w:lineRule="auto"/>
              <w:ind w:right="0" w:hanging="360"/>
              <w:jc w:val="left"/>
            </w:pPr>
            <w:r>
              <w:t xml:space="preserve">оценивать инновационность подхода в бизнесе и потенциал на рынке;  </w:t>
            </w:r>
          </w:p>
          <w:p w:rsidR="00641A53" w:rsidRDefault="00341424" w:rsidP="00341424">
            <w:pPr>
              <w:numPr>
                <w:ilvl w:val="0"/>
                <w:numId w:val="8"/>
              </w:numPr>
              <w:spacing w:after="0" w:line="240" w:lineRule="auto"/>
              <w:ind w:right="0" w:hanging="360"/>
              <w:jc w:val="left"/>
            </w:pPr>
            <w:r>
              <w:t xml:space="preserve">оценивать риски, связанные с бизнесом; </w:t>
            </w:r>
          </w:p>
          <w:p w:rsidR="00641A53" w:rsidRDefault="00341424" w:rsidP="00341424">
            <w:pPr>
              <w:numPr>
                <w:ilvl w:val="0"/>
                <w:numId w:val="8"/>
              </w:numPr>
              <w:spacing w:after="0" w:line="240" w:lineRule="auto"/>
              <w:ind w:right="0" w:hanging="360"/>
              <w:jc w:val="left"/>
            </w:pPr>
            <w:r>
              <w:t xml:space="preserve">формировать и анализировать (сравнивать, соотносить) бизнес-концепции; </w:t>
            </w:r>
          </w:p>
          <w:p w:rsidR="00641A53" w:rsidRDefault="00341424" w:rsidP="00341424">
            <w:pPr>
              <w:numPr>
                <w:ilvl w:val="0"/>
                <w:numId w:val="8"/>
              </w:numPr>
              <w:spacing w:after="0" w:line="240" w:lineRule="auto"/>
              <w:ind w:right="0" w:hanging="360"/>
              <w:jc w:val="left"/>
            </w:pPr>
            <w:r>
              <w:t xml:space="preserve">предлагать идеи для дальнейшего развития бизнеса (в </w:t>
            </w:r>
          </w:p>
          <w:p w:rsidR="00641A53" w:rsidRDefault="00341424" w:rsidP="00341424">
            <w:pPr>
              <w:spacing w:after="0" w:line="240" w:lineRule="auto"/>
              <w:ind w:left="726" w:right="0" w:firstLine="0"/>
              <w:jc w:val="left"/>
            </w:pPr>
            <w:r>
              <w:t xml:space="preserve">т.ч. в порядке диверсификации); </w:t>
            </w:r>
          </w:p>
          <w:p w:rsidR="00641A53" w:rsidRDefault="00341424" w:rsidP="00341424">
            <w:pPr>
              <w:numPr>
                <w:ilvl w:val="0"/>
                <w:numId w:val="8"/>
              </w:numPr>
              <w:spacing w:after="0" w:line="240" w:lineRule="auto"/>
              <w:ind w:right="0" w:hanging="360"/>
              <w:jc w:val="left"/>
            </w:pPr>
            <w:r>
              <w:t xml:space="preserve">применять методы принятия оптимальных решений; </w:t>
            </w:r>
          </w:p>
          <w:p w:rsidR="00641A53" w:rsidRDefault="00341424" w:rsidP="00341424">
            <w:pPr>
              <w:numPr>
                <w:ilvl w:val="0"/>
                <w:numId w:val="8"/>
              </w:numPr>
              <w:spacing w:after="0" w:line="240" w:lineRule="auto"/>
              <w:ind w:right="0" w:hanging="360"/>
              <w:jc w:val="left"/>
            </w:pPr>
            <w:r>
              <w:t xml:space="preserve">принимать в расчет экологический и социальный аспекты во время планирования и внедрения бизнесмодели; </w:t>
            </w:r>
          </w:p>
          <w:p w:rsidR="00641A53" w:rsidRDefault="00341424" w:rsidP="00341424">
            <w:pPr>
              <w:numPr>
                <w:ilvl w:val="0"/>
                <w:numId w:val="8"/>
              </w:numPr>
              <w:spacing w:after="0" w:line="240" w:lineRule="auto"/>
              <w:ind w:right="0" w:hanging="360"/>
              <w:jc w:val="left"/>
            </w:pPr>
            <w:r>
              <w:t xml:space="preserve">интегрировать экономические, экологические и социальные критерии в построение средне- и долгосрочных планов, тем самым обретая </w:t>
            </w:r>
          </w:p>
          <w:p w:rsidR="00641A53" w:rsidRDefault="00341424" w:rsidP="00341424">
            <w:pPr>
              <w:spacing w:after="0" w:line="240" w:lineRule="auto"/>
              <w:ind w:left="726" w:right="0" w:firstLine="0"/>
              <w:jc w:val="left"/>
            </w:pPr>
            <w:r>
              <w:t xml:space="preserve">конкурентное преимущество; </w:t>
            </w:r>
          </w:p>
          <w:p w:rsidR="00641A53" w:rsidRDefault="00341424" w:rsidP="00341424">
            <w:pPr>
              <w:numPr>
                <w:ilvl w:val="0"/>
                <w:numId w:val="8"/>
              </w:numPr>
              <w:spacing w:after="0" w:line="240" w:lineRule="auto"/>
              <w:ind w:right="0" w:hanging="360"/>
              <w:jc w:val="left"/>
            </w:pPr>
            <w:r>
              <w:t xml:space="preserve">обосновывать и оценивать цели и ценности; </w:t>
            </w:r>
          </w:p>
        </w:tc>
        <w:tc>
          <w:tcPr>
            <w:tcW w:w="1438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641A53" w:rsidTr="008A0CBF">
        <w:tblPrEx>
          <w:tblCellMar>
            <w:top w:w="112" w:type="dxa"/>
            <w:right w:w="46" w:type="dxa"/>
          </w:tblCellMar>
        </w:tblPrEx>
        <w:trPr>
          <w:gridBefore w:val="1"/>
          <w:wBefore w:w="6" w:type="dxa"/>
          <w:trHeight w:val="1661"/>
        </w:trPr>
        <w:tc>
          <w:tcPr>
            <w:tcW w:w="522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641A53" w:rsidRDefault="00641A53" w:rsidP="00341424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7623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641A53" w:rsidRDefault="00341424" w:rsidP="00341424">
            <w:pPr>
              <w:numPr>
                <w:ilvl w:val="0"/>
                <w:numId w:val="9"/>
              </w:numPr>
              <w:spacing w:after="0" w:line="240" w:lineRule="auto"/>
              <w:ind w:right="0" w:hanging="360"/>
              <w:jc w:val="left"/>
            </w:pPr>
            <w:r>
              <w:t xml:space="preserve">с разными целями эффективно общаться с различными аудиториями; </w:t>
            </w:r>
          </w:p>
          <w:p w:rsidR="00641A53" w:rsidRDefault="00341424" w:rsidP="00341424">
            <w:pPr>
              <w:numPr>
                <w:ilvl w:val="0"/>
                <w:numId w:val="9"/>
              </w:numPr>
              <w:spacing w:after="0" w:line="240" w:lineRule="auto"/>
              <w:ind w:right="0" w:hanging="360"/>
              <w:jc w:val="left"/>
            </w:pPr>
            <w:r>
              <w:t xml:space="preserve">представлять (презентовать) идеи, дизайн, видения и решения разными способами (видео, плакаты и пр.). </w:t>
            </w:r>
          </w:p>
        </w:tc>
        <w:tc>
          <w:tcPr>
            <w:tcW w:w="1459" w:type="dxa"/>
            <w:gridSpan w:val="2"/>
            <w:tcBorders>
              <w:top w:val="single" w:sz="12" w:space="0" w:color="5B9BD5"/>
              <w:left w:val="single" w:sz="12" w:space="0" w:color="5B9BD5"/>
              <w:bottom w:val="single" w:sz="58" w:space="0" w:color="313E4E"/>
              <w:right w:val="single" w:sz="12" w:space="0" w:color="5B9BD5"/>
            </w:tcBorders>
          </w:tcPr>
          <w:p w:rsidR="00641A53" w:rsidRDefault="00641A53" w:rsidP="00341424">
            <w:pPr>
              <w:spacing w:after="0" w:line="240" w:lineRule="auto"/>
              <w:ind w:right="0" w:firstLine="0"/>
              <w:jc w:val="left"/>
            </w:pPr>
          </w:p>
        </w:tc>
      </w:tr>
      <w:tr w:rsidR="00641A53" w:rsidTr="008A0CBF">
        <w:tblPrEx>
          <w:tblCellMar>
            <w:top w:w="112" w:type="dxa"/>
            <w:right w:w="46" w:type="dxa"/>
          </w:tblCellMar>
        </w:tblPrEx>
        <w:trPr>
          <w:gridBefore w:val="1"/>
          <w:wBefore w:w="6" w:type="dxa"/>
          <w:trHeight w:val="523"/>
        </w:trPr>
        <w:tc>
          <w:tcPr>
            <w:tcW w:w="522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rPr>
                <w:b/>
                <w:color w:val="FFFFFF"/>
              </w:rPr>
              <w:t xml:space="preserve">2 </w:t>
            </w:r>
          </w:p>
        </w:tc>
        <w:tc>
          <w:tcPr>
            <w:tcW w:w="7623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rPr>
                <w:b/>
                <w:color w:val="FFFFFF"/>
              </w:rPr>
              <w:t xml:space="preserve">Организация работы </w:t>
            </w:r>
          </w:p>
        </w:tc>
        <w:tc>
          <w:tcPr>
            <w:tcW w:w="1459" w:type="dxa"/>
            <w:gridSpan w:val="2"/>
            <w:tcBorders>
              <w:top w:val="single" w:sz="58" w:space="0" w:color="313E4E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rPr>
                <w:b/>
                <w:color w:val="FFFFFF"/>
              </w:rPr>
              <w:t xml:space="preserve">3 </w:t>
            </w:r>
          </w:p>
        </w:tc>
      </w:tr>
      <w:tr w:rsidR="00641A53" w:rsidTr="008A0CBF">
        <w:tblPrEx>
          <w:tblCellMar>
            <w:top w:w="112" w:type="dxa"/>
            <w:right w:w="46" w:type="dxa"/>
          </w:tblCellMar>
        </w:tblPrEx>
        <w:trPr>
          <w:gridBefore w:val="1"/>
          <w:wBefore w:w="6" w:type="dxa"/>
          <w:trHeight w:val="2952"/>
        </w:trPr>
        <w:tc>
          <w:tcPr>
            <w:tcW w:w="522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623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t xml:space="preserve">Специалист должен знать и понимать: </w:t>
            </w:r>
          </w:p>
          <w:p w:rsidR="00641A53" w:rsidRDefault="00341424" w:rsidP="00341424">
            <w:pPr>
              <w:numPr>
                <w:ilvl w:val="0"/>
                <w:numId w:val="10"/>
              </w:numPr>
              <w:spacing w:after="0" w:line="240" w:lineRule="auto"/>
              <w:ind w:right="0" w:hanging="360"/>
              <w:jc w:val="left"/>
            </w:pPr>
            <w:r>
              <w:t xml:space="preserve">значение эффективного планирования и организации труда;  </w:t>
            </w:r>
          </w:p>
          <w:p w:rsidR="00641A53" w:rsidRDefault="00341424" w:rsidP="00341424">
            <w:pPr>
              <w:numPr>
                <w:ilvl w:val="0"/>
                <w:numId w:val="10"/>
              </w:numPr>
              <w:spacing w:after="0" w:line="240" w:lineRule="auto"/>
              <w:ind w:right="0" w:hanging="360"/>
              <w:jc w:val="left"/>
            </w:pPr>
            <w:r>
              <w:t xml:space="preserve">положения техники безопасности и охраны труда, лучшие практики; </w:t>
            </w:r>
          </w:p>
          <w:p w:rsidR="00641A53" w:rsidRDefault="00341424" w:rsidP="00341424">
            <w:pPr>
              <w:numPr>
                <w:ilvl w:val="0"/>
                <w:numId w:val="10"/>
              </w:numPr>
              <w:spacing w:after="0" w:line="240" w:lineRule="auto"/>
              <w:ind w:right="0" w:hanging="360"/>
              <w:jc w:val="left"/>
            </w:pPr>
            <w:r>
              <w:t xml:space="preserve">важность поддержания рабочего места в порядке, принципы оценивания и техники обеспечения качества. </w:t>
            </w:r>
          </w:p>
        </w:tc>
        <w:tc>
          <w:tcPr>
            <w:tcW w:w="1459" w:type="dxa"/>
            <w:gridSpan w:val="2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641A53" w:rsidTr="008A0CBF">
        <w:tblPrEx>
          <w:tblCellMar>
            <w:top w:w="112" w:type="dxa"/>
            <w:right w:w="46" w:type="dxa"/>
          </w:tblCellMar>
        </w:tblPrEx>
        <w:trPr>
          <w:gridBefore w:val="1"/>
          <w:wBefore w:w="6" w:type="dxa"/>
          <w:trHeight w:val="3527"/>
        </w:trPr>
        <w:tc>
          <w:tcPr>
            <w:tcW w:w="522" w:type="dxa"/>
            <w:tcBorders>
              <w:top w:val="single" w:sz="12" w:space="0" w:color="5B9BD5"/>
              <w:left w:val="single" w:sz="12" w:space="0" w:color="5B9BD5"/>
              <w:bottom w:val="single" w:sz="58" w:space="0" w:color="313E4E"/>
              <w:right w:val="single" w:sz="12" w:space="0" w:color="5B9BD5"/>
            </w:tcBorders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623" w:type="dxa"/>
            <w:tcBorders>
              <w:top w:val="single" w:sz="12" w:space="0" w:color="5B9BD5"/>
              <w:left w:val="single" w:sz="12" w:space="0" w:color="5B9BD5"/>
              <w:bottom w:val="single" w:sz="58" w:space="0" w:color="313E4E"/>
              <w:right w:val="single" w:sz="12" w:space="0" w:color="5B9BD5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t xml:space="preserve">Специалист должен уметь: </w:t>
            </w:r>
          </w:p>
          <w:p w:rsidR="00641A53" w:rsidRDefault="00341424" w:rsidP="00341424">
            <w:pPr>
              <w:numPr>
                <w:ilvl w:val="0"/>
                <w:numId w:val="11"/>
              </w:numPr>
              <w:spacing w:after="0" w:line="240" w:lineRule="auto"/>
              <w:ind w:right="0" w:hanging="360"/>
              <w:jc w:val="left"/>
            </w:pPr>
            <w:r>
              <w:t xml:space="preserve">применять проактивный подход к приобретению знаний и развитию навыков; </w:t>
            </w:r>
          </w:p>
          <w:p w:rsidR="00641A53" w:rsidRDefault="00341424" w:rsidP="00341424">
            <w:pPr>
              <w:numPr>
                <w:ilvl w:val="0"/>
                <w:numId w:val="11"/>
              </w:numPr>
              <w:spacing w:after="0" w:line="240" w:lineRule="auto"/>
              <w:ind w:right="0" w:hanging="360"/>
              <w:jc w:val="left"/>
            </w:pPr>
            <w:r>
              <w:t xml:space="preserve">использовать современные технологии; </w:t>
            </w:r>
          </w:p>
          <w:p w:rsidR="00641A53" w:rsidRDefault="00341424" w:rsidP="00341424">
            <w:pPr>
              <w:numPr>
                <w:ilvl w:val="0"/>
                <w:numId w:val="11"/>
              </w:numPr>
              <w:spacing w:after="0" w:line="240" w:lineRule="auto"/>
              <w:ind w:right="0" w:hanging="360"/>
              <w:jc w:val="left"/>
            </w:pPr>
            <w:r>
              <w:t xml:space="preserve">поддерживать безопасную и здоровую рабочую обстановку, в соответствии с техникой безопасности и нормами охраны труда, и способствовать выполнению этих норм; </w:t>
            </w:r>
          </w:p>
          <w:p w:rsidR="00641A53" w:rsidRDefault="00341424" w:rsidP="00341424">
            <w:pPr>
              <w:numPr>
                <w:ilvl w:val="0"/>
                <w:numId w:val="11"/>
              </w:numPr>
              <w:spacing w:after="0" w:line="240" w:lineRule="auto"/>
              <w:ind w:right="0" w:hanging="360"/>
              <w:jc w:val="left"/>
            </w:pPr>
            <w:r>
              <w:t xml:space="preserve">пользоваться всем оборудованием в соответствии с техникой </w:t>
            </w:r>
            <w:r>
              <w:tab/>
              <w:t xml:space="preserve">безопасности </w:t>
            </w:r>
            <w:r>
              <w:tab/>
              <w:t xml:space="preserve">и </w:t>
            </w:r>
            <w:r>
              <w:tab/>
              <w:t xml:space="preserve">инструкциями производителей; </w:t>
            </w:r>
          </w:p>
          <w:p w:rsidR="00641A53" w:rsidRDefault="00341424" w:rsidP="00341424">
            <w:pPr>
              <w:numPr>
                <w:ilvl w:val="0"/>
                <w:numId w:val="11"/>
              </w:numPr>
              <w:spacing w:after="0" w:line="240" w:lineRule="auto"/>
              <w:ind w:right="0" w:hanging="360"/>
              <w:jc w:val="left"/>
            </w:pPr>
            <w:r>
              <w:t xml:space="preserve">выбирать подходящие методы для каждого задания; </w:t>
            </w:r>
          </w:p>
          <w:p w:rsidR="00641A53" w:rsidRDefault="00341424" w:rsidP="00341424">
            <w:pPr>
              <w:numPr>
                <w:ilvl w:val="0"/>
                <w:numId w:val="11"/>
              </w:numPr>
              <w:spacing w:after="0" w:line="240" w:lineRule="auto"/>
              <w:ind w:right="0" w:hanging="360"/>
              <w:jc w:val="left"/>
            </w:pPr>
            <w:r>
              <w:t xml:space="preserve">планировать работу и расставлять приоритеты для повышения эффективности на  рабочем месте и для выполнения заданий в срок. </w:t>
            </w:r>
          </w:p>
        </w:tc>
        <w:tc>
          <w:tcPr>
            <w:tcW w:w="1459" w:type="dxa"/>
            <w:gridSpan w:val="2"/>
            <w:tcBorders>
              <w:top w:val="single" w:sz="12" w:space="0" w:color="5B9BD5"/>
              <w:left w:val="single" w:sz="12" w:space="0" w:color="5B9BD5"/>
              <w:bottom w:val="single" w:sz="58" w:space="0" w:color="313E4E"/>
              <w:right w:val="single" w:sz="12" w:space="0" w:color="5B9BD5"/>
            </w:tcBorders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641A53" w:rsidTr="008A0CBF">
        <w:tblPrEx>
          <w:tblCellMar>
            <w:top w:w="112" w:type="dxa"/>
            <w:right w:w="46" w:type="dxa"/>
          </w:tblCellMar>
        </w:tblPrEx>
        <w:trPr>
          <w:gridBefore w:val="1"/>
          <w:wBefore w:w="6" w:type="dxa"/>
          <w:trHeight w:val="850"/>
        </w:trPr>
        <w:tc>
          <w:tcPr>
            <w:tcW w:w="522" w:type="dxa"/>
            <w:tcBorders>
              <w:top w:val="single" w:sz="58" w:space="0" w:color="313E4E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313E4E"/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rPr>
                <w:b/>
                <w:color w:val="FFFFFF"/>
              </w:rPr>
              <w:t xml:space="preserve">3 </w:t>
            </w:r>
          </w:p>
        </w:tc>
        <w:tc>
          <w:tcPr>
            <w:tcW w:w="7623" w:type="dxa"/>
            <w:tcBorders>
              <w:top w:val="single" w:sz="58" w:space="0" w:color="313E4E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rPr>
                <w:b/>
                <w:color w:val="FFFFFF"/>
              </w:rPr>
              <w:t xml:space="preserve">Формирование навыков коллективной работы и управление </w:t>
            </w:r>
          </w:p>
        </w:tc>
        <w:tc>
          <w:tcPr>
            <w:tcW w:w="1459" w:type="dxa"/>
            <w:gridSpan w:val="2"/>
            <w:tcBorders>
              <w:top w:val="single" w:sz="58" w:space="0" w:color="313E4E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313E4E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rPr>
                <w:b/>
                <w:color w:val="FFFFFF"/>
              </w:rPr>
              <w:t xml:space="preserve">5 </w:t>
            </w:r>
          </w:p>
        </w:tc>
      </w:tr>
      <w:tr w:rsidR="00641A53" w:rsidTr="008A0CBF">
        <w:tblPrEx>
          <w:tblCellMar>
            <w:top w:w="112" w:type="dxa"/>
            <w:right w:w="46" w:type="dxa"/>
          </w:tblCellMar>
        </w:tblPrEx>
        <w:trPr>
          <w:gridBefore w:val="1"/>
          <w:wBefore w:w="6" w:type="dxa"/>
          <w:trHeight w:val="1586"/>
        </w:trPr>
        <w:tc>
          <w:tcPr>
            <w:tcW w:w="522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623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t xml:space="preserve">Специалист должен знать и понимать: </w:t>
            </w:r>
          </w:p>
          <w:p w:rsidR="00641A53" w:rsidRDefault="00341424" w:rsidP="00341424">
            <w:pPr>
              <w:numPr>
                <w:ilvl w:val="0"/>
                <w:numId w:val="12"/>
              </w:numPr>
              <w:spacing w:after="0" w:line="240" w:lineRule="auto"/>
              <w:ind w:right="0" w:firstLine="0"/>
              <w:jc w:val="left"/>
            </w:pPr>
            <w:r>
              <w:t xml:space="preserve">важность постоянного профессионального роста; </w:t>
            </w:r>
          </w:p>
          <w:p w:rsidR="00641A53" w:rsidRDefault="00341424" w:rsidP="00341424">
            <w:pPr>
              <w:numPr>
                <w:ilvl w:val="0"/>
                <w:numId w:val="12"/>
              </w:numPr>
              <w:spacing w:after="0" w:line="240" w:lineRule="auto"/>
              <w:ind w:right="0" w:firstLine="0"/>
              <w:jc w:val="left"/>
            </w:pPr>
            <w:r>
              <w:t xml:space="preserve">важность слаженной командной работы; </w:t>
            </w:r>
          </w:p>
          <w:p w:rsidR="00641A53" w:rsidRDefault="00341424" w:rsidP="00341424">
            <w:pPr>
              <w:numPr>
                <w:ilvl w:val="0"/>
                <w:numId w:val="12"/>
              </w:numPr>
              <w:spacing w:after="0" w:line="240" w:lineRule="auto"/>
              <w:ind w:right="0" w:firstLine="0"/>
              <w:jc w:val="left"/>
            </w:pPr>
            <w:r>
              <w:t xml:space="preserve">сильные и слабые стороны каждого члена команды;  </w:t>
            </w:r>
            <w:r>
              <w:rPr>
                <w:sz w:val="24"/>
              </w:rPr>
              <w:t>●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>перспективы для достижения успеха команды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1459" w:type="dxa"/>
            <w:gridSpan w:val="2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641A53" w:rsidTr="008A0CBF">
        <w:tblPrEx>
          <w:tblCellMar>
            <w:top w:w="117" w:type="dxa"/>
          </w:tblCellMar>
        </w:tblPrEx>
        <w:trPr>
          <w:gridBefore w:val="1"/>
          <w:wBefore w:w="6" w:type="dxa"/>
          <w:trHeight w:val="2148"/>
        </w:trPr>
        <w:tc>
          <w:tcPr>
            <w:tcW w:w="522" w:type="dxa"/>
            <w:tcBorders>
              <w:top w:val="single" w:sz="12" w:space="0" w:color="5B9BD5"/>
              <w:left w:val="single" w:sz="12" w:space="0" w:color="5B9BD5"/>
              <w:bottom w:val="single" w:sz="58" w:space="0" w:color="313E4E"/>
              <w:right w:val="single" w:sz="12" w:space="0" w:color="5B9BD5"/>
            </w:tcBorders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623" w:type="dxa"/>
            <w:tcBorders>
              <w:top w:val="single" w:sz="12" w:space="0" w:color="5B9BD5"/>
              <w:left w:val="single" w:sz="12" w:space="0" w:color="5B9BD5"/>
              <w:bottom w:val="single" w:sz="58" w:space="0" w:color="313E4E"/>
              <w:right w:val="single" w:sz="12" w:space="0" w:color="5B9BD5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t xml:space="preserve">Специалист должен уметь: </w:t>
            </w:r>
          </w:p>
          <w:p w:rsidR="00641A53" w:rsidRDefault="00341424" w:rsidP="00341424">
            <w:pPr>
              <w:numPr>
                <w:ilvl w:val="0"/>
                <w:numId w:val="13"/>
              </w:numPr>
              <w:spacing w:after="0" w:line="240" w:lineRule="auto"/>
              <w:ind w:right="0" w:hanging="360"/>
              <w:jc w:val="left"/>
            </w:pPr>
            <w:r>
              <w:t xml:space="preserve">инициировать и развивать сотрудничество на основе проектов; </w:t>
            </w:r>
          </w:p>
          <w:p w:rsidR="00641A53" w:rsidRDefault="00341424" w:rsidP="00341424">
            <w:pPr>
              <w:numPr>
                <w:ilvl w:val="0"/>
                <w:numId w:val="13"/>
              </w:numPr>
              <w:spacing w:after="0" w:line="240" w:lineRule="auto"/>
              <w:ind w:right="0" w:hanging="360"/>
              <w:jc w:val="left"/>
            </w:pPr>
            <w:r>
              <w:t xml:space="preserve">оценивать свои навыки проведения переговоров и убеждения;  </w:t>
            </w:r>
          </w:p>
          <w:p w:rsidR="00641A53" w:rsidRDefault="00341424" w:rsidP="00341424">
            <w:pPr>
              <w:numPr>
                <w:ilvl w:val="0"/>
                <w:numId w:val="13"/>
              </w:numPr>
              <w:spacing w:after="0" w:line="240" w:lineRule="auto"/>
              <w:ind w:right="0" w:hanging="360"/>
              <w:jc w:val="left"/>
            </w:pPr>
            <w:r>
              <w:t xml:space="preserve">оценивать роль каждого человека; </w:t>
            </w:r>
          </w:p>
          <w:p w:rsidR="00641A53" w:rsidRDefault="00341424" w:rsidP="00341424">
            <w:pPr>
              <w:numPr>
                <w:ilvl w:val="0"/>
                <w:numId w:val="13"/>
              </w:numPr>
              <w:spacing w:after="0" w:line="240" w:lineRule="auto"/>
              <w:ind w:right="0" w:hanging="360"/>
              <w:jc w:val="left"/>
            </w:pPr>
            <w:r>
              <w:t xml:space="preserve">разрабатывать подходящие стратегии для разрешения сложных ситуаций во время совместной работы; </w:t>
            </w:r>
          </w:p>
          <w:p w:rsidR="00641A53" w:rsidRDefault="00341424" w:rsidP="00341424">
            <w:pPr>
              <w:numPr>
                <w:ilvl w:val="0"/>
                <w:numId w:val="13"/>
              </w:numPr>
              <w:spacing w:after="0" w:line="240" w:lineRule="auto"/>
              <w:ind w:right="0" w:hanging="360"/>
              <w:jc w:val="left"/>
            </w:pPr>
            <w:r>
              <w:t xml:space="preserve">справляться со стрессовыми ситуациями;  </w:t>
            </w:r>
          </w:p>
          <w:p w:rsidR="00641A53" w:rsidRDefault="00341424" w:rsidP="00341424">
            <w:pPr>
              <w:numPr>
                <w:ilvl w:val="0"/>
                <w:numId w:val="13"/>
              </w:numPr>
              <w:spacing w:after="0" w:line="240" w:lineRule="auto"/>
              <w:ind w:right="0" w:hanging="360"/>
              <w:jc w:val="left"/>
            </w:pPr>
            <w:r>
              <w:t xml:space="preserve">использовать методы принятия решений, опираясь на мнение команды; </w:t>
            </w:r>
          </w:p>
          <w:p w:rsidR="00641A53" w:rsidRDefault="00341424" w:rsidP="00341424">
            <w:pPr>
              <w:numPr>
                <w:ilvl w:val="0"/>
                <w:numId w:val="13"/>
              </w:numPr>
              <w:spacing w:after="0" w:line="240" w:lineRule="auto"/>
              <w:ind w:right="0" w:hanging="360"/>
              <w:jc w:val="left"/>
            </w:pPr>
            <w:r>
              <w:t xml:space="preserve">уважать мнение других членов команды. </w:t>
            </w:r>
          </w:p>
        </w:tc>
        <w:tc>
          <w:tcPr>
            <w:tcW w:w="1459" w:type="dxa"/>
            <w:gridSpan w:val="2"/>
            <w:tcBorders>
              <w:top w:val="single" w:sz="12" w:space="0" w:color="5B9BD5"/>
              <w:left w:val="single" w:sz="12" w:space="0" w:color="5B9BD5"/>
              <w:bottom w:val="single" w:sz="58" w:space="0" w:color="313E4E"/>
              <w:right w:val="single" w:sz="12" w:space="0" w:color="5B9BD5"/>
            </w:tcBorders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641A53" w:rsidTr="008A0CBF">
        <w:tblPrEx>
          <w:tblCellMar>
            <w:top w:w="117" w:type="dxa"/>
          </w:tblCellMar>
        </w:tblPrEx>
        <w:trPr>
          <w:gridBefore w:val="1"/>
          <w:wBefore w:w="6" w:type="dxa"/>
          <w:trHeight w:val="528"/>
        </w:trPr>
        <w:tc>
          <w:tcPr>
            <w:tcW w:w="522" w:type="dxa"/>
            <w:tcBorders>
              <w:top w:val="single" w:sz="58" w:space="0" w:color="313E4E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rPr>
                <w:b/>
                <w:color w:val="FFFFFF"/>
              </w:rPr>
              <w:t xml:space="preserve">4 </w:t>
            </w:r>
          </w:p>
        </w:tc>
        <w:tc>
          <w:tcPr>
            <w:tcW w:w="7623" w:type="dxa"/>
            <w:tcBorders>
              <w:top w:val="single" w:sz="58" w:space="0" w:color="313E4E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rPr>
                <w:b/>
                <w:color w:val="FFFFFF"/>
              </w:rPr>
              <w:t xml:space="preserve">Целевая аудитория </w:t>
            </w:r>
          </w:p>
        </w:tc>
        <w:tc>
          <w:tcPr>
            <w:tcW w:w="1459" w:type="dxa"/>
            <w:gridSpan w:val="2"/>
            <w:tcBorders>
              <w:top w:val="single" w:sz="58" w:space="0" w:color="313E4E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rPr>
                <w:b/>
                <w:color w:val="FFFFFF"/>
              </w:rPr>
              <w:t xml:space="preserve">10 </w:t>
            </w:r>
          </w:p>
        </w:tc>
      </w:tr>
      <w:tr w:rsidR="00641A53" w:rsidTr="008A0CBF">
        <w:tblPrEx>
          <w:tblCellMar>
            <w:top w:w="117" w:type="dxa"/>
          </w:tblCellMar>
        </w:tblPrEx>
        <w:trPr>
          <w:gridBefore w:val="1"/>
          <w:wBefore w:w="6" w:type="dxa"/>
          <w:trHeight w:val="3912"/>
        </w:trPr>
        <w:tc>
          <w:tcPr>
            <w:tcW w:w="522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623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t xml:space="preserve">Специалист должен знать и понимать: </w:t>
            </w:r>
          </w:p>
          <w:p w:rsidR="00641A53" w:rsidRDefault="00341424" w:rsidP="00341424">
            <w:pPr>
              <w:numPr>
                <w:ilvl w:val="0"/>
                <w:numId w:val="14"/>
              </w:numPr>
              <w:spacing w:after="0" w:line="240" w:lineRule="auto"/>
              <w:ind w:right="0" w:hanging="360"/>
              <w:jc w:val="left"/>
            </w:pPr>
            <w:r>
              <w:t xml:space="preserve">важность определения целевой аудитории бизнеса; </w:t>
            </w:r>
          </w:p>
          <w:p w:rsidR="00641A53" w:rsidRDefault="00341424" w:rsidP="00341424">
            <w:pPr>
              <w:numPr>
                <w:ilvl w:val="0"/>
                <w:numId w:val="14"/>
              </w:numPr>
              <w:spacing w:after="0" w:line="240" w:lineRule="auto"/>
              <w:ind w:right="0" w:hanging="360"/>
              <w:jc w:val="left"/>
            </w:pPr>
            <w:r>
              <w:t xml:space="preserve">определение целевой аудитории как определенной группы людей, на которых будет направлена реклама; </w:t>
            </w:r>
          </w:p>
          <w:p w:rsidR="00641A53" w:rsidRDefault="00341424" w:rsidP="00341424">
            <w:pPr>
              <w:numPr>
                <w:ilvl w:val="0"/>
                <w:numId w:val="14"/>
              </w:numPr>
              <w:spacing w:after="0" w:line="240" w:lineRule="auto"/>
              <w:ind w:right="0" w:hanging="360"/>
              <w:jc w:val="left"/>
            </w:pPr>
            <w:r>
              <w:t xml:space="preserve">способы определения целевой аудитории; </w:t>
            </w:r>
          </w:p>
          <w:p w:rsidR="00641A53" w:rsidRDefault="00341424" w:rsidP="00341424">
            <w:pPr>
              <w:numPr>
                <w:ilvl w:val="0"/>
                <w:numId w:val="14"/>
              </w:numPr>
              <w:spacing w:after="0" w:line="240" w:lineRule="auto"/>
              <w:ind w:right="0" w:hanging="360"/>
              <w:jc w:val="left"/>
            </w:pPr>
            <w:r>
              <w:t xml:space="preserve">методы анализа целевых аудиторий; </w:t>
            </w:r>
          </w:p>
          <w:p w:rsidR="00641A53" w:rsidRDefault="00341424" w:rsidP="00341424">
            <w:pPr>
              <w:numPr>
                <w:ilvl w:val="0"/>
                <w:numId w:val="14"/>
              </w:numPr>
              <w:spacing w:after="0" w:line="240" w:lineRule="auto"/>
              <w:ind w:right="0" w:hanging="360"/>
              <w:jc w:val="left"/>
            </w:pPr>
            <w:r>
              <w:t xml:space="preserve">характеристики клиентов, которых бизнес хочет привлечь в первую очередь; </w:t>
            </w:r>
          </w:p>
          <w:p w:rsidR="00641A53" w:rsidRDefault="00341424" w:rsidP="00341424">
            <w:pPr>
              <w:numPr>
                <w:ilvl w:val="0"/>
                <w:numId w:val="14"/>
              </w:numPr>
              <w:spacing w:after="0" w:line="240" w:lineRule="auto"/>
              <w:ind w:right="0" w:hanging="360"/>
              <w:jc w:val="left"/>
            </w:pPr>
            <w:r>
              <w:t xml:space="preserve">методы определения размера целевой аудитории; </w:t>
            </w:r>
          </w:p>
          <w:p w:rsidR="00641A53" w:rsidRDefault="00341424" w:rsidP="00341424">
            <w:pPr>
              <w:numPr>
                <w:ilvl w:val="0"/>
                <w:numId w:val="14"/>
              </w:numPr>
              <w:spacing w:after="0" w:line="240" w:lineRule="auto"/>
              <w:ind w:right="0" w:hanging="360"/>
              <w:jc w:val="left"/>
            </w:pPr>
            <w:r>
              <w:t xml:space="preserve">коммуникационные </w:t>
            </w:r>
            <w:r>
              <w:tab/>
              <w:t xml:space="preserve">приемы </w:t>
            </w:r>
            <w:r>
              <w:tab/>
              <w:t xml:space="preserve">для </w:t>
            </w:r>
            <w:r>
              <w:tab/>
              <w:t>объяснения определения целевой аудитории.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9" w:type="dxa"/>
            <w:gridSpan w:val="2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641A53" w:rsidTr="008A0CBF">
        <w:tblPrEx>
          <w:tblCellMar>
            <w:top w:w="117" w:type="dxa"/>
          </w:tblCellMar>
        </w:tblPrEx>
        <w:trPr>
          <w:gridBefore w:val="1"/>
          <w:wBefore w:w="6" w:type="dxa"/>
          <w:trHeight w:val="305"/>
        </w:trPr>
        <w:tc>
          <w:tcPr>
            <w:tcW w:w="522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623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t xml:space="preserve">Специалист должен уметь: </w:t>
            </w:r>
          </w:p>
          <w:p w:rsidR="00641A53" w:rsidRDefault="00341424" w:rsidP="00341424">
            <w:pPr>
              <w:numPr>
                <w:ilvl w:val="0"/>
                <w:numId w:val="15"/>
              </w:numPr>
              <w:spacing w:after="0" w:line="240" w:lineRule="auto"/>
              <w:ind w:right="0" w:hanging="360"/>
              <w:jc w:val="left"/>
            </w:pPr>
            <w:r>
              <w:t xml:space="preserve">оценить значение целевых аудиторий; </w:t>
            </w:r>
          </w:p>
          <w:p w:rsidR="00641A53" w:rsidRDefault="00341424" w:rsidP="00341424">
            <w:pPr>
              <w:numPr>
                <w:ilvl w:val="0"/>
                <w:numId w:val="15"/>
              </w:numPr>
              <w:spacing w:after="0" w:line="240" w:lineRule="auto"/>
              <w:ind w:right="0" w:hanging="360"/>
              <w:jc w:val="left"/>
            </w:pPr>
            <w:r>
              <w:t xml:space="preserve">распознавать различные целевые аудитории; </w:t>
            </w:r>
          </w:p>
          <w:p w:rsidR="00641A53" w:rsidRDefault="00341424" w:rsidP="00341424">
            <w:pPr>
              <w:numPr>
                <w:ilvl w:val="0"/>
                <w:numId w:val="15"/>
              </w:numPr>
              <w:spacing w:after="0" w:line="240" w:lineRule="auto"/>
              <w:ind w:right="0" w:hanging="360"/>
              <w:jc w:val="left"/>
            </w:pPr>
            <w:r>
              <w:t xml:space="preserve">анализировать целевые аудитории;  </w:t>
            </w:r>
          </w:p>
          <w:p w:rsidR="00641A53" w:rsidRDefault="00341424" w:rsidP="00341424">
            <w:pPr>
              <w:numPr>
                <w:ilvl w:val="0"/>
                <w:numId w:val="15"/>
              </w:numPr>
              <w:spacing w:after="0" w:line="240" w:lineRule="auto"/>
              <w:ind w:right="0" w:hanging="360"/>
              <w:jc w:val="left"/>
            </w:pPr>
            <w:r>
              <w:t xml:space="preserve">определять целевые аудитории; </w:t>
            </w:r>
          </w:p>
          <w:p w:rsidR="00641A53" w:rsidRDefault="00341424" w:rsidP="00341424">
            <w:pPr>
              <w:numPr>
                <w:ilvl w:val="0"/>
                <w:numId w:val="15"/>
              </w:numPr>
              <w:spacing w:after="0" w:line="240" w:lineRule="auto"/>
              <w:ind w:right="0" w:hanging="360"/>
              <w:jc w:val="left"/>
            </w:pPr>
            <w:r>
              <w:t xml:space="preserve">применять методы принятия оптимальных решений, касающихся целевых аудиторий; </w:t>
            </w:r>
          </w:p>
          <w:p w:rsidR="00641A53" w:rsidRDefault="00341424" w:rsidP="00341424">
            <w:pPr>
              <w:numPr>
                <w:ilvl w:val="0"/>
                <w:numId w:val="15"/>
              </w:numPr>
              <w:spacing w:after="0" w:line="240" w:lineRule="auto"/>
              <w:ind w:right="0" w:hanging="360"/>
              <w:jc w:val="left"/>
            </w:pPr>
            <w:r>
              <w:t xml:space="preserve">описывать целевые аудитории для конкретных товаров/услуг; </w:t>
            </w:r>
          </w:p>
          <w:p w:rsidR="00641A53" w:rsidRDefault="00341424" w:rsidP="00341424">
            <w:pPr>
              <w:numPr>
                <w:ilvl w:val="0"/>
                <w:numId w:val="15"/>
              </w:numPr>
              <w:spacing w:after="0" w:line="240" w:lineRule="auto"/>
              <w:ind w:right="0" w:hanging="360"/>
              <w:jc w:val="left"/>
            </w:pPr>
            <w:r>
              <w:t xml:space="preserve">принимать в расчет ценности, присущие разным целевым аудиториям; </w:t>
            </w:r>
          </w:p>
          <w:p w:rsidR="00641A53" w:rsidRDefault="00341424" w:rsidP="00341424">
            <w:pPr>
              <w:numPr>
                <w:ilvl w:val="0"/>
                <w:numId w:val="15"/>
              </w:numPr>
              <w:spacing w:after="0" w:line="240" w:lineRule="auto"/>
              <w:ind w:right="0" w:hanging="360"/>
              <w:jc w:val="left"/>
            </w:pPr>
            <w:r>
              <w:t xml:space="preserve">оценивать размер целевой аудитории; </w:t>
            </w:r>
          </w:p>
          <w:p w:rsidR="00641A53" w:rsidRDefault="00341424" w:rsidP="00341424">
            <w:pPr>
              <w:numPr>
                <w:ilvl w:val="0"/>
                <w:numId w:val="15"/>
              </w:numPr>
              <w:spacing w:after="0" w:line="240" w:lineRule="auto"/>
              <w:ind w:right="0" w:hanging="360"/>
              <w:jc w:val="left"/>
            </w:pPr>
            <w:r>
              <w:t xml:space="preserve">анализировать точность описания целевых аудитория для различных товаров/услуг; </w:t>
            </w:r>
          </w:p>
        </w:tc>
        <w:tc>
          <w:tcPr>
            <w:tcW w:w="1459" w:type="dxa"/>
            <w:gridSpan w:val="2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641A53" w:rsidTr="008A0CBF">
        <w:tblPrEx>
          <w:tblCellMar>
            <w:top w:w="112" w:type="dxa"/>
          </w:tblCellMar>
        </w:tblPrEx>
        <w:trPr>
          <w:gridBefore w:val="1"/>
          <w:wBefore w:w="6" w:type="dxa"/>
          <w:trHeight w:val="790"/>
        </w:trPr>
        <w:tc>
          <w:tcPr>
            <w:tcW w:w="522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641A53" w:rsidRDefault="00641A53" w:rsidP="00341424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7623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641A53" w:rsidRDefault="00341424" w:rsidP="00341424">
            <w:pPr>
              <w:numPr>
                <w:ilvl w:val="0"/>
                <w:numId w:val="16"/>
              </w:numPr>
              <w:spacing w:after="0" w:line="240" w:lineRule="auto"/>
              <w:ind w:right="0" w:hanging="360"/>
              <w:jc w:val="left"/>
            </w:pPr>
            <w:r>
              <w:t xml:space="preserve">эффективно общаться с разными аудиториями и с разной целью; </w:t>
            </w:r>
          </w:p>
          <w:p w:rsidR="00641A53" w:rsidRDefault="00341424" w:rsidP="00341424">
            <w:pPr>
              <w:numPr>
                <w:ilvl w:val="0"/>
                <w:numId w:val="16"/>
              </w:numPr>
              <w:spacing w:after="0" w:line="240" w:lineRule="auto"/>
              <w:ind w:right="0" w:hanging="360"/>
              <w:jc w:val="left"/>
            </w:pPr>
            <w:r>
              <w:t xml:space="preserve">обосновывать </w:t>
            </w:r>
            <w:r>
              <w:tab/>
              <w:t xml:space="preserve">и </w:t>
            </w:r>
            <w:r>
              <w:tab/>
              <w:t xml:space="preserve">оценивать </w:t>
            </w:r>
            <w:r>
              <w:tab/>
              <w:t xml:space="preserve">описание </w:t>
            </w:r>
            <w:r>
              <w:tab/>
              <w:t xml:space="preserve">целевых аудиторий. </w:t>
            </w:r>
          </w:p>
        </w:tc>
        <w:tc>
          <w:tcPr>
            <w:tcW w:w="1459" w:type="dxa"/>
            <w:gridSpan w:val="2"/>
            <w:tcBorders>
              <w:top w:val="single" w:sz="12" w:space="0" w:color="5B9BD5"/>
              <w:left w:val="single" w:sz="12" w:space="0" w:color="5B9BD5"/>
              <w:bottom w:val="single" w:sz="58" w:space="0" w:color="313E4E"/>
              <w:right w:val="single" w:sz="12" w:space="0" w:color="5B9BD5"/>
            </w:tcBorders>
          </w:tcPr>
          <w:p w:rsidR="00641A53" w:rsidRDefault="00641A53" w:rsidP="00341424">
            <w:pPr>
              <w:spacing w:after="0" w:line="240" w:lineRule="auto"/>
              <w:ind w:right="0" w:firstLine="0"/>
              <w:jc w:val="left"/>
            </w:pPr>
          </w:p>
        </w:tc>
      </w:tr>
      <w:tr w:rsidR="00641A53" w:rsidTr="008A0CBF">
        <w:tblPrEx>
          <w:tblCellMar>
            <w:top w:w="112" w:type="dxa"/>
          </w:tblCellMar>
        </w:tblPrEx>
        <w:trPr>
          <w:gridBefore w:val="1"/>
          <w:wBefore w:w="6" w:type="dxa"/>
          <w:trHeight w:val="523"/>
        </w:trPr>
        <w:tc>
          <w:tcPr>
            <w:tcW w:w="522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rPr>
                <w:b/>
                <w:color w:val="FFFFFF"/>
              </w:rPr>
              <w:t xml:space="preserve">5 </w:t>
            </w:r>
          </w:p>
        </w:tc>
        <w:tc>
          <w:tcPr>
            <w:tcW w:w="7623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rPr>
                <w:b/>
                <w:color w:val="FFFFFF"/>
              </w:rPr>
              <w:t xml:space="preserve">Бизнес-процесс/Организационная структура </w:t>
            </w:r>
          </w:p>
        </w:tc>
        <w:tc>
          <w:tcPr>
            <w:tcW w:w="1459" w:type="dxa"/>
            <w:gridSpan w:val="2"/>
            <w:tcBorders>
              <w:top w:val="single" w:sz="58" w:space="0" w:color="313E4E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rPr>
                <w:b/>
                <w:color w:val="FFFFFF"/>
              </w:rPr>
              <w:t xml:space="preserve">10 </w:t>
            </w:r>
          </w:p>
        </w:tc>
      </w:tr>
      <w:tr w:rsidR="00641A53" w:rsidTr="008A0CBF">
        <w:tblPrEx>
          <w:tblCellMar>
            <w:top w:w="112" w:type="dxa"/>
          </w:tblCellMar>
        </w:tblPrEx>
        <w:trPr>
          <w:gridBefore w:val="1"/>
          <w:wBefore w:w="6" w:type="dxa"/>
          <w:trHeight w:val="5203"/>
        </w:trPr>
        <w:tc>
          <w:tcPr>
            <w:tcW w:w="522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623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t xml:space="preserve">Специалист должен знать и понимать: </w:t>
            </w:r>
          </w:p>
          <w:p w:rsidR="00641A53" w:rsidRDefault="00341424" w:rsidP="00341424">
            <w:pPr>
              <w:numPr>
                <w:ilvl w:val="0"/>
                <w:numId w:val="17"/>
              </w:numPr>
              <w:spacing w:after="0" w:line="240" w:lineRule="auto"/>
              <w:ind w:right="0" w:hanging="360"/>
              <w:jc w:val="left"/>
            </w:pPr>
            <w:r>
              <w:t xml:space="preserve">описание </w:t>
            </w:r>
            <w:r>
              <w:tab/>
              <w:t xml:space="preserve">бизнес-процессов </w:t>
            </w:r>
            <w:r>
              <w:tab/>
              <w:t xml:space="preserve">для </w:t>
            </w:r>
            <w:r>
              <w:tab/>
              <w:t xml:space="preserve">производства конкретных товаров/услуг; </w:t>
            </w:r>
          </w:p>
          <w:p w:rsidR="00641A53" w:rsidRDefault="00341424" w:rsidP="00341424">
            <w:pPr>
              <w:numPr>
                <w:ilvl w:val="0"/>
                <w:numId w:val="17"/>
              </w:numPr>
              <w:spacing w:after="0" w:line="240" w:lineRule="auto"/>
              <w:ind w:right="0" w:hanging="360"/>
              <w:jc w:val="left"/>
            </w:pPr>
            <w:r>
              <w:t xml:space="preserve">методы структурирования бизнес-процессов; </w:t>
            </w:r>
          </w:p>
          <w:p w:rsidR="00641A53" w:rsidRDefault="00341424" w:rsidP="00341424">
            <w:pPr>
              <w:numPr>
                <w:ilvl w:val="0"/>
                <w:numId w:val="17"/>
              </w:numPr>
              <w:spacing w:after="0" w:line="240" w:lineRule="auto"/>
              <w:ind w:right="0" w:hanging="360"/>
              <w:jc w:val="left"/>
            </w:pPr>
            <w:r>
              <w:t xml:space="preserve">описание полного жизненного цикла бизнес-процесса; </w:t>
            </w:r>
          </w:p>
          <w:p w:rsidR="00641A53" w:rsidRDefault="00341424" w:rsidP="00341424">
            <w:pPr>
              <w:numPr>
                <w:ilvl w:val="0"/>
                <w:numId w:val="17"/>
              </w:numPr>
              <w:spacing w:after="0" w:line="240" w:lineRule="auto"/>
              <w:ind w:right="0" w:hanging="360"/>
              <w:jc w:val="left"/>
            </w:pPr>
            <w:r>
              <w:t xml:space="preserve">меры для устойчивого развития бизнеса;  </w:t>
            </w:r>
          </w:p>
          <w:p w:rsidR="00641A53" w:rsidRDefault="00341424" w:rsidP="00341424">
            <w:pPr>
              <w:numPr>
                <w:ilvl w:val="0"/>
                <w:numId w:val="17"/>
              </w:numPr>
              <w:spacing w:after="0" w:line="240" w:lineRule="auto"/>
              <w:ind w:right="0" w:hanging="360"/>
              <w:jc w:val="left"/>
            </w:pPr>
            <w:r>
              <w:t xml:space="preserve">способы формирования и развития организационных структур; </w:t>
            </w:r>
          </w:p>
          <w:p w:rsidR="00641A53" w:rsidRDefault="00341424" w:rsidP="00341424">
            <w:pPr>
              <w:numPr>
                <w:ilvl w:val="0"/>
                <w:numId w:val="17"/>
              </w:numPr>
              <w:spacing w:after="0" w:line="240" w:lineRule="auto"/>
              <w:ind w:right="0" w:hanging="360"/>
              <w:jc w:val="left"/>
            </w:pPr>
            <w:r>
              <w:t xml:space="preserve">пошаговое развития бизнес-процессов, от идеи до получения выручки;  </w:t>
            </w:r>
          </w:p>
          <w:p w:rsidR="00641A53" w:rsidRDefault="00341424" w:rsidP="00341424">
            <w:pPr>
              <w:numPr>
                <w:ilvl w:val="0"/>
                <w:numId w:val="17"/>
              </w:numPr>
              <w:spacing w:after="0" w:line="240" w:lineRule="auto"/>
              <w:ind w:right="0" w:hanging="360"/>
              <w:jc w:val="left"/>
            </w:pPr>
            <w:r>
              <w:t xml:space="preserve">разные критические стадии бизнес-процессов; </w:t>
            </w:r>
          </w:p>
          <w:p w:rsidR="00641A53" w:rsidRDefault="00341424" w:rsidP="00341424">
            <w:pPr>
              <w:numPr>
                <w:ilvl w:val="0"/>
                <w:numId w:val="17"/>
              </w:numPr>
              <w:spacing w:after="0" w:line="240" w:lineRule="auto"/>
              <w:ind w:right="0" w:hanging="360"/>
              <w:jc w:val="left"/>
            </w:pPr>
            <w:r>
              <w:t xml:space="preserve">причины </w:t>
            </w:r>
            <w:r>
              <w:tab/>
              <w:t xml:space="preserve">выбора </w:t>
            </w:r>
            <w:r>
              <w:tab/>
              <w:t xml:space="preserve">конкретных </w:t>
            </w:r>
            <w:r>
              <w:tab/>
              <w:t xml:space="preserve">организационных структур; </w:t>
            </w:r>
          </w:p>
          <w:p w:rsidR="00641A53" w:rsidRDefault="00341424" w:rsidP="00341424">
            <w:pPr>
              <w:numPr>
                <w:ilvl w:val="0"/>
                <w:numId w:val="17"/>
              </w:numPr>
              <w:spacing w:after="0" w:line="240" w:lineRule="auto"/>
              <w:ind w:right="0" w:hanging="360"/>
              <w:jc w:val="left"/>
            </w:pPr>
            <w:r>
              <w:t xml:space="preserve">коммуникационные приемы для объяснения бизнеспроцессов. </w:t>
            </w:r>
          </w:p>
        </w:tc>
        <w:tc>
          <w:tcPr>
            <w:tcW w:w="1459" w:type="dxa"/>
            <w:gridSpan w:val="2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641A53" w:rsidTr="008A0CBF">
        <w:tblPrEx>
          <w:tblCellMar>
            <w:top w:w="112" w:type="dxa"/>
          </w:tblCellMar>
        </w:tblPrEx>
        <w:trPr>
          <w:gridBefore w:val="1"/>
          <w:wBefore w:w="6" w:type="dxa"/>
          <w:trHeight w:val="27"/>
        </w:trPr>
        <w:tc>
          <w:tcPr>
            <w:tcW w:w="522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623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t xml:space="preserve">Специалист должен уметь: </w:t>
            </w:r>
          </w:p>
          <w:p w:rsidR="00641A53" w:rsidRDefault="00341424" w:rsidP="00341424">
            <w:pPr>
              <w:numPr>
                <w:ilvl w:val="0"/>
                <w:numId w:val="18"/>
              </w:numPr>
              <w:spacing w:after="0" w:line="240" w:lineRule="auto"/>
              <w:ind w:right="0" w:hanging="360"/>
              <w:jc w:val="left"/>
            </w:pPr>
            <w:r>
              <w:t xml:space="preserve">обеспечивать проработку бизнес-процессов в полноте и логичности; </w:t>
            </w:r>
          </w:p>
          <w:p w:rsidR="00641A53" w:rsidRDefault="00341424" w:rsidP="00341424">
            <w:pPr>
              <w:numPr>
                <w:ilvl w:val="0"/>
                <w:numId w:val="18"/>
              </w:numPr>
              <w:spacing w:after="0" w:line="240" w:lineRule="auto"/>
              <w:ind w:right="0" w:hanging="360"/>
              <w:jc w:val="left"/>
            </w:pPr>
            <w:r>
              <w:t xml:space="preserve">ставить цели для организационных структур; </w:t>
            </w:r>
          </w:p>
          <w:p w:rsidR="00641A53" w:rsidRDefault="00341424" w:rsidP="00341424">
            <w:pPr>
              <w:numPr>
                <w:ilvl w:val="0"/>
                <w:numId w:val="18"/>
              </w:numPr>
              <w:spacing w:after="0" w:line="240" w:lineRule="auto"/>
              <w:ind w:right="0" w:hanging="360"/>
              <w:jc w:val="left"/>
            </w:pPr>
            <w:r>
              <w:t xml:space="preserve">принимать </w:t>
            </w:r>
            <w:r>
              <w:tab/>
              <w:t xml:space="preserve">необходимые </w:t>
            </w:r>
            <w:r>
              <w:tab/>
              <w:t xml:space="preserve">решения </w:t>
            </w:r>
            <w:r>
              <w:tab/>
              <w:t xml:space="preserve">для структурирования бизнес-процессов; </w:t>
            </w:r>
          </w:p>
          <w:p w:rsidR="00641A53" w:rsidRDefault="00341424" w:rsidP="00341424">
            <w:pPr>
              <w:numPr>
                <w:ilvl w:val="0"/>
                <w:numId w:val="18"/>
              </w:numPr>
              <w:spacing w:after="0" w:line="240" w:lineRule="auto"/>
              <w:ind w:right="0" w:hanging="360"/>
              <w:jc w:val="left"/>
            </w:pPr>
            <w:r>
              <w:t xml:space="preserve">проектировать </w:t>
            </w:r>
            <w:r>
              <w:tab/>
              <w:t xml:space="preserve">и </w:t>
            </w:r>
            <w:r>
              <w:tab/>
              <w:t xml:space="preserve">внедрять </w:t>
            </w:r>
            <w:r>
              <w:tab/>
              <w:t xml:space="preserve">организационные структуры;  </w:t>
            </w:r>
          </w:p>
          <w:p w:rsidR="00641A53" w:rsidRDefault="00341424" w:rsidP="00341424">
            <w:pPr>
              <w:numPr>
                <w:ilvl w:val="0"/>
                <w:numId w:val="18"/>
              </w:numPr>
              <w:spacing w:after="0" w:line="240" w:lineRule="auto"/>
              <w:ind w:right="0" w:hanging="360"/>
              <w:jc w:val="left"/>
            </w:pPr>
            <w:r>
              <w:t xml:space="preserve">различать стадии бизнес-процессов; </w:t>
            </w:r>
          </w:p>
          <w:p w:rsidR="00641A53" w:rsidRDefault="00341424" w:rsidP="00341424">
            <w:pPr>
              <w:numPr>
                <w:ilvl w:val="0"/>
                <w:numId w:val="18"/>
              </w:numPr>
              <w:spacing w:after="0" w:line="240" w:lineRule="auto"/>
              <w:ind w:right="0" w:hanging="360"/>
              <w:jc w:val="left"/>
            </w:pPr>
            <w:r>
              <w:t xml:space="preserve">анализировать критические стадии бизнес-процессов; </w:t>
            </w:r>
          </w:p>
          <w:p w:rsidR="00641A53" w:rsidRDefault="00341424" w:rsidP="00341424">
            <w:pPr>
              <w:numPr>
                <w:ilvl w:val="0"/>
                <w:numId w:val="18"/>
              </w:numPr>
              <w:spacing w:after="0" w:line="240" w:lineRule="auto"/>
              <w:ind w:right="0" w:hanging="360"/>
              <w:jc w:val="left"/>
            </w:pPr>
            <w:r>
              <w:t xml:space="preserve">адаптировать организационные структуры в соответствии с изменяющимися условиями в бизнесе; </w:t>
            </w:r>
          </w:p>
          <w:p w:rsidR="00641A53" w:rsidRDefault="00341424" w:rsidP="00341424">
            <w:pPr>
              <w:numPr>
                <w:ilvl w:val="0"/>
                <w:numId w:val="18"/>
              </w:numPr>
              <w:spacing w:after="0" w:line="240" w:lineRule="auto"/>
              <w:ind w:right="0" w:hanging="360"/>
              <w:jc w:val="left"/>
            </w:pPr>
            <w:r>
              <w:t xml:space="preserve">эффективно объяснять бизнес-процессы разным аудиториям и с разной целью; </w:t>
            </w:r>
          </w:p>
          <w:p w:rsidR="00641A53" w:rsidRDefault="00341424" w:rsidP="00341424">
            <w:pPr>
              <w:numPr>
                <w:ilvl w:val="0"/>
                <w:numId w:val="18"/>
              </w:numPr>
              <w:spacing w:after="0" w:line="240" w:lineRule="auto"/>
              <w:ind w:right="0" w:hanging="360"/>
              <w:jc w:val="left"/>
            </w:pPr>
            <w:r>
              <w:t xml:space="preserve">обосновывать и оценивать бизнес-процессы. </w:t>
            </w:r>
          </w:p>
        </w:tc>
        <w:tc>
          <w:tcPr>
            <w:tcW w:w="1459" w:type="dxa"/>
            <w:gridSpan w:val="2"/>
            <w:tcBorders>
              <w:top w:val="single" w:sz="12" w:space="0" w:color="5B9BD5"/>
              <w:left w:val="single" w:sz="12" w:space="0" w:color="5B9BD5"/>
              <w:bottom w:val="single" w:sz="58" w:space="0" w:color="313E4E"/>
              <w:right w:val="single" w:sz="12" w:space="0" w:color="5B9BD5"/>
            </w:tcBorders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641A53" w:rsidTr="008A0CBF">
        <w:tblPrEx>
          <w:tblCellMar>
            <w:top w:w="112" w:type="dxa"/>
          </w:tblCellMar>
        </w:tblPrEx>
        <w:trPr>
          <w:gridBefore w:val="1"/>
          <w:wBefore w:w="6" w:type="dxa"/>
          <w:trHeight w:val="523"/>
        </w:trPr>
        <w:tc>
          <w:tcPr>
            <w:tcW w:w="522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rPr>
                <w:b/>
                <w:color w:val="FFFFFF"/>
              </w:rPr>
              <w:t xml:space="preserve">6 </w:t>
            </w:r>
          </w:p>
        </w:tc>
        <w:tc>
          <w:tcPr>
            <w:tcW w:w="7623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rPr>
                <w:b/>
                <w:color w:val="FFFFFF"/>
              </w:rPr>
              <w:t xml:space="preserve">Маркетинговое планирование/Формула маркетинга </w:t>
            </w:r>
          </w:p>
        </w:tc>
        <w:tc>
          <w:tcPr>
            <w:tcW w:w="1459" w:type="dxa"/>
            <w:gridSpan w:val="2"/>
            <w:tcBorders>
              <w:top w:val="single" w:sz="58" w:space="0" w:color="313E4E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rPr>
                <w:b/>
                <w:color w:val="FFFFFF"/>
              </w:rPr>
              <w:t xml:space="preserve">10 </w:t>
            </w:r>
          </w:p>
        </w:tc>
      </w:tr>
      <w:tr w:rsidR="00641A53" w:rsidTr="008A0CBF">
        <w:tblPrEx>
          <w:tblCellMar>
            <w:top w:w="170" w:type="dxa"/>
            <w:left w:w="115" w:type="dxa"/>
            <w:right w:w="41" w:type="dxa"/>
          </w:tblCellMar>
        </w:tblPrEx>
        <w:trPr>
          <w:trHeight w:val="9005"/>
        </w:trPr>
        <w:tc>
          <w:tcPr>
            <w:tcW w:w="528" w:type="dxa"/>
            <w:gridSpan w:val="2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7623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t xml:space="preserve">Специалист должен знать и понимать: </w:t>
            </w:r>
          </w:p>
          <w:p w:rsidR="00641A53" w:rsidRDefault="00341424" w:rsidP="00341424">
            <w:pPr>
              <w:numPr>
                <w:ilvl w:val="0"/>
                <w:numId w:val="19"/>
              </w:numPr>
              <w:spacing w:after="0" w:line="240" w:lineRule="auto"/>
              <w:ind w:right="0" w:hanging="360"/>
              <w:jc w:val="left"/>
            </w:pPr>
            <w:r>
              <w:t xml:space="preserve">различные маркетинговые стратегии; </w:t>
            </w:r>
          </w:p>
          <w:p w:rsidR="00641A53" w:rsidRDefault="00341424" w:rsidP="00341424">
            <w:pPr>
              <w:numPr>
                <w:ilvl w:val="0"/>
                <w:numId w:val="19"/>
              </w:numPr>
              <w:spacing w:after="0" w:line="240" w:lineRule="auto"/>
              <w:ind w:right="0" w:hanging="360"/>
              <w:jc w:val="left"/>
            </w:pPr>
            <w:r>
              <w:t xml:space="preserve">конкретные цели маркетинга; </w:t>
            </w:r>
          </w:p>
          <w:p w:rsidR="00641A53" w:rsidRDefault="00341424" w:rsidP="00341424">
            <w:pPr>
              <w:numPr>
                <w:ilvl w:val="0"/>
                <w:numId w:val="19"/>
              </w:numPr>
              <w:spacing w:after="0" w:line="240" w:lineRule="auto"/>
              <w:ind w:right="0" w:hanging="360"/>
              <w:jc w:val="left"/>
            </w:pPr>
            <w:r>
              <w:t xml:space="preserve">цели маркетингового планирования; </w:t>
            </w:r>
          </w:p>
          <w:p w:rsidR="00641A53" w:rsidRDefault="00341424" w:rsidP="00341424">
            <w:pPr>
              <w:numPr>
                <w:ilvl w:val="0"/>
                <w:numId w:val="19"/>
              </w:numPr>
              <w:spacing w:after="0" w:line="240" w:lineRule="auto"/>
              <w:ind w:right="0" w:hanging="360"/>
              <w:jc w:val="left"/>
            </w:pPr>
            <w:r>
              <w:t xml:space="preserve">тактики продвижения товаров/услуг на рынке; </w:t>
            </w:r>
          </w:p>
          <w:p w:rsidR="00641A53" w:rsidRDefault="00341424" w:rsidP="00341424">
            <w:pPr>
              <w:numPr>
                <w:ilvl w:val="0"/>
                <w:numId w:val="19"/>
              </w:numPr>
              <w:spacing w:after="0" w:line="240" w:lineRule="auto"/>
              <w:ind w:right="0" w:hanging="360"/>
              <w:jc w:val="left"/>
            </w:pPr>
            <w:r>
              <w:t xml:space="preserve">выбор времени для маркетинговых мероприятий; </w:t>
            </w:r>
          </w:p>
          <w:p w:rsidR="00641A53" w:rsidRDefault="00341424" w:rsidP="00341424">
            <w:pPr>
              <w:numPr>
                <w:ilvl w:val="0"/>
                <w:numId w:val="19"/>
              </w:numPr>
              <w:spacing w:after="0" w:line="240" w:lineRule="auto"/>
              <w:ind w:right="0" w:hanging="360"/>
              <w:jc w:val="left"/>
            </w:pPr>
            <w:r>
              <w:t xml:space="preserve">стоимость целенаправленных маркетинговых мер; </w:t>
            </w:r>
          </w:p>
          <w:p w:rsidR="00641A53" w:rsidRPr="00341424" w:rsidRDefault="00341424" w:rsidP="00341424">
            <w:pPr>
              <w:numPr>
                <w:ilvl w:val="0"/>
                <w:numId w:val="19"/>
              </w:numPr>
              <w:spacing w:after="0" w:line="240" w:lineRule="auto"/>
              <w:ind w:right="0" w:hanging="360"/>
              <w:jc w:val="left"/>
              <w:rPr>
                <w:lang w:val="en-US"/>
              </w:rPr>
            </w:pPr>
            <w:r w:rsidRPr="00341424">
              <w:rPr>
                <w:lang w:val="en-US"/>
              </w:rPr>
              <w:t>4 «P» (</w:t>
            </w:r>
            <w:r>
              <w:t>продукт</w:t>
            </w:r>
            <w:r w:rsidRPr="00341424">
              <w:rPr>
                <w:lang w:val="en-US"/>
              </w:rPr>
              <w:t xml:space="preserve">, </w:t>
            </w:r>
            <w:r>
              <w:t>место</w:t>
            </w:r>
            <w:r w:rsidRPr="00341424">
              <w:rPr>
                <w:lang w:val="en-US"/>
              </w:rPr>
              <w:t xml:space="preserve">, </w:t>
            </w:r>
            <w:r>
              <w:t>цена</w:t>
            </w:r>
            <w:r w:rsidRPr="00341424">
              <w:rPr>
                <w:lang w:val="en-US"/>
              </w:rPr>
              <w:t xml:space="preserve">, </w:t>
            </w:r>
            <w:r>
              <w:t>продвижение</w:t>
            </w:r>
            <w:r w:rsidRPr="00341424">
              <w:rPr>
                <w:lang w:val="en-US"/>
              </w:rPr>
              <w:t xml:space="preserve">) (product, place, price and promotion); </w:t>
            </w:r>
          </w:p>
          <w:p w:rsidR="00641A53" w:rsidRDefault="00341424" w:rsidP="00341424">
            <w:pPr>
              <w:numPr>
                <w:ilvl w:val="0"/>
                <w:numId w:val="19"/>
              </w:numPr>
              <w:spacing w:after="0" w:line="240" w:lineRule="auto"/>
              <w:ind w:right="0" w:hanging="360"/>
              <w:jc w:val="left"/>
            </w:pPr>
            <w:r>
              <w:t xml:space="preserve">взаимовлияние элементов 4 «P»; </w:t>
            </w:r>
          </w:p>
          <w:p w:rsidR="00641A53" w:rsidRDefault="00341424" w:rsidP="00341424">
            <w:pPr>
              <w:numPr>
                <w:ilvl w:val="0"/>
                <w:numId w:val="19"/>
              </w:numPr>
              <w:spacing w:after="0" w:line="240" w:lineRule="auto"/>
              <w:ind w:right="0" w:hanging="360"/>
              <w:jc w:val="left"/>
            </w:pPr>
            <w:r>
              <w:t xml:space="preserve">потребность в надлежащей формуле маркетинга для успешного бизнеса; </w:t>
            </w:r>
          </w:p>
          <w:p w:rsidR="00641A53" w:rsidRDefault="00341424" w:rsidP="00341424">
            <w:pPr>
              <w:numPr>
                <w:ilvl w:val="0"/>
                <w:numId w:val="19"/>
              </w:numPr>
              <w:spacing w:after="0" w:line="240" w:lineRule="auto"/>
              <w:ind w:right="0" w:hanging="360"/>
              <w:jc w:val="left"/>
            </w:pPr>
            <w:r>
              <w:t xml:space="preserve">влияние маркетинговых мероприятий на успех компании; </w:t>
            </w:r>
          </w:p>
          <w:p w:rsidR="00641A53" w:rsidRDefault="00341424" w:rsidP="00341424">
            <w:pPr>
              <w:numPr>
                <w:ilvl w:val="0"/>
                <w:numId w:val="19"/>
              </w:numPr>
              <w:spacing w:after="0" w:line="240" w:lineRule="auto"/>
              <w:ind w:right="0" w:hanging="360"/>
              <w:jc w:val="left"/>
            </w:pPr>
            <w:r>
              <w:t xml:space="preserve">важную роль рекламы; </w:t>
            </w:r>
          </w:p>
          <w:p w:rsidR="00641A53" w:rsidRDefault="00341424" w:rsidP="00341424">
            <w:pPr>
              <w:numPr>
                <w:ilvl w:val="0"/>
                <w:numId w:val="19"/>
              </w:numPr>
              <w:spacing w:after="0" w:line="240" w:lineRule="auto"/>
              <w:ind w:right="0" w:hanging="360"/>
              <w:jc w:val="left"/>
            </w:pPr>
            <w:r>
              <w:t xml:space="preserve">разнообразие рекламных стратегий; </w:t>
            </w:r>
          </w:p>
          <w:p w:rsidR="00641A53" w:rsidRDefault="00341424" w:rsidP="00341424">
            <w:pPr>
              <w:numPr>
                <w:ilvl w:val="0"/>
                <w:numId w:val="19"/>
              </w:numPr>
              <w:spacing w:after="0" w:line="240" w:lineRule="auto"/>
              <w:ind w:right="0" w:hanging="360"/>
              <w:jc w:val="left"/>
            </w:pPr>
            <w:r>
              <w:t xml:space="preserve">разнообразие рекламных средств; </w:t>
            </w:r>
          </w:p>
          <w:p w:rsidR="00641A53" w:rsidRDefault="00341424" w:rsidP="00341424">
            <w:pPr>
              <w:numPr>
                <w:ilvl w:val="0"/>
                <w:numId w:val="19"/>
              </w:numPr>
              <w:spacing w:after="0" w:line="240" w:lineRule="auto"/>
              <w:ind w:right="0" w:hanging="360"/>
              <w:jc w:val="left"/>
            </w:pPr>
            <w:r>
              <w:t xml:space="preserve">преимущества различных методов рекламы для конкретных товаров/услуг; </w:t>
            </w:r>
          </w:p>
          <w:p w:rsidR="00641A53" w:rsidRDefault="00341424" w:rsidP="00341424">
            <w:pPr>
              <w:numPr>
                <w:ilvl w:val="0"/>
                <w:numId w:val="19"/>
              </w:numPr>
              <w:spacing w:after="0" w:line="240" w:lineRule="auto"/>
              <w:ind w:right="0" w:hanging="360"/>
              <w:jc w:val="left"/>
            </w:pPr>
            <w:r>
              <w:t xml:space="preserve">недостатки </w:t>
            </w:r>
            <w:r>
              <w:tab/>
              <w:t xml:space="preserve">различных </w:t>
            </w:r>
            <w:r>
              <w:tab/>
              <w:t xml:space="preserve">методов </w:t>
            </w:r>
            <w:r>
              <w:tab/>
              <w:t xml:space="preserve">рекламы </w:t>
            </w:r>
            <w:r>
              <w:tab/>
              <w:t xml:space="preserve">для конкретных товаров/услуг; </w:t>
            </w:r>
          </w:p>
          <w:p w:rsidR="00641A53" w:rsidRDefault="00341424" w:rsidP="00341424">
            <w:pPr>
              <w:numPr>
                <w:ilvl w:val="0"/>
                <w:numId w:val="19"/>
              </w:numPr>
              <w:spacing w:after="0" w:line="240" w:lineRule="auto"/>
              <w:ind w:right="0" w:hanging="360"/>
              <w:jc w:val="left"/>
            </w:pPr>
            <w:r>
              <w:t xml:space="preserve">стоимость отдельных рекламных мероприятий; </w:t>
            </w:r>
          </w:p>
          <w:p w:rsidR="00641A53" w:rsidRDefault="00341424" w:rsidP="00341424">
            <w:pPr>
              <w:numPr>
                <w:ilvl w:val="0"/>
                <w:numId w:val="19"/>
              </w:numPr>
              <w:spacing w:after="0" w:line="240" w:lineRule="auto"/>
              <w:ind w:right="0" w:hanging="360"/>
              <w:jc w:val="left"/>
            </w:pPr>
            <w:r>
              <w:t xml:space="preserve">эффективность рекламных мероприятий в отношении целевых аудиторий компаний; </w:t>
            </w:r>
          </w:p>
          <w:p w:rsidR="00641A53" w:rsidRDefault="00341424" w:rsidP="00341424">
            <w:pPr>
              <w:numPr>
                <w:ilvl w:val="0"/>
                <w:numId w:val="19"/>
              </w:numPr>
              <w:spacing w:after="0" w:line="240" w:lineRule="auto"/>
              <w:ind w:right="0" w:hanging="360"/>
              <w:jc w:val="left"/>
            </w:pPr>
            <w:r>
              <w:t xml:space="preserve">эффективность каждого конкретного рекламного мероприятия; </w:t>
            </w:r>
          </w:p>
          <w:p w:rsidR="00641A53" w:rsidRDefault="00341424" w:rsidP="00341424">
            <w:pPr>
              <w:numPr>
                <w:ilvl w:val="0"/>
                <w:numId w:val="19"/>
              </w:numPr>
              <w:spacing w:after="0" w:line="240" w:lineRule="auto"/>
              <w:ind w:right="0" w:hanging="360"/>
              <w:jc w:val="left"/>
            </w:pPr>
            <w:r>
              <w:t xml:space="preserve">возможность аутсорсинга. </w:t>
            </w:r>
          </w:p>
        </w:tc>
        <w:tc>
          <w:tcPr>
            <w:tcW w:w="1459" w:type="dxa"/>
            <w:gridSpan w:val="2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641A53" w:rsidRDefault="00341424" w:rsidP="00341424">
            <w:pPr>
              <w:spacing w:after="0" w:line="240" w:lineRule="auto"/>
              <w:ind w:left="5" w:right="0" w:firstLine="0"/>
              <w:jc w:val="left"/>
            </w:pPr>
            <w:r>
              <w:rPr>
                <w:b/>
                <w:color w:val="FFFFFF"/>
              </w:rPr>
              <w:t xml:space="preserve"> </w:t>
            </w:r>
          </w:p>
        </w:tc>
      </w:tr>
      <w:tr w:rsidR="00641A53" w:rsidTr="008A0CBF">
        <w:tblPrEx>
          <w:tblCellMar>
            <w:top w:w="170" w:type="dxa"/>
            <w:left w:w="115" w:type="dxa"/>
            <w:right w:w="41" w:type="dxa"/>
          </w:tblCellMar>
        </w:tblPrEx>
        <w:trPr>
          <w:trHeight w:val="3796"/>
        </w:trPr>
        <w:tc>
          <w:tcPr>
            <w:tcW w:w="528" w:type="dxa"/>
            <w:gridSpan w:val="2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7623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t>Специалист должен уметь:</w:t>
            </w:r>
            <w:r>
              <w:rPr>
                <w:color w:val="FF0000"/>
              </w:rPr>
              <w:t xml:space="preserve"> </w:t>
            </w:r>
          </w:p>
          <w:p w:rsidR="00641A53" w:rsidRDefault="00341424" w:rsidP="00341424">
            <w:pPr>
              <w:numPr>
                <w:ilvl w:val="0"/>
                <w:numId w:val="20"/>
              </w:numPr>
              <w:spacing w:after="0" w:line="240" w:lineRule="auto"/>
              <w:ind w:right="0" w:hanging="360"/>
              <w:jc w:val="left"/>
            </w:pPr>
            <w:r>
              <w:t xml:space="preserve">пояснять значение маркетинга для бизнеса; </w:t>
            </w:r>
          </w:p>
          <w:p w:rsidR="00641A53" w:rsidRDefault="00341424" w:rsidP="00341424">
            <w:pPr>
              <w:numPr>
                <w:ilvl w:val="0"/>
                <w:numId w:val="20"/>
              </w:numPr>
              <w:spacing w:after="0" w:line="240" w:lineRule="auto"/>
              <w:ind w:right="0" w:hanging="360"/>
              <w:jc w:val="left"/>
            </w:pPr>
            <w:r>
              <w:t xml:space="preserve">принимать необходимые решения для реализации маркетинговых мероприятий; </w:t>
            </w:r>
          </w:p>
          <w:p w:rsidR="00641A53" w:rsidRDefault="00341424" w:rsidP="00341424">
            <w:pPr>
              <w:numPr>
                <w:ilvl w:val="0"/>
                <w:numId w:val="20"/>
              </w:numPr>
              <w:spacing w:after="0" w:line="240" w:lineRule="auto"/>
              <w:ind w:right="0" w:hanging="360"/>
              <w:jc w:val="left"/>
            </w:pPr>
            <w:r>
              <w:t xml:space="preserve">разрабатывать маркетинговый план для компании; </w:t>
            </w:r>
          </w:p>
          <w:p w:rsidR="00641A53" w:rsidRDefault="00341424" w:rsidP="00341424">
            <w:pPr>
              <w:numPr>
                <w:ilvl w:val="0"/>
                <w:numId w:val="20"/>
              </w:numPr>
              <w:spacing w:after="0" w:line="240" w:lineRule="auto"/>
              <w:ind w:right="0" w:hanging="360"/>
              <w:jc w:val="left"/>
            </w:pPr>
            <w:r>
              <w:t xml:space="preserve">принимать в расчет формулу 4 «P» для маркетинговых мероприятий; </w:t>
            </w:r>
          </w:p>
          <w:p w:rsidR="00641A53" w:rsidRDefault="00341424" w:rsidP="00341424">
            <w:pPr>
              <w:numPr>
                <w:ilvl w:val="0"/>
                <w:numId w:val="20"/>
              </w:numPr>
              <w:spacing w:after="0" w:line="240" w:lineRule="auto"/>
              <w:ind w:right="0" w:hanging="360"/>
              <w:jc w:val="left"/>
            </w:pPr>
            <w:r>
              <w:t xml:space="preserve">объяснять формулу 4 «P», применительно к определенных товарам и услугам; </w:t>
            </w:r>
          </w:p>
          <w:p w:rsidR="00641A53" w:rsidRDefault="00341424" w:rsidP="00341424">
            <w:pPr>
              <w:numPr>
                <w:ilvl w:val="0"/>
                <w:numId w:val="20"/>
              </w:numPr>
              <w:spacing w:after="0" w:line="240" w:lineRule="auto"/>
              <w:ind w:right="0" w:hanging="360"/>
              <w:jc w:val="left"/>
            </w:pPr>
            <w:r>
              <w:t xml:space="preserve">принимать в расчет взаимовлияние элементов формулы 4 «P»; </w:t>
            </w:r>
          </w:p>
          <w:p w:rsidR="00641A53" w:rsidRDefault="00341424" w:rsidP="00341424">
            <w:pPr>
              <w:numPr>
                <w:ilvl w:val="0"/>
                <w:numId w:val="20"/>
              </w:numPr>
              <w:spacing w:after="0" w:line="240" w:lineRule="auto"/>
              <w:ind w:right="0" w:hanging="360"/>
              <w:jc w:val="left"/>
            </w:pPr>
            <w:r>
              <w:t xml:space="preserve">понимать важную роль рекламы; </w:t>
            </w:r>
          </w:p>
          <w:p w:rsidR="00641A53" w:rsidRDefault="00341424" w:rsidP="00341424">
            <w:pPr>
              <w:numPr>
                <w:ilvl w:val="0"/>
                <w:numId w:val="20"/>
              </w:numPr>
              <w:spacing w:after="0" w:line="240" w:lineRule="auto"/>
              <w:ind w:right="0" w:hanging="360"/>
              <w:jc w:val="left"/>
            </w:pPr>
            <w:r>
              <w:t xml:space="preserve">оценивать разные средства рекламы; </w:t>
            </w:r>
          </w:p>
        </w:tc>
        <w:tc>
          <w:tcPr>
            <w:tcW w:w="1459" w:type="dxa"/>
            <w:gridSpan w:val="2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641A53" w:rsidRDefault="00341424" w:rsidP="00341424">
            <w:pPr>
              <w:spacing w:after="0" w:line="240" w:lineRule="auto"/>
              <w:ind w:left="5" w:right="0" w:firstLine="0"/>
              <w:jc w:val="left"/>
            </w:pPr>
            <w:r>
              <w:rPr>
                <w:b/>
                <w:color w:val="FFFFFF"/>
              </w:rPr>
              <w:t xml:space="preserve"> </w:t>
            </w:r>
          </w:p>
        </w:tc>
      </w:tr>
      <w:tr w:rsidR="00641A53" w:rsidTr="008A0CBF">
        <w:tblPrEx>
          <w:tblCellMar>
            <w:top w:w="117" w:type="dxa"/>
          </w:tblCellMar>
        </w:tblPrEx>
        <w:trPr>
          <w:gridBefore w:val="1"/>
          <w:wBefore w:w="6" w:type="dxa"/>
          <w:trHeight w:val="4705"/>
        </w:trPr>
        <w:tc>
          <w:tcPr>
            <w:tcW w:w="522" w:type="dxa"/>
            <w:tcBorders>
              <w:top w:val="single" w:sz="12" w:space="0" w:color="5B9BD5"/>
              <w:left w:val="single" w:sz="12" w:space="0" w:color="5B9BD5"/>
              <w:bottom w:val="single" w:sz="58" w:space="0" w:color="313E4E"/>
              <w:right w:val="single" w:sz="12" w:space="0" w:color="5B9BD5"/>
            </w:tcBorders>
          </w:tcPr>
          <w:p w:rsidR="00641A53" w:rsidRDefault="00641A53" w:rsidP="00341424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7623" w:type="dxa"/>
            <w:tcBorders>
              <w:top w:val="single" w:sz="12" w:space="0" w:color="5B9BD5"/>
              <w:left w:val="single" w:sz="12" w:space="0" w:color="5B9BD5"/>
              <w:bottom w:val="single" w:sz="58" w:space="0" w:color="313E4E"/>
              <w:right w:val="single" w:sz="12" w:space="0" w:color="5B9BD5"/>
            </w:tcBorders>
            <w:vAlign w:val="center"/>
          </w:tcPr>
          <w:p w:rsidR="00641A53" w:rsidRDefault="00341424" w:rsidP="00341424">
            <w:pPr>
              <w:numPr>
                <w:ilvl w:val="0"/>
                <w:numId w:val="21"/>
              </w:numPr>
              <w:spacing w:after="0" w:line="240" w:lineRule="auto"/>
              <w:ind w:right="0" w:hanging="360"/>
              <w:jc w:val="left"/>
            </w:pPr>
            <w:r>
              <w:t xml:space="preserve">оценивать разные рекламные стратегии; </w:t>
            </w:r>
          </w:p>
          <w:p w:rsidR="00641A53" w:rsidRDefault="00341424" w:rsidP="00341424">
            <w:pPr>
              <w:numPr>
                <w:ilvl w:val="0"/>
                <w:numId w:val="21"/>
              </w:numPr>
              <w:spacing w:after="0" w:line="240" w:lineRule="auto"/>
              <w:ind w:right="0" w:hanging="360"/>
              <w:jc w:val="left"/>
            </w:pPr>
            <w:r>
              <w:t xml:space="preserve">видеть преимущества различных рекламных стратегий применительно к конкретным товарам и услугам; </w:t>
            </w:r>
          </w:p>
          <w:p w:rsidR="00641A53" w:rsidRDefault="00341424" w:rsidP="00341424">
            <w:pPr>
              <w:numPr>
                <w:ilvl w:val="0"/>
                <w:numId w:val="21"/>
              </w:numPr>
              <w:spacing w:after="0" w:line="240" w:lineRule="auto"/>
              <w:ind w:right="0" w:hanging="360"/>
              <w:jc w:val="left"/>
            </w:pPr>
            <w:r>
              <w:t xml:space="preserve">видеть преимущества различных средств рекламы применительно к конкретным товарам и услугам; </w:t>
            </w:r>
          </w:p>
          <w:p w:rsidR="00641A53" w:rsidRDefault="00341424" w:rsidP="00341424">
            <w:pPr>
              <w:numPr>
                <w:ilvl w:val="0"/>
                <w:numId w:val="21"/>
              </w:numPr>
              <w:spacing w:after="0" w:line="240" w:lineRule="auto"/>
              <w:ind w:right="0" w:hanging="360"/>
              <w:jc w:val="left"/>
            </w:pPr>
            <w:r>
              <w:t xml:space="preserve">видеть недостатки различных рекламных стратегий применительно к конкретным товарам и услугам; </w:t>
            </w:r>
          </w:p>
          <w:p w:rsidR="00641A53" w:rsidRDefault="00341424" w:rsidP="00341424">
            <w:pPr>
              <w:numPr>
                <w:ilvl w:val="0"/>
                <w:numId w:val="21"/>
              </w:numPr>
              <w:spacing w:after="0" w:line="240" w:lineRule="auto"/>
              <w:ind w:right="0" w:hanging="360"/>
              <w:jc w:val="left"/>
            </w:pPr>
            <w:r>
              <w:t xml:space="preserve">видеть недостатки различных средств рекламы применительно к конкретным товарам и услугам; </w:t>
            </w:r>
          </w:p>
          <w:p w:rsidR="00641A53" w:rsidRDefault="00341424" w:rsidP="00341424">
            <w:pPr>
              <w:numPr>
                <w:ilvl w:val="0"/>
                <w:numId w:val="21"/>
              </w:numPr>
              <w:spacing w:after="0" w:line="240" w:lineRule="auto"/>
              <w:ind w:right="0" w:hanging="360"/>
              <w:jc w:val="left"/>
            </w:pPr>
            <w:r>
              <w:t xml:space="preserve">рассчитывать стоимость рекламных мероприятий; </w:t>
            </w:r>
          </w:p>
          <w:p w:rsidR="00641A53" w:rsidRDefault="00341424" w:rsidP="00341424">
            <w:pPr>
              <w:numPr>
                <w:ilvl w:val="0"/>
                <w:numId w:val="21"/>
              </w:numPr>
              <w:spacing w:after="0" w:line="240" w:lineRule="auto"/>
              <w:ind w:right="0" w:hanging="360"/>
              <w:jc w:val="left"/>
            </w:pPr>
            <w:r>
              <w:t xml:space="preserve">оценивать эффективность рекламных мероприятий; </w:t>
            </w:r>
          </w:p>
          <w:p w:rsidR="00641A53" w:rsidRDefault="00341424" w:rsidP="00341424">
            <w:pPr>
              <w:numPr>
                <w:ilvl w:val="0"/>
                <w:numId w:val="21"/>
              </w:numPr>
              <w:spacing w:after="0" w:line="240" w:lineRule="auto"/>
              <w:ind w:right="0" w:hanging="360"/>
              <w:jc w:val="left"/>
            </w:pPr>
            <w:r>
              <w:t xml:space="preserve">обосновывать </w:t>
            </w:r>
            <w:r>
              <w:tab/>
              <w:t xml:space="preserve">проведение </w:t>
            </w:r>
            <w:r>
              <w:tab/>
              <w:t xml:space="preserve">определенных маркетинговых мероприятий; </w:t>
            </w:r>
          </w:p>
          <w:p w:rsidR="00641A53" w:rsidRDefault="00341424" w:rsidP="00341424">
            <w:pPr>
              <w:numPr>
                <w:ilvl w:val="0"/>
                <w:numId w:val="21"/>
              </w:numPr>
              <w:spacing w:after="0" w:line="240" w:lineRule="auto"/>
              <w:ind w:right="0" w:hanging="360"/>
              <w:jc w:val="left"/>
            </w:pPr>
            <w:r>
              <w:t xml:space="preserve">объяснять маркетинговые мероприятия разным аудиториям и с разной целью; </w:t>
            </w:r>
          </w:p>
          <w:p w:rsidR="00641A53" w:rsidRDefault="00341424" w:rsidP="00341424">
            <w:pPr>
              <w:numPr>
                <w:ilvl w:val="0"/>
                <w:numId w:val="21"/>
              </w:numPr>
              <w:spacing w:after="0" w:line="240" w:lineRule="auto"/>
              <w:ind w:right="0" w:hanging="360"/>
              <w:jc w:val="left"/>
            </w:pPr>
            <w:r>
              <w:t xml:space="preserve">обосновывать и оценивать выбор маркетинговых мероприятий. </w:t>
            </w:r>
          </w:p>
        </w:tc>
        <w:tc>
          <w:tcPr>
            <w:tcW w:w="1459" w:type="dxa"/>
            <w:gridSpan w:val="2"/>
            <w:tcBorders>
              <w:top w:val="single" w:sz="12" w:space="0" w:color="5B9BD5"/>
              <w:left w:val="single" w:sz="12" w:space="0" w:color="5B9BD5"/>
              <w:bottom w:val="single" w:sz="58" w:space="0" w:color="313E4E"/>
              <w:right w:val="single" w:sz="12" w:space="0" w:color="5B9BD5"/>
            </w:tcBorders>
          </w:tcPr>
          <w:p w:rsidR="00641A53" w:rsidRDefault="00641A53" w:rsidP="00341424">
            <w:pPr>
              <w:spacing w:after="0" w:line="240" w:lineRule="auto"/>
              <w:ind w:right="0" w:firstLine="0"/>
              <w:jc w:val="left"/>
            </w:pPr>
          </w:p>
        </w:tc>
      </w:tr>
      <w:tr w:rsidR="00641A53" w:rsidTr="008A0CBF">
        <w:tblPrEx>
          <w:tblCellMar>
            <w:top w:w="117" w:type="dxa"/>
          </w:tblCellMar>
        </w:tblPrEx>
        <w:trPr>
          <w:gridBefore w:val="1"/>
          <w:wBefore w:w="6" w:type="dxa"/>
          <w:trHeight w:val="528"/>
        </w:trPr>
        <w:tc>
          <w:tcPr>
            <w:tcW w:w="522" w:type="dxa"/>
            <w:tcBorders>
              <w:top w:val="single" w:sz="58" w:space="0" w:color="313E4E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rPr>
                <w:b/>
                <w:color w:val="FFFFFF"/>
              </w:rPr>
              <w:t xml:space="preserve">7 </w:t>
            </w:r>
          </w:p>
        </w:tc>
        <w:tc>
          <w:tcPr>
            <w:tcW w:w="7623" w:type="dxa"/>
            <w:tcBorders>
              <w:top w:val="single" w:sz="58" w:space="0" w:color="313E4E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rPr>
                <w:b/>
                <w:color w:val="FFFFFF"/>
              </w:rPr>
              <w:t xml:space="preserve">Устойчивое развитие </w:t>
            </w:r>
          </w:p>
        </w:tc>
        <w:tc>
          <w:tcPr>
            <w:tcW w:w="1459" w:type="dxa"/>
            <w:gridSpan w:val="2"/>
            <w:tcBorders>
              <w:top w:val="single" w:sz="58" w:space="0" w:color="313E4E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rPr>
                <w:b/>
                <w:color w:val="FFFFFF"/>
              </w:rPr>
              <w:t xml:space="preserve">5 </w:t>
            </w:r>
          </w:p>
        </w:tc>
      </w:tr>
      <w:tr w:rsidR="00641A53" w:rsidTr="008A0CBF">
        <w:tblPrEx>
          <w:tblCellMar>
            <w:top w:w="117" w:type="dxa"/>
          </w:tblCellMar>
        </w:tblPrEx>
        <w:trPr>
          <w:gridBefore w:val="1"/>
          <w:wBefore w:w="6" w:type="dxa"/>
          <w:trHeight w:val="5692"/>
        </w:trPr>
        <w:tc>
          <w:tcPr>
            <w:tcW w:w="522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7623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t xml:space="preserve">Специалист должен знать и понимать: </w:t>
            </w:r>
          </w:p>
          <w:p w:rsidR="00641A53" w:rsidRDefault="00341424" w:rsidP="00341424">
            <w:pPr>
              <w:numPr>
                <w:ilvl w:val="0"/>
                <w:numId w:val="22"/>
              </w:numPr>
              <w:spacing w:after="0" w:line="240" w:lineRule="auto"/>
              <w:ind w:right="0" w:hanging="360"/>
              <w:jc w:val="left"/>
            </w:pPr>
            <w:r>
              <w:t xml:space="preserve">преимущества устойчивого развития; </w:t>
            </w:r>
          </w:p>
          <w:p w:rsidR="00641A53" w:rsidRDefault="00341424" w:rsidP="00341424">
            <w:pPr>
              <w:numPr>
                <w:ilvl w:val="0"/>
                <w:numId w:val="22"/>
              </w:numPr>
              <w:spacing w:after="0" w:line="240" w:lineRule="auto"/>
              <w:ind w:right="0" w:hanging="360"/>
              <w:jc w:val="left"/>
            </w:pPr>
            <w:r>
              <w:t xml:space="preserve">необходимость кратко-, средне- и долгосрочных целей для устойчивого развития бизнеса; </w:t>
            </w:r>
          </w:p>
          <w:p w:rsidR="00641A53" w:rsidRDefault="00341424" w:rsidP="00341424">
            <w:pPr>
              <w:numPr>
                <w:ilvl w:val="0"/>
                <w:numId w:val="22"/>
              </w:numPr>
              <w:spacing w:after="0" w:line="240" w:lineRule="auto"/>
              <w:ind w:right="0" w:hanging="360"/>
              <w:jc w:val="left"/>
            </w:pPr>
            <w:r>
              <w:t xml:space="preserve">реализация стратегий развития бизнеса с разумным подходом к экологическим, социальным и экономическим факторам; </w:t>
            </w:r>
          </w:p>
          <w:p w:rsidR="00641A53" w:rsidRDefault="00341424" w:rsidP="00341424">
            <w:pPr>
              <w:numPr>
                <w:ilvl w:val="0"/>
                <w:numId w:val="22"/>
              </w:numPr>
              <w:spacing w:after="0" w:line="240" w:lineRule="auto"/>
              <w:ind w:right="0" w:hanging="360"/>
              <w:jc w:val="left"/>
            </w:pPr>
            <w:r>
              <w:t xml:space="preserve">условия появления этических проблем;  </w:t>
            </w:r>
          </w:p>
          <w:p w:rsidR="00641A53" w:rsidRDefault="00341424" w:rsidP="00341424">
            <w:pPr>
              <w:numPr>
                <w:ilvl w:val="0"/>
                <w:numId w:val="22"/>
              </w:numPr>
              <w:spacing w:after="0" w:line="240" w:lineRule="auto"/>
              <w:ind w:right="0" w:hanging="360"/>
              <w:jc w:val="left"/>
            </w:pPr>
            <w:r>
              <w:t xml:space="preserve">осуществимость планов по устойчивому развитию бизнеса; </w:t>
            </w:r>
          </w:p>
          <w:p w:rsidR="00641A53" w:rsidRDefault="00341424" w:rsidP="00341424">
            <w:pPr>
              <w:numPr>
                <w:ilvl w:val="0"/>
                <w:numId w:val="22"/>
              </w:numPr>
              <w:spacing w:after="0" w:line="240" w:lineRule="auto"/>
              <w:ind w:right="0" w:hanging="360"/>
              <w:jc w:val="left"/>
            </w:pPr>
            <w:r>
              <w:t xml:space="preserve">актуальность планов по устойчивому развитию бизнеса; </w:t>
            </w:r>
          </w:p>
          <w:p w:rsidR="00641A53" w:rsidRDefault="00341424" w:rsidP="00341424">
            <w:pPr>
              <w:numPr>
                <w:ilvl w:val="0"/>
                <w:numId w:val="22"/>
              </w:numPr>
              <w:spacing w:after="0" w:line="240" w:lineRule="auto"/>
              <w:ind w:right="0" w:hanging="360"/>
              <w:jc w:val="left"/>
            </w:pPr>
            <w:r>
              <w:t xml:space="preserve">важность всеобъемлющего плана по устойчивому развитию бизнеса; </w:t>
            </w:r>
          </w:p>
          <w:p w:rsidR="00641A53" w:rsidRDefault="00341424" w:rsidP="00341424">
            <w:pPr>
              <w:numPr>
                <w:ilvl w:val="0"/>
                <w:numId w:val="22"/>
              </w:numPr>
              <w:spacing w:after="0" w:line="240" w:lineRule="auto"/>
              <w:ind w:right="0" w:hanging="360"/>
              <w:jc w:val="left"/>
            </w:pPr>
            <w:r>
              <w:t xml:space="preserve">необходимость специально разработанных планов по устойчивому развитию для отдельных направлений бизнеса; </w:t>
            </w:r>
          </w:p>
          <w:p w:rsidR="00641A53" w:rsidRDefault="00341424" w:rsidP="00341424">
            <w:pPr>
              <w:numPr>
                <w:ilvl w:val="0"/>
                <w:numId w:val="22"/>
              </w:numPr>
              <w:spacing w:after="0" w:line="240" w:lineRule="auto"/>
              <w:ind w:right="0" w:hanging="360"/>
              <w:jc w:val="left"/>
            </w:pPr>
            <w:r>
              <w:t xml:space="preserve">практическую сторону устойчивого развития бизнеса; </w:t>
            </w:r>
          </w:p>
          <w:p w:rsidR="00641A53" w:rsidRDefault="00341424" w:rsidP="00341424">
            <w:pPr>
              <w:numPr>
                <w:ilvl w:val="0"/>
                <w:numId w:val="22"/>
              </w:numPr>
              <w:spacing w:after="0" w:line="240" w:lineRule="auto"/>
              <w:ind w:right="0" w:hanging="360"/>
              <w:jc w:val="left"/>
            </w:pPr>
            <w:r>
              <w:t xml:space="preserve">важность устойчивого развития для всей компании и всех сотрудников. </w:t>
            </w:r>
          </w:p>
        </w:tc>
        <w:tc>
          <w:tcPr>
            <w:tcW w:w="1459" w:type="dxa"/>
            <w:gridSpan w:val="2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rPr>
                <w:b/>
                <w:color w:val="FFFFFF"/>
              </w:rPr>
              <w:t xml:space="preserve"> </w:t>
            </w:r>
          </w:p>
        </w:tc>
      </w:tr>
      <w:tr w:rsidR="00641A53" w:rsidTr="008A0CBF">
        <w:tblPrEx>
          <w:tblCellMar>
            <w:top w:w="170" w:type="dxa"/>
            <w:left w:w="115" w:type="dxa"/>
            <w:right w:w="40" w:type="dxa"/>
          </w:tblCellMar>
        </w:tblPrEx>
        <w:trPr>
          <w:trHeight w:val="3654"/>
        </w:trPr>
        <w:tc>
          <w:tcPr>
            <w:tcW w:w="528" w:type="dxa"/>
            <w:gridSpan w:val="2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7623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t xml:space="preserve">Специалист должен уметь: </w:t>
            </w:r>
          </w:p>
          <w:p w:rsidR="00641A53" w:rsidRDefault="00341424" w:rsidP="00341424">
            <w:pPr>
              <w:numPr>
                <w:ilvl w:val="0"/>
                <w:numId w:val="23"/>
              </w:numPr>
              <w:spacing w:after="0" w:line="240" w:lineRule="auto"/>
              <w:ind w:right="0" w:hanging="360"/>
            </w:pPr>
            <w:r>
              <w:t xml:space="preserve">отдавать приоритет устойчивому развитию бизнеса; </w:t>
            </w:r>
          </w:p>
          <w:p w:rsidR="00641A53" w:rsidRDefault="00341424" w:rsidP="00341424">
            <w:pPr>
              <w:numPr>
                <w:ilvl w:val="0"/>
                <w:numId w:val="23"/>
              </w:numPr>
              <w:spacing w:after="0" w:line="240" w:lineRule="auto"/>
              <w:ind w:right="0" w:hanging="360"/>
            </w:pPr>
            <w:r>
              <w:t xml:space="preserve">анализировать </w:t>
            </w:r>
            <w:r>
              <w:tab/>
              <w:t xml:space="preserve">различные </w:t>
            </w:r>
            <w:r>
              <w:tab/>
              <w:t xml:space="preserve">области </w:t>
            </w:r>
            <w:r>
              <w:tab/>
              <w:t xml:space="preserve">устойчивого развития; </w:t>
            </w:r>
          </w:p>
          <w:p w:rsidR="00641A53" w:rsidRDefault="00341424" w:rsidP="00341424">
            <w:pPr>
              <w:numPr>
                <w:ilvl w:val="0"/>
                <w:numId w:val="23"/>
              </w:numPr>
              <w:spacing w:after="0" w:line="240" w:lineRule="auto"/>
              <w:ind w:right="0" w:hanging="360"/>
            </w:pPr>
            <w:r>
              <w:t xml:space="preserve">оценивать важность экологической, социальной и экономической устойчивости; </w:t>
            </w:r>
          </w:p>
          <w:p w:rsidR="00641A53" w:rsidRDefault="00341424" w:rsidP="00341424">
            <w:pPr>
              <w:numPr>
                <w:ilvl w:val="0"/>
                <w:numId w:val="23"/>
              </w:numPr>
              <w:spacing w:after="0" w:line="240" w:lineRule="auto"/>
              <w:ind w:right="0" w:hanging="360"/>
            </w:pPr>
            <w:r>
              <w:t xml:space="preserve">пояснять необходимость кратко-, средне- и долгосрочных целей для устойчивого развития бизнеса; </w:t>
            </w:r>
          </w:p>
          <w:p w:rsidR="00641A53" w:rsidRDefault="00341424" w:rsidP="00341424">
            <w:pPr>
              <w:numPr>
                <w:ilvl w:val="0"/>
                <w:numId w:val="23"/>
              </w:numPr>
              <w:spacing w:after="0" w:line="240" w:lineRule="auto"/>
              <w:ind w:right="0" w:hanging="360"/>
            </w:pPr>
            <w:r>
              <w:t xml:space="preserve">оценивать важность и значение устойчивого развития бизнеса для будущих поколений; </w:t>
            </w:r>
          </w:p>
          <w:p w:rsidR="00641A53" w:rsidRDefault="00341424" w:rsidP="00341424">
            <w:pPr>
              <w:numPr>
                <w:ilvl w:val="0"/>
                <w:numId w:val="23"/>
              </w:numPr>
              <w:spacing w:after="0" w:line="240" w:lineRule="auto"/>
              <w:ind w:right="0" w:hanging="360"/>
            </w:pPr>
            <w:r>
              <w:t xml:space="preserve">указывать на актуальность устойчивого развития для всей компании и всех сотрудников; </w:t>
            </w:r>
          </w:p>
          <w:p w:rsidR="00641A53" w:rsidRDefault="00341424" w:rsidP="00341424">
            <w:pPr>
              <w:numPr>
                <w:ilvl w:val="0"/>
                <w:numId w:val="23"/>
              </w:numPr>
              <w:spacing w:after="0" w:line="240" w:lineRule="auto"/>
              <w:ind w:right="0" w:hanging="360"/>
            </w:pPr>
            <w:r>
              <w:t xml:space="preserve">обосновывать значение всеобъемлющего плана по устойчивому развитию бизнеса; </w:t>
            </w:r>
          </w:p>
          <w:p w:rsidR="00641A53" w:rsidRDefault="00341424" w:rsidP="00341424">
            <w:pPr>
              <w:numPr>
                <w:ilvl w:val="0"/>
                <w:numId w:val="23"/>
              </w:numPr>
              <w:spacing w:after="0" w:line="240" w:lineRule="auto"/>
              <w:ind w:right="0" w:hanging="360"/>
            </w:pPr>
            <w:r>
              <w:t xml:space="preserve">реализовывать специально разработанные планы по устойчивому развитию в конкретных компаниях; </w:t>
            </w:r>
          </w:p>
          <w:p w:rsidR="00641A53" w:rsidRDefault="00341424" w:rsidP="00341424">
            <w:pPr>
              <w:numPr>
                <w:ilvl w:val="0"/>
                <w:numId w:val="23"/>
              </w:numPr>
              <w:spacing w:after="0" w:line="240" w:lineRule="auto"/>
              <w:ind w:right="0" w:hanging="360"/>
            </w:pPr>
            <w:r>
              <w:t xml:space="preserve">оценивать практическую сторону устойчивого развития бизнеса; </w:t>
            </w:r>
          </w:p>
          <w:p w:rsidR="00641A53" w:rsidRDefault="00341424" w:rsidP="00341424">
            <w:pPr>
              <w:numPr>
                <w:ilvl w:val="0"/>
                <w:numId w:val="23"/>
              </w:numPr>
              <w:spacing w:after="0" w:line="240" w:lineRule="auto"/>
              <w:ind w:right="0" w:hanging="360"/>
            </w:pPr>
            <w:r>
              <w:t xml:space="preserve">разрабатывать практические примеры для конкретных направлений бизнеса; </w:t>
            </w:r>
          </w:p>
          <w:p w:rsidR="00641A53" w:rsidRDefault="00341424" w:rsidP="00341424">
            <w:pPr>
              <w:numPr>
                <w:ilvl w:val="0"/>
                <w:numId w:val="23"/>
              </w:numPr>
              <w:spacing w:after="0" w:line="240" w:lineRule="auto"/>
              <w:ind w:right="0" w:hanging="360"/>
            </w:pPr>
            <w:r>
              <w:t xml:space="preserve">оценивать эффективность устойчивого развития; </w:t>
            </w:r>
          </w:p>
          <w:p w:rsidR="00641A53" w:rsidRDefault="00341424" w:rsidP="00341424">
            <w:pPr>
              <w:numPr>
                <w:ilvl w:val="0"/>
                <w:numId w:val="23"/>
              </w:numPr>
              <w:spacing w:after="0" w:line="240" w:lineRule="auto"/>
              <w:ind w:right="0" w:hanging="360"/>
            </w:pPr>
            <w:r>
              <w:t xml:space="preserve">объяснять меры по устойчивому развитию различным аудиториям и с разной целью; </w:t>
            </w:r>
          </w:p>
          <w:p w:rsidR="00641A53" w:rsidRDefault="00341424" w:rsidP="00341424">
            <w:pPr>
              <w:numPr>
                <w:ilvl w:val="0"/>
                <w:numId w:val="23"/>
              </w:numPr>
              <w:spacing w:after="0" w:line="240" w:lineRule="auto"/>
              <w:ind w:right="0" w:hanging="360"/>
            </w:pPr>
            <w:r>
              <w:t xml:space="preserve">обосновывать и оценивать конкретные меры по устойчивому развитию; </w:t>
            </w:r>
          </w:p>
          <w:p w:rsidR="00641A53" w:rsidRDefault="00341424" w:rsidP="00341424">
            <w:pPr>
              <w:numPr>
                <w:ilvl w:val="0"/>
                <w:numId w:val="23"/>
              </w:numPr>
              <w:spacing w:after="0" w:line="240" w:lineRule="auto"/>
              <w:ind w:right="0" w:hanging="360"/>
            </w:pPr>
            <w:r>
              <w:t xml:space="preserve">определять различные области устойчивого развития; </w:t>
            </w:r>
          </w:p>
          <w:p w:rsidR="00641A53" w:rsidRDefault="00341424" w:rsidP="00341424">
            <w:pPr>
              <w:numPr>
                <w:ilvl w:val="0"/>
                <w:numId w:val="23"/>
              </w:numPr>
              <w:spacing w:after="0" w:line="240" w:lineRule="auto"/>
              <w:ind w:right="0" w:hanging="360"/>
            </w:pPr>
            <w:r>
              <w:t xml:space="preserve">описывать преимущества устойчивого развития;  </w:t>
            </w:r>
          </w:p>
          <w:p w:rsidR="00641A53" w:rsidRDefault="00341424" w:rsidP="00341424">
            <w:pPr>
              <w:numPr>
                <w:ilvl w:val="0"/>
                <w:numId w:val="23"/>
              </w:numPr>
              <w:spacing w:after="0" w:line="240" w:lineRule="auto"/>
              <w:ind w:right="0" w:hanging="360"/>
            </w:pPr>
            <w:r>
              <w:t xml:space="preserve">проводить оценку человеческих ресурсов, привлекаемых в проект (топ-менеджмент, команда, инвесторы/спонсоры, партнеры и др.);  </w:t>
            </w:r>
          </w:p>
          <w:p w:rsidR="00641A53" w:rsidRDefault="00341424" w:rsidP="00341424">
            <w:pPr>
              <w:numPr>
                <w:ilvl w:val="0"/>
                <w:numId w:val="23"/>
              </w:numPr>
              <w:spacing w:after="0" w:line="240" w:lineRule="auto"/>
              <w:ind w:right="0" w:hanging="360"/>
            </w:pPr>
            <w:r>
              <w:t xml:space="preserve">предусматривать </w:t>
            </w:r>
            <w:r>
              <w:tab/>
              <w:t xml:space="preserve">возможность </w:t>
            </w:r>
            <w:r>
              <w:tab/>
              <w:t xml:space="preserve">дальнейшего развития/варианты выхода из проекта; </w:t>
            </w:r>
          </w:p>
          <w:p w:rsidR="00641A53" w:rsidRDefault="00341424" w:rsidP="00341424">
            <w:pPr>
              <w:numPr>
                <w:ilvl w:val="0"/>
                <w:numId w:val="23"/>
              </w:numPr>
              <w:spacing w:after="0" w:line="240" w:lineRule="auto"/>
              <w:ind w:right="0" w:hanging="360"/>
            </w:pPr>
            <w:r>
              <w:t xml:space="preserve">осуществлять мотивацию персонала/участников бизнес-проекта (не только финансовую); </w:t>
            </w:r>
          </w:p>
          <w:p w:rsidR="00641A53" w:rsidRDefault="00341424" w:rsidP="00341424">
            <w:pPr>
              <w:numPr>
                <w:ilvl w:val="0"/>
                <w:numId w:val="23"/>
              </w:numPr>
              <w:spacing w:after="0" w:line="240" w:lineRule="auto"/>
              <w:ind w:right="0" w:hanging="360"/>
            </w:pPr>
            <w:r>
              <w:t xml:space="preserve">предлагать реализацию стратегий с разумным подходом к экологическим, социальным и экономическим факторам; </w:t>
            </w:r>
          </w:p>
          <w:p w:rsidR="00641A53" w:rsidRDefault="00341424" w:rsidP="00341424">
            <w:pPr>
              <w:numPr>
                <w:ilvl w:val="0"/>
                <w:numId w:val="23"/>
              </w:numPr>
              <w:spacing w:after="0" w:line="240" w:lineRule="auto"/>
              <w:ind w:right="0" w:hanging="360"/>
            </w:pPr>
            <w:r>
              <w:t xml:space="preserve">обосновывать </w:t>
            </w:r>
            <w:r>
              <w:tab/>
              <w:t xml:space="preserve">причины </w:t>
            </w:r>
            <w:r>
              <w:tab/>
              <w:t xml:space="preserve">выбора </w:t>
            </w:r>
            <w:r>
              <w:tab/>
              <w:t xml:space="preserve">конкретных организационных структур; </w:t>
            </w:r>
          </w:p>
          <w:p w:rsidR="00641A53" w:rsidRDefault="00341424" w:rsidP="00341424">
            <w:pPr>
              <w:numPr>
                <w:ilvl w:val="0"/>
                <w:numId w:val="23"/>
              </w:numPr>
              <w:spacing w:after="0" w:line="240" w:lineRule="auto"/>
              <w:ind w:right="0" w:hanging="360"/>
            </w:pPr>
            <w:r>
              <w:t xml:space="preserve">использовать </w:t>
            </w:r>
            <w:r>
              <w:tab/>
              <w:t xml:space="preserve">коммуникационные </w:t>
            </w:r>
            <w:r>
              <w:tab/>
              <w:t xml:space="preserve">приемы </w:t>
            </w:r>
            <w:r>
              <w:tab/>
              <w:t xml:space="preserve">для </w:t>
            </w:r>
          </w:p>
        </w:tc>
        <w:tc>
          <w:tcPr>
            <w:tcW w:w="1459" w:type="dxa"/>
            <w:gridSpan w:val="2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641A53" w:rsidRDefault="00341424" w:rsidP="00341424">
            <w:pPr>
              <w:spacing w:after="0" w:line="240" w:lineRule="auto"/>
              <w:ind w:left="5" w:right="0" w:firstLine="0"/>
              <w:jc w:val="left"/>
            </w:pPr>
            <w:r>
              <w:rPr>
                <w:b/>
                <w:color w:val="FFFFFF"/>
              </w:rPr>
              <w:t xml:space="preserve"> </w:t>
            </w:r>
          </w:p>
        </w:tc>
      </w:tr>
      <w:tr w:rsidR="00641A53" w:rsidTr="008A0CBF">
        <w:tblPrEx>
          <w:tblCellMar>
            <w:top w:w="112" w:type="dxa"/>
            <w:right w:w="0" w:type="dxa"/>
          </w:tblCellMar>
        </w:tblPrEx>
        <w:trPr>
          <w:gridBefore w:val="1"/>
          <w:wBefore w:w="6" w:type="dxa"/>
          <w:trHeight w:val="696"/>
        </w:trPr>
        <w:tc>
          <w:tcPr>
            <w:tcW w:w="522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641A53" w:rsidRDefault="00641A53" w:rsidP="00341424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7627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726" w:right="0" w:firstLine="0"/>
              <w:jc w:val="left"/>
            </w:pPr>
            <w:r>
              <w:t xml:space="preserve">объяснения бизнес-процессов. </w:t>
            </w:r>
          </w:p>
        </w:tc>
        <w:tc>
          <w:tcPr>
            <w:tcW w:w="1451" w:type="dxa"/>
            <w:gridSpan w:val="2"/>
            <w:tcBorders>
              <w:top w:val="single" w:sz="12" w:space="0" w:color="5B9BD5"/>
              <w:left w:val="single" w:sz="12" w:space="0" w:color="5B9BD5"/>
              <w:bottom w:val="single" w:sz="58" w:space="0" w:color="313E4E"/>
              <w:right w:val="single" w:sz="12" w:space="0" w:color="5B9BD5"/>
            </w:tcBorders>
          </w:tcPr>
          <w:p w:rsidR="00641A53" w:rsidRDefault="00641A53" w:rsidP="00341424">
            <w:pPr>
              <w:spacing w:after="0" w:line="240" w:lineRule="auto"/>
              <w:ind w:right="0" w:firstLine="0"/>
              <w:jc w:val="left"/>
            </w:pPr>
          </w:p>
        </w:tc>
      </w:tr>
      <w:tr w:rsidR="00641A53" w:rsidTr="008A0CBF">
        <w:tblPrEx>
          <w:tblCellMar>
            <w:top w:w="112" w:type="dxa"/>
            <w:right w:w="0" w:type="dxa"/>
          </w:tblCellMar>
        </w:tblPrEx>
        <w:trPr>
          <w:gridBefore w:val="1"/>
          <w:wBefore w:w="6" w:type="dxa"/>
          <w:trHeight w:val="523"/>
        </w:trPr>
        <w:tc>
          <w:tcPr>
            <w:tcW w:w="522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rPr>
                <w:b/>
                <w:color w:val="FFFFFF"/>
              </w:rPr>
              <w:t xml:space="preserve">8 </w:t>
            </w:r>
          </w:p>
        </w:tc>
        <w:tc>
          <w:tcPr>
            <w:tcW w:w="7627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rPr>
                <w:b/>
                <w:color w:val="FFFFFF"/>
              </w:rPr>
              <w:t xml:space="preserve">Финансовые инструменты </w:t>
            </w:r>
          </w:p>
        </w:tc>
        <w:tc>
          <w:tcPr>
            <w:tcW w:w="1451" w:type="dxa"/>
            <w:gridSpan w:val="2"/>
            <w:tcBorders>
              <w:top w:val="single" w:sz="58" w:space="0" w:color="313E4E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rPr>
                <w:b/>
                <w:color w:val="FFFFFF"/>
              </w:rPr>
              <w:t xml:space="preserve">10 </w:t>
            </w:r>
          </w:p>
        </w:tc>
      </w:tr>
      <w:tr w:rsidR="00641A53" w:rsidTr="008A0CBF">
        <w:tblPrEx>
          <w:tblCellMar>
            <w:top w:w="112" w:type="dxa"/>
            <w:right w:w="0" w:type="dxa"/>
          </w:tblCellMar>
        </w:tblPrEx>
        <w:trPr>
          <w:gridBefore w:val="1"/>
          <w:wBefore w:w="6" w:type="dxa"/>
          <w:trHeight w:val="9098"/>
        </w:trPr>
        <w:tc>
          <w:tcPr>
            <w:tcW w:w="522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7627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t xml:space="preserve">Специалист должен знать и понимать: </w:t>
            </w:r>
          </w:p>
          <w:p w:rsidR="00641A53" w:rsidRDefault="00341424" w:rsidP="00341424">
            <w:pPr>
              <w:numPr>
                <w:ilvl w:val="0"/>
                <w:numId w:val="24"/>
              </w:numPr>
              <w:spacing w:after="0" w:line="240" w:lineRule="auto"/>
              <w:ind w:right="0" w:hanging="360"/>
              <w:jc w:val="left"/>
            </w:pPr>
            <w:r>
              <w:t xml:space="preserve">необходимость, методы и временные рамки  финансового планирования; </w:t>
            </w:r>
          </w:p>
          <w:p w:rsidR="00641A53" w:rsidRDefault="00341424" w:rsidP="00341424">
            <w:pPr>
              <w:numPr>
                <w:ilvl w:val="0"/>
                <w:numId w:val="24"/>
              </w:numPr>
              <w:spacing w:after="0" w:line="240" w:lineRule="auto"/>
              <w:ind w:right="0" w:hanging="360"/>
              <w:jc w:val="left"/>
            </w:pPr>
            <w:r>
              <w:t xml:space="preserve">соответствие жизненных циклов бизнеса и используемых финансовых инструментов для его развития; </w:t>
            </w:r>
          </w:p>
          <w:p w:rsidR="00641A53" w:rsidRDefault="00341424" w:rsidP="00341424">
            <w:pPr>
              <w:numPr>
                <w:ilvl w:val="0"/>
                <w:numId w:val="24"/>
              </w:numPr>
              <w:spacing w:after="0" w:line="240" w:lineRule="auto"/>
              <w:ind w:right="0" w:hanging="360"/>
              <w:jc w:val="left"/>
            </w:pPr>
            <w:r>
              <w:t xml:space="preserve">варианты и сопутствующие риски привлечения средств для открытия бизнеса, в том числе – краудфандинг, венчурное финансирование, микрофинансирование; </w:t>
            </w:r>
          </w:p>
          <w:p w:rsidR="00641A53" w:rsidRDefault="00341424" w:rsidP="00341424">
            <w:pPr>
              <w:numPr>
                <w:ilvl w:val="0"/>
                <w:numId w:val="24"/>
              </w:numPr>
              <w:spacing w:after="0" w:line="240" w:lineRule="auto"/>
              <w:ind w:right="0" w:hanging="360"/>
              <w:jc w:val="left"/>
            </w:pPr>
            <w:r>
              <w:t xml:space="preserve">финансовые механизмы государственной поддержки и поддержки от институтов развития, в том числе программы Корпорации МСП, МСП-банка, Фонда «Сколково», Фонда развития промышленности, ФРИИ и другие; </w:t>
            </w:r>
          </w:p>
          <w:p w:rsidR="00641A53" w:rsidRDefault="00341424" w:rsidP="00341424">
            <w:pPr>
              <w:numPr>
                <w:ilvl w:val="0"/>
                <w:numId w:val="24"/>
              </w:numPr>
              <w:spacing w:after="0" w:line="240" w:lineRule="auto"/>
              <w:ind w:right="0" w:hanging="360"/>
              <w:jc w:val="left"/>
            </w:pPr>
            <w:r>
              <w:t xml:space="preserve">финансовые механизмы масштабирования бизнеса, в том числе банковский кредит, лизинг, факторинг, выпуск ценных бумаг и т.д.; </w:t>
            </w:r>
          </w:p>
          <w:p w:rsidR="00641A53" w:rsidRDefault="00341424" w:rsidP="00341424">
            <w:pPr>
              <w:numPr>
                <w:ilvl w:val="0"/>
                <w:numId w:val="24"/>
              </w:numPr>
              <w:spacing w:after="0" w:line="240" w:lineRule="auto"/>
              <w:ind w:right="0" w:hanging="360"/>
              <w:jc w:val="left"/>
            </w:pPr>
            <w:r>
              <w:t xml:space="preserve">какие требования предъявляют банки к бизнесу при принятии решении о выдаче кредита и как им соответствовать; </w:t>
            </w:r>
          </w:p>
          <w:p w:rsidR="00641A53" w:rsidRDefault="00341424" w:rsidP="00341424">
            <w:pPr>
              <w:numPr>
                <w:ilvl w:val="0"/>
                <w:numId w:val="24"/>
              </w:numPr>
              <w:spacing w:after="0" w:line="240" w:lineRule="auto"/>
              <w:ind w:right="0" w:hanging="360"/>
              <w:jc w:val="left"/>
            </w:pPr>
            <w:r>
              <w:t xml:space="preserve">почему могут заблокировать расчетный счет и что делать в такой ситуации; </w:t>
            </w:r>
          </w:p>
          <w:p w:rsidR="00641A53" w:rsidRDefault="00341424" w:rsidP="00341424">
            <w:pPr>
              <w:numPr>
                <w:ilvl w:val="0"/>
                <w:numId w:val="24"/>
              </w:numPr>
              <w:spacing w:after="0" w:line="240" w:lineRule="auto"/>
              <w:ind w:right="0" w:hanging="360"/>
              <w:jc w:val="left"/>
            </w:pPr>
            <w:r>
              <w:t xml:space="preserve">современные банковские технологии для бизнеса; </w:t>
            </w:r>
          </w:p>
          <w:p w:rsidR="00641A53" w:rsidRDefault="00341424" w:rsidP="00341424">
            <w:pPr>
              <w:numPr>
                <w:ilvl w:val="0"/>
                <w:numId w:val="24"/>
              </w:numPr>
              <w:spacing w:after="0" w:line="240" w:lineRule="auto"/>
              <w:ind w:right="0" w:hanging="360"/>
              <w:jc w:val="left"/>
            </w:pPr>
            <w:r>
              <w:t xml:space="preserve">какие бизнес-риски нужно страховать; </w:t>
            </w:r>
          </w:p>
          <w:p w:rsidR="00641A53" w:rsidRDefault="00341424" w:rsidP="00341424">
            <w:pPr>
              <w:numPr>
                <w:ilvl w:val="0"/>
                <w:numId w:val="24"/>
              </w:numPr>
              <w:spacing w:after="0" w:line="240" w:lineRule="auto"/>
              <w:ind w:right="0" w:hanging="360"/>
              <w:jc w:val="left"/>
            </w:pPr>
            <w:r>
              <w:t xml:space="preserve">как защитить свой бизнес от движения валютных курсов; </w:t>
            </w:r>
          </w:p>
          <w:p w:rsidR="00641A53" w:rsidRDefault="00341424" w:rsidP="00341424">
            <w:pPr>
              <w:numPr>
                <w:ilvl w:val="0"/>
                <w:numId w:val="24"/>
              </w:numPr>
              <w:spacing w:after="0" w:line="240" w:lineRule="auto"/>
              <w:ind w:right="0" w:hanging="360"/>
              <w:jc w:val="left"/>
            </w:pPr>
            <w:r>
              <w:t xml:space="preserve">программное </w:t>
            </w:r>
            <w:r>
              <w:tab/>
              <w:t xml:space="preserve">обеспечение </w:t>
            </w:r>
            <w:r>
              <w:tab/>
              <w:t xml:space="preserve">для </w:t>
            </w:r>
            <w:r>
              <w:tab/>
              <w:t xml:space="preserve">финансового планирования; </w:t>
            </w:r>
          </w:p>
          <w:p w:rsidR="00641A53" w:rsidRDefault="00341424" w:rsidP="00341424">
            <w:pPr>
              <w:numPr>
                <w:ilvl w:val="0"/>
                <w:numId w:val="24"/>
              </w:numPr>
              <w:spacing w:after="0" w:line="240" w:lineRule="auto"/>
              <w:ind w:right="0" w:hanging="360"/>
              <w:jc w:val="left"/>
            </w:pPr>
            <w:r>
              <w:t xml:space="preserve">расчет затрат, связанных с запуском стартапа; </w:t>
            </w:r>
          </w:p>
          <w:p w:rsidR="00641A53" w:rsidRDefault="00341424" w:rsidP="00341424">
            <w:pPr>
              <w:numPr>
                <w:ilvl w:val="0"/>
                <w:numId w:val="24"/>
              </w:numPr>
              <w:spacing w:after="0" w:line="240" w:lineRule="auto"/>
              <w:ind w:right="0" w:hanging="360"/>
              <w:jc w:val="left"/>
            </w:pPr>
            <w:r>
              <w:t xml:space="preserve">периоды отчетности; </w:t>
            </w:r>
          </w:p>
          <w:p w:rsidR="00641A53" w:rsidRDefault="00341424" w:rsidP="00341424">
            <w:pPr>
              <w:numPr>
                <w:ilvl w:val="0"/>
                <w:numId w:val="24"/>
              </w:numPr>
              <w:spacing w:after="0" w:line="240" w:lineRule="auto"/>
              <w:ind w:right="0" w:hanging="360"/>
              <w:jc w:val="left"/>
            </w:pPr>
            <w:r>
              <w:t xml:space="preserve">иметь представление об издержках; </w:t>
            </w:r>
          </w:p>
          <w:p w:rsidR="00641A53" w:rsidRDefault="00341424" w:rsidP="00341424">
            <w:pPr>
              <w:numPr>
                <w:ilvl w:val="0"/>
                <w:numId w:val="24"/>
              </w:numPr>
              <w:spacing w:after="0" w:line="240" w:lineRule="auto"/>
              <w:ind w:right="0" w:hanging="360"/>
              <w:jc w:val="left"/>
            </w:pPr>
            <w:r>
              <w:t xml:space="preserve">реалистичный расчет цен на товары и услуги; </w:t>
            </w:r>
          </w:p>
          <w:p w:rsidR="00641A53" w:rsidRDefault="00341424" w:rsidP="00341424">
            <w:pPr>
              <w:numPr>
                <w:ilvl w:val="0"/>
                <w:numId w:val="24"/>
              </w:numPr>
              <w:spacing w:after="0" w:line="240" w:lineRule="auto"/>
              <w:ind w:right="0" w:hanging="360"/>
              <w:jc w:val="left"/>
            </w:pPr>
            <w:r>
              <w:t xml:space="preserve">расчет прибыли и убытков; </w:t>
            </w:r>
          </w:p>
          <w:p w:rsidR="00641A53" w:rsidRDefault="00341424" w:rsidP="00341424">
            <w:pPr>
              <w:numPr>
                <w:ilvl w:val="0"/>
                <w:numId w:val="24"/>
              </w:numPr>
              <w:spacing w:after="0" w:line="240" w:lineRule="auto"/>
              <w:ind w:right="0" w:hanging="360"/>
              <w:jc w:val="left"/>
            </w:pPr>
            <w:r>
              <w:t xml:space="preserve">расчет зарплат; </w:t>
            </w:r>
          </w:p>
          <w:p w:rsidR="00641A53" w:rsidRDefault="00341424" w:rsidP="00341424">
            <w:pPr>
              <w:numPr>
                <w:ilvl w:val="0"/>
                <w:numId w:val="24"/>
              </w:numPr>
              <w:spacing w:after="0" w:line="240" w:lineRule="auto"/>
              <w:ind w:right="0" w:hanging="360"/>
              <w:jc w:val="left"/>
            </w:pPr>
            <w:r>
              <w:t xml:space="preserve">расчет постоянных и переменных издержек; </w:t>
            </w:r>
          </w:p>
          <w:p w:rsidR="00641A53" w:rsidRDefault="00341424" w:rsidP="00341424">
            <w:pPr>
              <w:numPr>
                <w:ilvl w:val="0"/>
                <w:numId w:val="24"/>
              </w:numPr>
              <w:spacing w:after="0" w:line="240" w:lineRule="auto"/>
              <w:ind w:right="0" w:hanging="360"/>
              <w:jc w:val="left"/>
            </w:pPr>
            <w:r>
              <w:t xml:space="preserve">расчет объема продаж в соответствии с целевыми рынками; </w:t>
            </w:r>
          </w:p>
        </w:tc>
        <w:tc>
          <w:tcPr>
            <w:tcW w:w="1451" w:type="dxa"/>
            <w:gridSpan w:val="2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rPr>
                <w:b/>
                <w:color w:val="FFFFFF"/>
              </w:rPr>
              <w:t xml:space="preserve"> </w:t>
            </w:r>
          </w:p>
        </w:tc>
      </w:tr>
    </w:tbl>
    <w:p w:rsidR="00641A53" w:rsidRDefault="00641A53" w:rsidP="00341424">
      <w:pPr>
        <w:spacing w:after="0" w:line="240" w:lineRule="auto"/>
        <w:ind w:left="-1416" w:right="657" w:firstLine="0"/>
        <w:jc w:val="left"/>
      </w:pPr>
    </w:p>
    <w:tbl>
      <w:tblPr>
        <w:tblStyle w:val="TableGrid"/>
        <w:tblW w:w="9610" w:type="dxa"/>
        <w:tblInd w:w="-115" w:type="dxa"/>
        <w:tblCellMar>
          <w:top w:w="169" w:type="dxa"/>
          <w:left w:w="115" w:type="dxa"/>
          <w:right w:w="40" w:type="dxa"/>
        </w:tblCellMar>
        <w:tblLook w:val="04A0" w:firstRow="1" w:lastRow="0" w:firstColumn="1" w:lastColumn="0" w:noHBand="0" w:noVBand="1"/>
      </w:tblPr>
      <w:tblGrid>
        <w:gridCol w:w="6"/>
        <w:gridCol w:w="522"/>
        <w:gridCol w:w="7624"/>
        <w:gridCol w:w="1458"/>
      </w:tblGrid>
      <w:tr w:rsidR="00641A53" w:rsidTr="008A0CBF">
        <w:trPr>
          <w:trHeight w:val="2246"/>
        </w:trPr>
        <w:tc>
          <w:tcPr>
            <w:tcW w:w="528" w:type="dxa"/>
            <w:gridSpan w:val="2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641A53" w:rsidRDefault="00641A53" w:rsidP="00341424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7624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641A53" w:rsidRDefault="00341424" w:rsidP="00341424">
            <w:pPr>
              <w:numPr>
                <w:ilvl w:val="0"/>
                <w:numId w:val="25"/>
              </w:numPr>
              <w:spacing w:after="0" w:line="240" w:lineRule="auto"/>
              <w:ind w:right="0" w:hanging="360"/>
              <w:jc w:val="left"/>
            </w:pPr>
            <w:r>
              <w:t xml:space="preserve">оценка финансового плана; </w:t>
            </w:r>
          </w:p>
          <w:p w:rsidR="00641A53" w:rsidRDefault="00341424" w:rsidP="00341424">
            <w:pPr>
              <w:numPr>
                <w:ilvl w:val="0"/>
                <w:numId w:val="25"/>
              </w:numPr>
              <w:spacing w:after="0" w:line="240" w:lineRule="auto"/>
              <w:ind w:right="0" w:hanging="360"/>
              <w:jc w:val="left"/>
            </w:pPr>
            <w:r>
              <w:t xml:space="preserve">обоснование определенных финансовых планов; </w:t>
            </w:r>
          </w:p>
          <w:p w:rsidR="00641A53" w:rsidRDefault="00341424" w:rsidP="00341424">
            <w:pPr>
              <w:numPr>
                <w:ilvl w:val="0"/>
                <w:numId w:val="25"/>
              </w:numPr>
              <w:spacing w:after="0" w:line="240" w:lineRule="auto"/>
              <w:ind w:right="0" w:hanging="360"/>
              <w:jc w:val="left"/>
            </w:pPr>
            <w:r>
              <w:t xml:space="preserve">критерии, предъявляемые к бизнесу/проекту различными контрагентами: институтами поддержки, банками и другими финансовыми организациями, инвесторами. </w:t>
            </w:r>
          </w:p>
        </w:tc>
        <w:tc>
          <w:tcPr>
            <w:tcW w:w="1458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641A53" w:rsidRDefault="00641A53" w:rsidP="00341424">
            <w:pPr>
              <w:spacing w:after="0" w:line="240" w:lineRule="auto"/>
              <w:ind w:right="0" w:firstLine="0"/>
              <w:jc w:val="left"/>
            </w:pPr>
          </w:p>
        </w:tc>
      </w:tr>
      <w:tr w:rsidR="00641A53" w:rsidTr="008A0CBF">
        <w:trPr>
          <w:trHeight w:val="395"/>
        </w:trPr>
        <w:tc>
          <w:tcPr>
            <w:tcW w:w="528" w:type="dxa"/>
            <w:gridSpan w:val="2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7624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t xml:space="preserve">Специалист должен уметь: </w:t>
            </w:r>
          </w:p>
          <w:p w:rsidR="00641A53" w:rsidRDefault="00341424" w:rsidP="00341424">
            <w:pPr>
              <w:numPr>
                <w:ilvl w:val="0"/>
                <w:numId w:val="26"/>
              </w:numPr>
              <w:spacing w:after="0" w:line="240" w:lineRule="auto"/>
              <w:ind w:right="0" w:hanging="360"/>
              <w:jc w:val="left"/>
            </w:pPr>
            <w:r>
              <w:t xml:space="preserve">разрабатывать финансовый план с использованием различных способов привлечения финансирования, соответствующих жизненному циклу компании; </w:t>
            </w:r>
          </w:p>
          <w:p w:rsidR="00641A53" w:rsidRDefault="00341424" w:rsidP="00341424">
            <w:pPr>
              <w:numPr>
                <w:ilvl w:val="0"/>
                <w:numId w:val="26"/>
              </w:numPr>
              <w:spacing w:after="0" w:line="240" w:lineRule="auto"/>
              <w:ind w:right="0" w:hanging="360"/>
              <w:jc w:val="left"/>
            </w:pPr>
            <w:r>
              <w:t xml:space="preserve">готовить презентации для общения с различными контрагентами: институтами поддержки, банками и другими финансовыми организациями, инвесторами; </w:t>
            </w:r>
          </w:p>
          <w:p w:rsidR="00641A53" w:rsidRDefault="00341424" w:rsidP="00341424">
            <w:pPr>
              <w:numPr>
                <w:ilvl w:val="0"/>
                <w:numId w:val="26"/>
              </w:numPr>
              <w:spacing w:after="0" w:line="240" w:lineRule="auto"/>
              <w:ind w:right="0" w:hanging="360"/>
              <w:jc w:val="left"/>
            </w:pPr>
            <w:r>
              <w:t xml:space="preserve">демонстрировать влияние финансового планирования на компанию; </w:t>
            </w:r>
          </w:p>
          <w:p w:rsidR="00641A53" w:rsidRDefault="00341424" w:rsidP="00341424">
            <w:pPr>
              <w:numPr>
                <w:ilvl w:val="0"/>
                <w:numId w:val="26"/>
              </w:numPr>
              <w:spacing w:after="0" w:line="240" w:lineRule="auto"/>
              <w:ind w:right="0" w:hanging="360"/>
              <w:jc w:val="left"/>
            </w:pPr>
            <w:r>
              <w:t xml:space="preserve">оценивать разные части финансового плана; </w:t>
            </w:r>
          </w:p>
          <w:p w:rsidR="00641A53" w:rsidRDefault="00341424" w:rsidP="00341424">
            <w:pPr>
              <w:numPr>
                <w:ilvl w:val="0"/>
                <w:numId w:val="26"/>
              </w:numPr>
              <w:spacing w:after="0" w:line="240" w:lineRule="auto"/>
              <w:ind w:right="0" w:hanging="360"/>
              <w:jc w:val="left"/>
            </w:pPr>
            <w:r>
              <w:t xml:space="preserve">применять </w:t>
            </w:r>
            <w:r>
              <w:tab/>
              <w:t xml:space="preserve">различные </w:t>
            </w:r>
            <w:r>
              <w:tab/>
              <w:t xml:space="preserve">методы </w:t>
            </w:r>
            <w:r>
              <w:tab/>
              <w:t xml:space="preserve">финансового планирования; </w:t>
            </w:r>
          </w:p>
          <w:p w:rsidR="00641A53" w:rsidRDefault="00341424" w:rsidP="00341424">
            <w:pPr>
              <w:numPr>
                <w:ilvl w:val="0"/>
                <w:numId w:val="26"/>
              </w:numPr>
              <w:spacing w:after="0" w:line="240" w:lineRule="auto"/>
              <w:ind w:right="0" w:hanging="360"/>
              <w:jc w:val="left"/>
            </w:pPr>
            <w:r>
              <w:t xml:space="preserve">использовать разнообразное программное обеспечение для финансового планирования; </w:t>
            </w:r>
          </w:p>
          <w:p w:rsidR="00641A53" w:rsidRDefault="00341424" w:rsidP="00341424">
            <w:pPr>
              <w:numPr>
                <w:ilvl w:val="0"/>
                <w:numId w:val="26"/>
              </w:numPr>
              <w:spacing w:after="0" w:line="240" w:lineRule="auto"/>
              <w:ind w:right="0" w:hanging="360"/>
              <w:jc w:val="left"/>
            </w:pPr>
            <w:r>
              <w:t xml:space="preserve">рассчитывать затраты, связанные с запуском стартапа; </w:t>
            </w:r>
          </w:p>
          <w:p w:rsidR="00641A53" w:rsidRDefault="00341424" w:rsidP="00341424">
            <w:pPr>
              <w:numPr>
                <w:ilvl w:val="0"/>
                <w:numId w:val="26"/>
              </w:numPr>
              <w:spacing w:after="0" w:line="240" w:lineRule="auto"/>
              <w:ind w:right="0" w:hanging="360"/>
              <w:jc w:val="left"/>
            </w:pPr>
            <w:r>
              <w:t xml:space="preserve">определять временные рамки; </w:t>
            </w:r>
          </w:p>
          <w:p w:rsidR="00641A53" w:rsidRDefault="00341424" w:rsidP="00341424">
            <w:pPr>
              <w:numPr>
                <w:ilvl w:val="0"/>
                <w:numId w:val="26"/>
              </w:numPr>
              <w:spacing w:after="0" w:line="240" w:lineRule="auto"/>
              <w:ind w:right="0" w:hanging="360"/>
              <w:jc w:val="left"/>
            </w:pPr>
            <w:r>
              <w:t xml:space="preserve">рассчитывать в отчетных периодах; </w:t>
            </w:r>
          </w:p>
          <w:p w:rsidR="00641A53" w:rsidRDefault="00341424" w:rsidP="00341424">
            <w:pPr>
              <w:numPr>
                <w:ilvl w:val="0"/>
                <w:numId w:val="26"/>
              </w:numPr>
              <w:spacing w:after="0" w:line="240" w:lineRule="auto"/>
              <w:ind w:right="0" w:hanging="360"/>
              <w:jc w:val="left"/>
            </w:pPr>
            <w:r>
              <w:t xml:space="preserve">рассчитывать затраты, связанные с запуском стартапа; </w:t>
            </w:r>
          </w:p>
          <w:p w:rsidR="00641A53" w:rsidRDefault="00341424" w:rsidP="00341424">
            <w:pPr>
              <w:numPr>
                <w:ilvl w:val="0"/>
                <w:numId w:val="26"/>
              </w:numPr>
              <w:spacing w:after="0" w:line="240" w:lineRule="auto"/>
              <w:ind w:right="0" w:hanging="360"/>
              <w:jc w:val="left"/>
            </w:pPr>
            <w:r>
              <w:t xml:space="preserve">принимать во внимание издержки; </w:t>
            </w:r>
          </w:p>
          <w:p w:rsidR="00641A53" w:rsidRDefault="00341424" w:rsidP="00341424">
            <w:pPr>
              <w:numPr>
                <w:ilvl w:val="0"/>
                <w:numId w:val="26"/>
              </w:numPr>
              <w:spacing w:after="0" w:line="240" w:lineRule="auto"/>
              <w:ind w:right="0" w:hanging="360"/>
              <w:jc w:val="left"/>
            </w:pPr>
            <w:r>
              <w:t xml:space="preserve">реалистично рассчитывать цены на товары и услуги; </w:t>
            </w:r>
          </w:p>
          <w:p w:rsidR="00641A53" w:rsidRDefault="00341424" w:rsidP="00341424">
            <w:pPr>
              <w:numPr>
                <w:ilvl w:val="0"/>
                <w:numId w:val="26"/>
              </w:numPr>
              <w:spacing w:after="0" w:line="240" w:lineRule="auto"/>
              <w:ind w:right="0" w:hanging="360"/>
              <w:jc w:val="left"/>
            </w:pPr>
            <w:r>
              <w:t xml:space="preserve">рассчитывать прибыль и убытки; </w:t>
            </w:r>
          </w:p>
          <w:p w:rsidR="00641A53" w:rsidRDefault="00341424" w:rsidP="00341424">
            <w:pPr>
              <w:numPr>
                <w:ilvl w:val="0"/>
                <w:numId w:val="26"/>
              </w:numPr>
              <w:spacing w:after="0" w:line="240" w:lineRule="auto"/>
              <w:ind w:right="0" w:hanging="360"/>
              <w:jc w:val="left"/>
            </w:pPr>
            <w:r>
              <w:t xml:space="preserve">вести расчеты, связанные с оплатой труда; </w:t>
            </w:r>
          </w:p>
          <w:p w:rsidR="00641A53" w:rsidRDefault="00341424" w:rsidP="00341424">
            <w:pPr>
              <w:numPr>
                <w:ilvl w:val="0"/>
                <w:numId w:val="26"/>
              </w:numPr>
              <w:spacing w:after="0" w:line="240" w:lineRule="auto"/>
              <w:ind w:right="0" w:hanging="360"/>
              <w:jc w:val="left"/>
            </w:pPr>
            <w:r>
              <w:t xml:space="preserve">рассчитывать постоянные и переменные издержки в бизнесе; </w:t>
            </w:r>
          </w:p>
          <w:p w:rsidR="00641A53" w:rsidRDefault="00341424" w:rsidP="00341424">
            <w:pPr>
              <w:numPr>
                <w:ilvl w:val="0"/>
                <w:numId w:val="26"/>
              </w:numPr>
              <w:spacing w:after="0" w:line="240" w:lineRule="auto"/>
              <w:ind w:right="0" w:hanging="360"/>
              <w:jc w:val="left"/>
            </w:pPr>
            <w:r>
              <w:t xml:space="preserve">анализировать возможные объемы продаж в соответствии с целевыми рынками; </w:t>
            </w:r>
          </w:p>
          <w:p w:rsidR="00641A53" w:rsidRDefault="00341424" w:rsidP="00341424">
            <w:pPr>
              <w:numPr>
                <w:ilvl w:val="0"/>
                <w:numId w:val="26"/>
              </w:numPr>
              <w:spacing w:after="0" w:line="240" w:lineRule="auto"/>
              <w:ind w:right="0" w:hanging="360"/>
              <w:jc w:val="left"/>
            </w:pPr>
            <w:r>
              <w:t xml:space="preserve">оценивать финансовые планы; </w:t>
            </w:r>
          </w:p>
          <w:p w:rsidR="00641A53" w:rsidRDefault="00341424" w:rsidP="00341424">
            <w:pPr>
              <w:numPr>
                <w:ilvl w:val="0"/>
                <w:numId w:val="26"/>
              </w:numPr>
              <w:spacing w:after="0" w:line="240" w:lineRule="auto"/>
              <w:ind w:right="0" w:hanging="360"/>
              <w:jc w:val="left"/>
            </w:pPr>
            <w:r>
              <w:t xml:space="preserve">обосновывать схему финансового плана; </w:t>
            </w:r>
          </w:p>
          <w:p w:rsidR="00641A53" w:rsidRDefault="00341424" w:rsidP="00341424">
            <w:pPr>
              <w:numPr>
                <w:ilvl w:val="0"/>
                <w:numId w:val="26"/>
              </w:numPr>
              <w:spacing w:after="0" w:line="240" w:lineRule="auto"/>
              <w:ind w:right="0" w:hanging="360"/>
              <w:jc w:val="left"/>
            </w:pPr>
            <w:r>
              <w:t>обосновывать выполнимость финансового плана; ●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объяснять расчеты финансового плана. </w:t>
            </w:r>
          </w:p>
          <w:p w:rsidR="00641A53" w:rsidRDefault="00341424" w:rsidP="00341424">
            <w:pPr>
              <w:numPr>
                <w:ilvl w:val="0"/>
                <w:numId w:val="26"/>
              </w:numPr>
              <w:spacing w:after="0" w:line="240" w:lineRule="auto"/>
              <w:ind w:right="0" w:hanging="360"/>
              <w:jc w:val="left"/>
            </w:pPr>
            <w:r>
              <w:t xml:space="preserve">показывать на актуальность устойчивого развития для всей компании и всех сотрудников; </w:t>
            </w:r>
          </w:p>
          <w:p w:rsidR="00641A53" w:rsidRDefault="00341424" w:rsidP="00341424">
            <w:pPr>
              <w:numPr>
                <w:ilvl w:val="0"/>
                <w:numId w:val="26"/>
              </w:numPr>
              <w:spacing w:after="0" w:line="240" w:lineRule="auto"/>
              <w:ind w:right="0" w:hanging="360"/>
              <w:jc w:val="left"/>
            </w:pPr>
            <w:r>
              <w:t xml:space="preserve">обосновывать значение всеобъемлющего плана по устойчивому развитию бизнес. </w:t>
            </w:r>
          </w:p>
        </w:tc>
        <w:tc>
          <w:tcPr>
            <w:tcW w:w="1458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641A53" w:rsidRDefault="00341424" w:rsidP="00341424">
            <w:pPr>
              <w:spacing w:after="0" w:line="240" w:lineRule="auto"/>
              <w:ind w:left="5" w:right="0" w:firstLine="0"/>
              <w:jc w:val="left"/>
            </w:pPr>
            <w:r>
              <w:rPr>
                <w:b/>
                <w:color w:val="FFFFFF"/>
              </w:rPr>
              <w:t xml:space="preserve"> </w:t>
            </w:r>
          </w:p>
        </w:tc>
      </w:tr>
      <w:tr w:rsidR="00641A53" w:rsidTr="008A0CBF">
        <w:tblPrEx>
          <w:tblCellMar>
            <w:top w:w="112" w:type="dxa"/>
            <w:left w:w="109" w:type="dxa"/>
            <w:right w:w="66" w:type="dxa"/>
          </w:tblCellMar>
        </w:tblPrEx>
        <w:trPr>
          <w:gridBefore w:val="1"/>
          <w:wBefore w:w="6" w:type="dxa"/>
          <w:trHeight w:val="523"/>
        </w:trPr>
        <w:tc>
          <w:tcPr>
            <w:tcW w:w="522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rPr>
                <w:b/>
                <w:color w:val="FFFFFF"/>
              </w:rPr>
              <w:t xml:space="preserve">9 </w:t>
            </w:r>
          </w:p>
        </w:tc>
        <w:tc>
          <w:tcPr>
            <w:tcW w:w="7624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rPr>
                <w:b/>
                <w:color w:val="FFFFFF"/>
              </w:rPr>
              <w:t xml:space="preserve">Продвижение фирмы/проекта </w:t>
            </w:r>
          </w:p>
        </w:tc>
        <w:tc>
          <w:tcPr>
            <w:tcW w:w="1458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rPr>
                <w:b/>
                <w:color w:val="FFFFFF"/>
              </w:rPr>
              <w:t xml:space="preserve">16 </w:t>
            </w:r>
          </w:p>
        </w:tc>
      </w:tr>
      <w:tr w:rsidR="00641A53" w:rsidTr="008A0CBF">
        <w:tblPrEx>
          <w:tblCellMar>
            <w:top w:w="112" w:type="dxa"/>
            <w:left w:w="109" w:type="dxa"/>
            <w:right w:w="66" w:type="dxa"/>
          </w:tblCellMar>
        </w:tblPrEx>
        <w:trPr>
          <w:gridBefore w:val="1"/>
          <w:wBefore w:w="6" w:type="dxa"/>
          <w:trHeight w:val="1161"/>
        </w:trPr>
        <w:tc>
          <w:tcPr>
            <w:tcW w:w="522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7624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t xml:space="preserve">Специалист должен знать и понимать: </w:t>
            </w:r>
          </w:p>
          <w:p w:rsidR="00641A53" w:rsidRDefault="00341424" w:rsidP="00341424">
            <w:pPr>
              <w:numPr>
                <w:ilvl w:val="0"/>
                <w:numId w:val="27"/>
              </w:numPr>
              <w:spacing w:after="0" w:line="240" w:lineRule="auto"/>
              <w:ind w:right="0" w:hanging="360"/>
              <w:jc w:val="left"/>
            </w:pPr>
            <w:r>
              <w:t xml:space="preserve">значимость официальной (законной) регистрации фирмы/компании; </w:t>
            </w:r>
          </w:p>
          <w:p w:rsidR="00641A53" w:rsidRDefault="00341424" w:rsidP="00341424">
            <w:pPr>
              <w:numPr>
                <w:ilvl w:val="0"/>
                <w:numId w:val="27"/>
              </w:numPr>
              <w:spacing w:after="0" w:line="240" w:lineRule="auto"/>
              <w:ind w:right="0" w:hanging="360"/>
              <w:jc w:val="left"/>
            </w:pPr>
            <w:r>
              <w:t xml:space="preserve">сущность основных организационно-правовых форм (ИП, ООО, НП, крестьянско-фермерское хозяйство) и их определяющие различия; </w:t>
            </w:r>
          </w:p>
          <w:p w:rsidR="00641A53" w:rsidRDefault="00341424" w:rsidP="00341424">
            <w:pPr>
              <w:numPr>
                <w:ilvl w:val="0"/>
                <w:numId w:val="27"/>
              </w:numPr>
              <w:spacing w:after="0" w:line="240" w:lineRule="auto"/>
              <w:ind w:right="0" w:hanging="360"/>
              <w:jc w:val="left"/>
            </w:pPr>
            <w:r>
              <w:t xml:space="preserve">важность оперативного планирования рабочего процесса; </w:t>
            </w:r>
          </w:p>
          <w:p w:rsidR="00641A53" w:rsidRDefault="00341424" w:rsidP="00341424">
            <w:pPr>
              <w:numPr>
                <w:ilvl w:val="0"/>
                <w:numId w:val="27"/>
              </w:numPr>
              <w:spacing w:after="0" w:line="240" w:lineRule="auto"/>
              <w:ind w:right="0" w:hanging="360"/>
              <w:jc w:val="left"/>
            </w:pPr>
            <w:r>
              <w:t xml:space="preserve">процедуры регистрации фирмы; </w:t>
            </w:r>
          </w:p>
          <w:p w:rsidR="00641A53" w:rsidRDefault="00341424" w:rsidP="00341424">
            <w:pPr>
              <w:numPr>
                <w:ilvl w:val="0"/>
                <w:numId w:val="27"/>
              </w:numPr>
              <w:spacing w:after="0" w:line="240" w:lineRule="auto"/>
              <w:ind w:right="0" w:hanging="360"/>
              <w:jc w:val="left"/>
            </w:pPr>
            <w:r>
              <w:t xml:space="preserve">процедуры открытия расчетного счета в банке; </w:t>
            </w:r>
          </w:p>
          <w:p w:rsidR="00641A53" w:rsidRDefault="00341424" w:rsidP="00341424">
            <w:pPr>
              <w:numPr>
                <w:ilvl w:val="0"/>
                <w:numId w:val="27"/>
              </w:numPr>
              <w:spacing w:after="0" w:line="240" w:lineRule="auto"/>
              <w:ind w:right="0" w:hanging="360"/>
              <w:jc w:val="left"/>
            </w:pPr>
            <w:r>
              <w:t xml:space="preserve">источники финансирования стартового этапа становления фирмы и последующих этапов развития </w:t>
            </w:r>
          </w:p>
          <w:p w:rsidR="00641A53" w:rsidRDefault="00341424" w:rsidP="00341424">
            <w:pPr>
              <w:spacing w:after="0" w:line="240" w:lineRule="auto"/>
              <w:ind w:left="726" w:right="10" w:firstLine="0"/>
              <w:jc w:val="left"/>
            </w:pPr>
            <w:r>
              <w:t xml:space="preserve">бизнеса (субсидии, гранты, инвестиции, краундфандинг и пр.); </w:t>
            </w:r>
          </w:p>
          <w:p w:rsidR="00641A53" w:rsidRDefault="00341424" w:rsidP="00341424">
            <w:pPr>
              <w:numPr>
                <w:ilvl w:val="0"/>
                <w:numId w:val="27"/>
              </w:numPr>
              <w:spacing w:after="0" w:line="240" w:lineRule="auto"/>
              <w:ind w:right="0" w:hanging="360"/>
              <w:jc w:val="left"/>
            </w:pPr>
            <w:r>
              <w:t xml:space="preserve">основные правила подготовки деловых электронных презентаций (PowerPoint или более современные программы); </w:t>
            </w:r>
          </w:p>
          <w:p w:rsidR="00641A53" w:rsidRDefault="00341424" w:rsidP="00341424">
            <w:pPr>
              <w:numPr>
                <w:ilvl w:val="0"/>
                <w:numId w:val="27"/>
              </w:numPr>
              <w:spacing w:after="0" w:line="240" w:lineRule="auto"/>
              <w:ind w:right="0" w:hanging="360"/>
              <w:jc w:val="left"/>
            </w:pPr>
            <w:r>
              <w:t xml:space="preserve">варианты организации и ведения бухгалтерского учета </w:t>
            </w:r>
          </w:p>
          <w:p w:rsidR="00641A53" w:rsidRDefault="00341424" w:rsidP="00341424">
            <w:pPr>
              <w:spacing w:after="0" w:line="240" w:lineRule="auto"/>
              <w:ind w:right="36" w:firstLine="0"/>
              <w:jc w:val="center"/>
            </w:pPr>
            <w:r>
              <w:t xml:space="preserve">(включая передачу данной задачи на аутсорсинг); </w:t>
            </w:r>
          </w:p>
          <w:p w:rsidR="00641A53" w:rsidRDefault="00341424" w:rsidP="00341424">
            <w:pPr>
              <w:numPr>
                <w:ilvl w:val="0"/>
                <w:numId w:val="27"/>
              </w:numPr>
              <w:spacing w:after="0" w:line="240" w:lineRule="auto"/>
              <w:ind w:right="0" w:hanging="360"/>
              <w:jc w:val="left"/>
            </w:pPr>
            <w:r>
              <w:t xml:space="preserve">знать рынки НТИ; </w:t>
            </w:r>
          </w:p>
          <w:p w:rsidR="00641A53" w:rsidRDefault="00341424" w:rsidP="00341424">
            <w:pPr>
              <w:numPr>
                <w:ilvl w:val="0"/>
                <w:numId w:val="27"/>
              </w:numPr>
              <w:spacing w:after="0" w:line="240" w:lineRule="auto"/>
              <w:ind w:right="0" w:hanging="360"/>
              <w:jc w:val="left"/>
            </w:pPr>
            <w:r>
              <w:t xml:space="preserve">знать содержание основных целей устойчивого развития ООН; </w:t>
            </w:r>
          </w:p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rPr>
                <w:color w:val="538134"/>
              </w:rPr>
              <w:t xml:space="preserve"> </w:t>
            </w:r>
          </w:p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rPr>
                <w:u w:val="single" w:color="000000"/>
              </w:rPr>
              <w:t>Специалист должен уметь:</w:t>
            </w:r>
            <w:r>
              <w:t xml:space="preserve"> </w:t>
            </w:r>
          </w:p>
          <w:p w:rsidR="00641A53" w:rsidRDefault="00341424" w:rsidP="00341424">
            <w:pPr>
              <w:numPr>
                <w:ilvl w:val="0"/>
                <w:numId w:val="27"/>
              </w:numPr>
              <w:spacing w:after="0" w:line="240" w:lineRule="auto"/>
              <w:ind w:right="0" w:hanging="360"/>
              <w:jc w:val="left"/>
            </w:pPr>
            <w:r>
              <w:t xml:space="preserve">адекватно оценивать финансовые и иные бизнес-риски, оперативно управлять ими; </w:t>
            </w:r>
          </w:p>
          <w:p w:rsidR="00641A53" w:rsidRDefault="00341424" w:rsidP="00341424">
            <w:pPr>
              <w:numPr>
                <w:ilvl w:val="0"/>
                <w:numId w:val="27"/>
              </w:numPr>
              <w:spacing w:after="0" w:line="240" w:lineRule="auto"/>
              <w:ind w:right="0" w:hanging="360"/>
              <w:jc w:val="left"/>
            </w:pPr>
            <w:r>
              <w:t xml:space="preserve">формулировать видение будущего масштабирования бизнеса; </w:t>
            </w:r>
          </w:p>
          <w:p w:rsidR="00641A53" w:rsidRDefault="00341424" w:rsidP="00341424">
            <w:pPr>
              <w:numPr>
                <w:ilvl w:val="0"/>
                <w:numId w:val="27"/>
              </w:numPr>
              <w:spacing w:after="0" w:line="240" w:lineRule="auto"/>
              <w:ind w:right="0" w:hanging="360"/>
              <w:jc w:val="left"/>
            </w:pPr>
            <w:r>
              <w:t xml:space="preserve">обоснованно выбирать наиболее подходящую организационно-правовую форму </w:t>
            </w:r>
          </w:p>
          <w:p w:rsidR="00641A53" w:rsidRDefault="00341424" w:rsidP="00341424">
            <w:pPr>
              <w:spacing w:after="0" w:line="240" w:lineRule="auto"/>
              <w:ind w:left="726" w:right="0" w:firstLine="0"/>
              <w:jc w:val="left"/>
            </w:pPr>
            <w:r>
              <w:t xml:space="preserve">предпринимательской фирмы (сообразно бизнес- идее и проекту); </w:t>
            </w:r>
          </w:p>
          <w:p w:rsidR="00641A53" w:rsidRDefault="00341424" w:rsidP="00341424">
            <w:pPr>
              <w:numPr>
                <w:ilvl w:val="0"/>
                <w:numId w:val="27"/>
              </w:numPr>
              <w:spacing w:after="0" w:line="240" w:lineRule="auto"/>
              <w:ind w:right="0" w:hanging="360"/>
              <w:jc w:val="left"/>
            </w:pPr>
            <w:r>
              <w:t xml:space="preserve">применять в повседневной практике инструменты планирования и контроля рабочего процесса фирмы (диаграмма Гантта); </w:t>
            </w:r>
          </w:p>
          <w:p w:rsidR="00641A53" w:rsidRDefault="00341424" w:rsidP="00341424">
            <w:pPr>
              <w:numPr>
                <w:ilvl w:val="0"/>
                <w:numId w:val="27"/>
              </w:numPr>
              <w:spacing w:after="0" w:line="240" w:lineRule="auto"/>
              <w:ind w:right="0" w:hanging="360"/>
              <w:jc w:val="left"/>
            </w:pPr>
            <w:r>
              <w:t xml:space="preserve">подготавливать необходимый пакет документов для регистрации ИП, или ООО, или НП и др.; </w:t>
            </w:r>
          </w:p>
          <w:p w:rsidR="00641A53" w:rsidRDefault="00341424" w:rsidP="00341424">
            <w:pPr>
              <w:numPr>
                <w:ilvl w:val="0"/>
                <w:numId w:val="27"/>
              </w:numPr>
              <w:spacing w:after="0" w:line="240" w:lineRule="auto"/>
              <w:ind w:right="0" w:hanging="360"/>
              <w:jc w:val="left"/>
            </w:pPr>
            <w:r>
              <w:t xml:space="preserve">оформлять платежные документы (счет и пр.) для выполнения финансовых операций по выбранной </w:t>
            </w:r>
          </w:p>
        </w:tc>
        <w:tc>
          <w:tcPr>
            <w:tcW w:w="1458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rPr>
                <w:b/>
                <w:color w:val="FFFFFF"/>
              </w:rPr>
              <w:t xml:space="preserve"> </w:t>
            </w:r>
          </w:p>
        </w:tc>
      </w:tr>
      <w:tr w:rsidR="00641A53" w:rsidTr="008A0CBF">
        <w:tblPrEx>
          <w:tblCellMar>
            <w:top w:w="112" w:type="dxa"/>
            <w:left w:w="109" w:type="dxa"/>
            <w:right w:w="63" w:type="dxa"/>
          </w:tblCellMar>
        </w:tblPrEx>
        <w:trPr>
          <w:gridBefore w:val="1"/>
          <w:wBefore w:w="6" w:type="dxa"/>
          <w:trHeight w:val="8390"/>
        </w:trPr>
        <w:tc>
          <w:tcPr>
            <w:tcW w:w="522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641A53" w:rsidRDefault="00641A53" w:rsidP="00341424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7624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726" w:right="0" w:firstLine="0"/>
              <w:jc w:val="left"/>
            </w:pPr>
            <w:r>
              <w:t xml:space="preserve">форме предприятия; </w:t>
            </w:r>
          </w:p>
          <w:p w:rsidR="00641A53" w:rsidRDefault="00341424" w:rsidP="00341424">
            <w:pPr>
              <w:numPr>
                <w:ilvl w:val="0"/>
                <w:numId w:val="28"/>
              </w:numPr>
              <w:spacing w:after="0" w:line="240" w:lineRule="auto"/>
              <w:ind w:right="0" w:hanging="360"/>
              <w:jc w:val="left"/>
            </w:pPr>
            <w:r>
              <w:t xml:space="preserve">оформлять договора; </w:t>
            </w:r>
          </w:p>
          <w:p w:rsidR="00641A53" w:rsidRDefault="00341424" w:rsidP="00341424">
            <w:pPr>
              <w:numPr>
                <w:ilvl w:val="0"/>
                <w:numId w:val="28"/>
              </w:numPr>
              <w:spacing w:after="0" w:line="240" w:lineRule="auto"/>
              <w:ind w:right="0" w:hanging="360"/>
              <w:jc w:val="left"/>
            </w:pPr>
            <w:r>
              <w:t xml:space="preserve">оформлять заявки на гранты, получение государственной поддержки, запуск </w:t>
            </w:r>
          </w:p>
          <w:p w:rsidR="00641A53" w:rsidRDefault="00341424" w:rsidP="00341424">
            <w:pPr>
              <w:spacing w:after="0" w:line="240" w:lineRule="auto"/>
              <w:ind w:left="726" w:right="0" w:firstLine="0"/>
              <w:jc w:val="left"/>
            </w:pPr>
            <w:r>
              <w:t xml:space="preserve">(краундфандингового проекта), получение кредита и т.д.; </w:t>
            </w:r>
          </w:p>
          <w:p w:rsidR="00641A53" w:rsidRDefault="00341424" w:rsidP="00341424">
            <w:pPr>
              <w:numPr>
                <w:ilvl w:val="0"/>
                <w:numId w:val="28"/>
              </w:numPr>
              <w:spacing w:after="0" w:line="240" w:lineRule="auto"/>
              <w:ind w:right="0" w:hanging="360"/>
              <w:jc w:val="left"/>
            </w:pPr>
            <w:r>
              <w:t xml:space="preserve">выстраивать эффективные коммуникации для получения финансирования от различных </w:t>
            </w:r>
          </w:p>
          <w:p w:rsidR="00641A53" w:rsidRDefault="00341424" w:rsidP="00341424">
            <w:pPr>
              <w:spacing w:after="0" w:line="240" w:lineRule="auto"/>
              <w:ind w:left="726" w:right="0" w:firstLine="0"/>
              <w:jc w:val="left"/>
            </w:pPr>
            <w:r>
              <w:t xml:space="preserve">контрагентов: институтов поддержки, банков и других финансовых организаций, инвесторов; </w:t>
            </w:r>
          </w:p>
          <w:p w:rsidR="00641A53" w:rsidRDefault="00341424" w:rsidP="00341424">
            <w:pPr>
              <w:numPr>
                <w:ilvl w:val="0"/>
                <w:numId w:val="28"/>
              </w:numPr>
              <w:spacing w:after="0" w:line="240" w:lineRule="auto"/>
              <w:ind w:right="0" w:hanging="360"/>
              <w:jc w:val="left"/>
            </w:pPr>
            <w:r>
              <w:t>использовать современные финансовые продукты и услуги в ходе предпринимательской деятельности; ●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готовить деловые электронные презентации </w:t>
            </w:r>
          </w:p>
          <w:p w:rsidR="00641A53" w:rsidRDefault="00341424" w:rsidP="00341424">
            <w:pPr>
              <w:spacing w:after="0" w:line="240" w:lineRule="auto"/>
              <w:ind w:right="116" w:firstLine="0"/>
              <w:jc w:val="center"/>
            </w:pPr>
            <w:r>
              <w:t xml:space="preserve">(PowerPoint или более современные программы); </w:t>
            </w:r>
          </w:p>
          <w:p w:rsidR="00641A53" w:rsidRDefault="00341424" w:rsidP="00341424">
            <w:pPr>
              <w:numPr>
                <w:ilvl w:val="0"/>
                <w:numId w:val="28"/>
              </w:numPr>
              <w:spacing w:after="0" w:line="240" w:lineRule="auto"/>
              <w:ind w:right="0" w:hanging="360"/>
              <w:jc w:val="left"/>
            </w:pPr>
            <w:r>
              <w:t xml:space="preserve">продвигать проект в различных ситуациях (включая Чемпионаты и соревнования WorldSkills); </w:t>
            </w:r>
          </w:p>
          <w:p w:rsidR="00641A53" w:rsidRDefault="00341424" w:rsidP="00341424">
            <w:pPr>
              <w:numPr>
                <w:ilvl w:val="0"/>
                <w:numId w:val="28"/>
              </w:numPr>
              <w:spacing w:after="0" w:line="240" w:lineRule="auto"/>
              <w:ind w:right="0" w:hanging="360"/>
              <w:jc w:val="left"/>
            </w:pPr>
            <w:r>
              <w:t xml:space="preserve">организовывать рабочее место и поддерживать его в должном порядке; </w:t>
            </w:r>
          </w:p>
          <w:p w:rsidR="00641A53" w:rsidRDefault="00341424" w:rsidP="00341424">
            <w:pPr>
              <w:numPr>
                <w:ilvl w:val="0"/>
                <w:numId w:val="28"/>
              </w:numPr>
              <w:spacing w:after="0" w:line="240" w:lineRule="auto"/>
              <w:ind w:right="0" w:hanging="360"/>
              <w:jc w:val="left"/>
            </w:pPr>
            <w:r>
              <w:t xml:space="preserve">продуктивно работать в команде (распределение задач, планирование нагрузки, работа с использованием еоблака); </w:t>
            </w:r>
          </w:p>
          <w:p w:rsidR="00641A53" w:rsidRDefault="00341424" w:rsidP="00341424">
            <w:pPr>
              <w:numPr>
                <w:ilvl w:val="0"/>
                <w:numId w:val="28"/>
              </w:numPr>
              <w:spacing w:after="0" w:line="240" w:lineRule="auto"/>
              <w:ind w:right="0" w:hanging="360"/>
              <w:jc w:val="left"/>
            </w:pPr>
            <w:r>
              <w:t xml:space="preserve">вести деловые переговоры, обмениваться контактными данными; </w:t>
            </w:r>
          </w:p>
          <w:p w:rsidR="00641A53" w:rsidRDefault="00341424" w:rsidP="00341424">
            <w:pPr>
              <w:numPr>
                <w:ilvl w:val="0"/>
                <w:numId w:val="28"/>
              </w:numPr>
              <w:spacing w:after="0" w:line="240" w:lineRule="auto"/>
              <w:ind w:right="0" w:hanging="360"/>
              <w:jc w:val="left"/>
            </w:pPr>
            <w:r>
              <w:t xml:space="preserve">оформлять деловые письма; </w:t>
            </w:r>
          </w:p>
          <w:p w:rsidR="00641A53" w:rsidRDefault="00341424" w:rsidP="00341424">
            <w:pPr>
              <w:numPr>
                <w:ilvl w:val="0"/>
                <w:numId w:val="28"/>
              </w:numPr>
              <w:spacing w:after="0" w:line="240" w:lineRule="auto"/>
              <w:ind w:right="0" w:hanging="360"/>
              <w:jc w:val="left"/>
            </w:pPr>
            <w:r>
              <w:t xml:space="preserve">оформлять коммерческие предложения; </w:t>
            </w:r>
          </w:p>
          <w:p w:rsidR="00641A53" w:rsidRDefault="00341424" w:rsidP="00341424">
            <w:pPr>
              <w:numPr>
                <w:ilvl w:val="0"/>
                <w:numId w:val="28"/>
              </w:numPr>
              <w:spacing w:after="0" w:line="240" w:lineRule="auto"/>
              <w:ind w:right="0" w:hanging="360"/>
              <w:jc w:val="left"/>
            </w:pPr>
            <w:r>
              <w:t xml:space="preserve">работать с использованием e-mail; </w:t>
            </w:r>
          </w:p>
          <w:p w:rsidR="00641A53" w:rsidRDefault="00341424" w:rsidP="00341424">
            <w:pPr>
              <w:numPr>
                <w:ilvl w:val="0"/>
                <w:numId w:val="28"/>
              </w:numPr>
              <w:spacing w:after="0" w:line="240" w:lineRule="auto"/>
              <w:ind w:right="0" w:hanging="360"/>
              <w:jc w:val="left"/>
            </w:pPr>
            <w:r>
              <w:t xml:space="preserve">использовать в работе социальные сети, месенджеры (WhatsApp, Viber и др.); </w:t>
            </w:r>
          </w:p>
          <w:p w:rsidR="00641A53" w:rsidRDefault="00341424" w:rsidP="00341424">
            <w:pPr>
              <w:numPr>
                <w:ilvl w:val="0"/>
                <w:numId w:val="28"/>
              </w:numPr>
              <w:spacing w:after="0" w:line="240" w:lineRule="auto"/>
              <w:ind w:right="0" w:hanging="360"/>
              <w:jc w:val="left"/>
            </w:pPr>
            <w:r>
              <w:t xml:space="preserve">использовать в работе Skype (для бизнеса); </w:t>
            </w:r>
          </w:p>
          <w:p w:rsidR="00641A53" w:rsidRDefault="00341424" w:rsidP="00341424">
            <w:pPr>
              <w:numPr>
                <w:ilvl w:val="0"/>
                <w:numId w:val="28"/>
              </w:numPr>
              <w:spacing w:after="0" w:line="240" w:lineRule="auto"/>
              <w:ind w:right="0" w:hanging="360"/>
              <w:jc w:val="left"/>
            </w:pPr>
            <w:r>
              <w:t xml:space="preserve">вести деловые разговоры по телефону (работа с заказчиком, партнером); </w:t>
            </w:r>
          </w:p>
          <w:p w:rsidR="00641A53" w:rsidRDefault="00341424" w:rsidP="00341424">
            <w:pPr>
              <w:numPr>
                <w:ilvl w:val="0"/>
                <w:numId w:val="28"/>
              </w:numPr>
              <w:spacing w:after="0" w:line="240" w:lineRule="auto"/>
              <w:ind w:right="0" w:hanging="360"/>
              <w:jc w:val="left"/>
            </w:pPr>
            <w:r>
              <w:t xml:space="preserve">вести деловые дневники; </w:t>
            </w:r>
          </w:p>
          <w:p w:rsidR="00641A53" w:rsidRDefault="00341424" w:rsidP="00341424">
            <w:pPr>
              <w:numPr>
                <w:ilvl w:val="0"/>
                <w:numId w:val="28"/>
              </w:numPr>
              <w:spacing w:after="0" w:line="240" w:lineRule="auto"/>
              <w:ind w:right="0" w:hanging="360"/>
              <w:jc w:val="left"/>
            </w:pPr>
            <w:r>
              <w:t xml:space="preserve">применять сведения о рынках НТИ; </w:t>
            </w:r>
          </w:p>
        </w:tc>
        <w:tc>
          <w:tcPr>
            <w:tcW w:w="1458" w:type="dxa"/>
            <w:tcBorders>
              <w:top w:val="single" w:sz="12" w:space="0" w:color="5B9BD5"/>
              <w:left w:val="single" w:sz="12" w:space="0" w:color="5B9BD5"/>
              <w:bottom w:val="single" w:sz="58" w:space="0" w:color="313E4E"/>
              <w:right w:val="single" w:sz="12" w:space="0" w:color="5B9BD5"/>
            </w:tcBorders>
          </w:tcPr>
          <w:p w:rsidR="00641A53" w:rsidRDefault="00641A53" w:rsidP="00341424">
            <w:pPr>
              <w:spacing w:after="0" w:line="240" w:lineRule="auto"/>
              <w:ind w:right="0" w:firstLine="0"/>
              <w:jc w:val="left"/>
            </w:pPr>
          </w:p>
        </w:tc>
      </w:tr>
      <w:tr w:rsidR="00641A53" w:rsidTr="008A0CBF">
        <w:tblPrEx>
          <w:tblCellMar>
            <w:top w:w="112" w:type="dxa"/>
            <w:left w:w="109" w:type="dxa"/>
            <w:right w:w="63" w:type="dxa"/>
          </w:tblCellMar>
        </w:tblPrEx>
        <w:trPr>
          <w:gridBefore w:val="1"/>
          <w:wBefore w:w="6" w:type="dxa"/>
          <w:trHeight w:val="523"/>
        </w:trPr>
        <w:tc>
          <w:tcPr>
            <w:tcW w:w="522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right="0" w:firstLine="0"/>
            </w:pPr>
            <w:r>
              <w:rPr>
                <w:b/>
                <w:color w:val="FFFFFF"/>
              </w:rPr>
              <w:t xml:space="preserve">10 </w:t>
            </w:r>
          </w:p>
        </w:tc>
        <w:tc>
          <w:tcPr>
            <w:tcW w:w="7624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rPr>
                <w:b/>
                <w:color w:val="FFFFFF"/>
              </w:rPr>
              <w:t xml:space="preserve">Презентация компании </w:t>
            </w:r>
          </w:p>
        </w:tc>
        <w:tc>
          <w:tcPr>
            <w:tcW w:w="1458" w:type="dxa"/>
            <w:tcBorders>
              <w:top w:val="single" w:sz="58" w:space="0" w:color="313E4E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rPr>
                <w:b/>
                <w:color w:val="FFFFFF"/>
              </w:rPr>
              <w:t xml:space="preserve">8 </w:t>
            </w:r>
          </w:p>
        </w:tc>
      </w:tr>
      <w:tr w:rsidR="00641A53" w:rsidTr="008A0CBF">
        <w:tblPrEx>
          <w:tblCellMar>
            <w:top w:w="112" w:type="dxa"/>
            <w:left w:w="109" w:type="dxa"/>
            <w:right w:w="63" w:type="dxa"/>
          </w:tblCellMar>
        </w:tblPrEx>
        <w:trPr>
          <w:gridBefore w:val="1"/>
          <w:wBefore w:w="6" w:type="dxa"/>
          <w:trHeight w:val="1987"/>
        </w:trPr>
        <w:tc>
          <w:tcPr>
            <w:tcW w:w="522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7624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t xml:space="preserve">Специалист должен знать и понимать: </w:t>
            </w:r>
          </w:p>
          <w:p w:rsidR="00641A53" w:rsidRDefault="00341424" w:rsidP="00341424">
            <w:pPr>
              <w:numPr>
                <w:ilvl w:val="0"/>
                <w:numId w:val="29"/>
              </w:numPr>
              <w:spacing w:after="0" w:line="240" w:lineRule="auto"/>
              <w:ind w:right="0" w:hanging="360"/>
              <w:jc w:val="left"/>
            </w:pPr>
            <w:r>
              <w:t xml:space="preserve">важность хорошей презентации для бизнеса; </w:t>
            </w:r>
          </w:p>
          <w:p w:rsidR="00641A53" w:rsidRDefault="00341424" w:rsidP="00341424">
            <w:pPr>
              <w:numPr>
                <w:ilvl w:val="0"/>
                <w:numId w:val="29"/>
              </w:numPr>
              <w:spacing w:after="0" w:line="240" w:lineRule="auto"/>
              <w:ind w:right="0" w:hanging="360"/>
              <w:jc w:val="left"/>
            </w:pPr>
            <w:r>
              <w:t xml:space="preserve">влияние презентации на аудиторию; </w:t>
            </w:r>
          </w:p>
          <w:p w:rsidR="00641A53" w:rsidRDefault="00341424" w:rsidP="00341424">
            <w:pPr>
              <w:numPr>
                <w:ilvl w:val="0"/>
                <w:numId w:val="29"/>
              </w:numPr>
              <w:spacing w:after="0" w:line="240" w:lineRule="auto"/>
              <w:ind w:right="0" w:hanging="360"/>
              <w:jc w:val="left"/>
            </w:pPr>
            <w:r>
              <w:t xml:space="preserve">методы презентации; </w:t>
            </w:r>
          </w:p>
          <w:p w:rsidR="00641A53" w:rsidRDefault="00341424" w:rsidP="00341424">
            <w:pPr>
              <w:numPr>
                <w:ilvl w:val="0"/>
                <w:numId w:val="29"/>
              </w:numPr>
              <w:spacing w:after="0" w:line="240" w:lineRule="auto"/>
              <w:ind w:right="0" w:hanging="360"/>
              <w:jc w:val="left"/>
            </w:pPr>
            <w:r>
              <w:t xml:space="preserve">использование различных средств презентации; </w:t>
            </w:r>
          </w:p>
        </w:tc>
        <w:tc>
          <w:tcPr>
            <w:tcW w:w="1458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rPr>
                <w:b/>
                <w:color w:val="FFFFFF"/>
              </w:rPr>
              <w:t xml:space="preserve"> </w:t>
            </w:r>
          </w:p>
        </w:tc>
      </w:tr>
      <w:tr w:rsidR="00641A53" w:rsidTr="008A0CBF">
        <w:tblPrEx>
          <w:tblCellMar>
            <w:top w:w="0" w:type="dxa"/>
            <w:left w:w="109" w:type="dxa"/>
          </w:tblCellMar>
        </w:tblPrEx>
        <w:trPr>
          <w:trHeight w:val="5462"/>
        </w:trPr>
        <w:tc>
          <w:tcPr>
            <w:tcW w:w="528" w:type="dxa"/>
            <w:gridSpan w:val="2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641A53" w:rsidRDefault="00641A53" w:rsidP="00341424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7624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641A53" w:rsidRDefault="00341424" w:rsidP="00341424">
            <w:pPr>
              <w:numPr>
                <w:ilvl w:val="0"/>
                <w:numId w:val="30"/>
              </w:numPr>
              <w:spacing w:after="0" w:line="240" w:lineRule="auto"/>
              <w:ind w:right="0" w:hanging="360"/>
              <w:jc w:val="left"/>
            </w:pPr>
            <w:r>
              <w:t xml:space="preserve">лексику и терминологию презентаций; </w:t>
            </w:r>
          </w:p>
          <w:p w:rsidR="00641A53" w:rsidRDefault="00341424" w:rsidP="00341424">
            <w:pPr>
              <w:numPr>
                <w:ilvl w:val="0"/>
                <w:numId w:val="30"/>
              </w:numPr>
              <w:spacing w:after="0" w:line="240" w:lineRule="auto"/>
              <w:ind w:right="0" w:hanging="360"/>
              <w:jc w:val="left"/>
            </w:pPr>
            <w:r>
              <w:t xml:space="preserve">структуру презентации; </w:t>
            </w:r>
          </w:p>
          <w:p w:rsidR="00641A53" w:rsidRDefault="00341424" w:rsidP="00341424">
            <w:pPr>
              <w:numPr>
                <w:ilvl w:val="0"/>
                <w:numId w:val="30"/>
              </w:numPr>
              <w:spacing w:after="0" w:line="240" w:lineRule="auto"/>
              <w:ind w:right="0" w:hanging="360"/>
              <w:jc w:val="left"/>
            </w:pPr>
            <w:r>
              <w:t xml:space="preserve">использование визуальной информации в дополнение к презентации; </w:t>
            </w:r>
          </w:p>
          <w:p w:rsidR="00641A53" w:rsidRDefault="00341424" w:rsidP="00341424">
            <w:pPr>
              <w:numPr>
                <w:ilvl w:val="0"/>
                <w:numId w:val="30"/>
              </w:numPr>
              <w:spacing w:after="0" w:line="240" w:lineRule="auto"/>
              <w:ind w:right="0" w:hanging="360"/>
              <w:jc w:val="left"/>
            </w:pPr>
            <w:r>
              <w:t xml:space="preserve">важность правильного подхода к подготовке презентации с тщательностью и вниманием; </w:t>
            </w:r>
          </w:p>
          <w:p w:rsidR="00641A53" w:rsidRDefault="00341424" w:rsidP="00341424">
            <w:pPr>
              <w:numPr>
                <w:ilvl w:val="0"/>
                <w:numId w:val="30"/>
              </w:numPr>
              <w:spacing w:after="0" w:line="240" w:lineRule="auto"/>
              <w:ind w:right="0" w:hanging="360"/>
              <w:jc w:val="left"/>
            </w:pPr>
            <w:r>
              <w:t xml:space="preserve">цель презентации; </w:t>
            </w:r>
          </w:p>
          <w:p w:rsidR="00641A53" w:rsidRDefault="00341424" w:rsidP="00341424">
            <w:pPr>
              <w:numPr>
                <w:ilvl w:val="0"/>
                <w:numId w:val="30"/>
              </w:numPr>
              <w:spacing w:after="0" w:line="240" w:lineRule="auto"/>
              <w:ind w:right="0" w:hanging="360"/>
              <w:jc w:val="left"/>
            </w:pPr>
            <w:r>
              <w:t xml:space="preserve">целевую аудиторию презентации; </w:t>
            </w:r>
          </w:p>
          <w:p w:rsidR="00641A53" w:rsidRDefault="00341424" w:rsidP="00341424">
            <w:pPr>
              <w:numPr>
                <w:ilvl w:val="0"/>
                <w:numId w:val="30"/>
              </w:numPr>
              <w:spacing w:after="0" w:line="240" w:lineRule="auto"/>
              <w:ind w:right="0" w:hanging="360"/>
              <w:jc w:val="left"/>
            </w:pPr>
            <w:r>
              <w:t xml:space="preserve">регламентирование презентации по времени; </w:t>
            </w:r>
          </w:p>
          <w:p w:rsidR="00641A53" w:rsidRDefault="00341424" w:rsidP="00341424">
            <w:pPr>
              <w:numPr>
                <w:ilvl w:val="0"/>
                <w:numId w:val="30"/>
              </w:numPr>
              <w:spacing w:after="0" w:line="240" w:lineRule="auto"/>
              <w:ind w:right="0" w:hanging="360"/>
              <w:jc w:val="left"/>
            </w:pPr>
            <w:r>
              <w:t xml:space="preserve">определенную </w:t>
            </w:r>
            <w:r>
              <w:tab/>
              <w:t xml:space="preserve">информацию, </w:t>
            </w:r>
            <w:r>
              <w:tab/>
              <w:t xml:space="preserve">выделенную </w:t>
            </w:r>
            <w:r>
              <w:tab/>
              <w:t xml:space="preserve">в презентации; </w:t>
            </w:r>
          </w:p>
          <w:p w:rsidR="00641A53" w:rsidRDefault="00341424" w:rsidP="00341424">
            <w:pPr>
              <w:numPr>
                <w:ilvl w:val="0"/>
                <w:numId w:val="30"/>
              </w:numPr>
              <w:spacing w:after="0" w:line="240" w:lineRule="auto"/>
              <w:ind w:right="0" w:hanging="360"/>
              <w:jc w:val="left"/>
            </w:pPr>
            <w:r>
              <w:t xml:space="preserve">значение командной работы во время презентации; </w:t>
            </w:r>
          </w:p>
          <w:p w:rsidR="00641A53" w:rsidRDefault="00341424" w:rsidP="00341424">
            <w:pPr>
              <w:numPr>
                <w:ilvl w:val="0"/>
                <w:numId w:val="30"/>
              </w:numPr>
              <w:spacing w:after="0" w:line="240" w:lineRule="auto"/>
              <w:ind w:right="0" w:hanging="360"/>
              <w:jc w:val="left"/>
            </w:pPr>
            <w:r>
              <w:t xml:space="preserve">ситуативные требования при проведении презентации; </w:t>
            </w:r>
          </w:p>
          <w:p w:rsidR="00641A53" w:rsidRDefault="00341424" w:rsidP="00341424">
            <w:pPr>
              <w:numPr>
                <w:ilvl w:val="0"/>
                <w:numId w:val="30"/>
              </w:numPr>
              <w:spacing w:after="0" w:line="240" w:lineRule="auto"/>
              <w:ind w:right="0" w:hanging="360"/>
              <w:jc w:val="left"/>
            </w:pPr>
            <w:r>
              <w:t>эффективные завершения презентации; ●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как эффективно общаться после презентации; ●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как отвечать на вопросы после презентации. </w:t>
            </w:r>
          </w:p>
        </w:tc>
        <w:tc>
          <w:tcPr>
            <w:tcW w:w="1458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641A53" w:rsidRDefault="00641A53" w:rsidP="00341424">
            <w:pPr>
              <w:spacing w:after="0" w:line="240" w:lineRule="auto"/>
              <w:ind w:right="0" w:firstLine="0"/>
              <w:jc w:val="left"/>
            </w:pPr>
          </w:p>
        </w:tc>
      </w:tr>
      <w:tr w:rsidR="00641A53" w:rsidTr="008A0CBF">
        <w:tblPrEx>
          <w:tblCellMar>
            <w:top w:w="0" w:type="dxa"/>
            <w:left w:w="109" w:type="dxa"/>
          </w:tblCellMar>
        </w:tblPrEx>
        <w:trPr>
          <w:trHeight w:val="5808"/>
        </w:trPr>
        <w:tc>
          <w:tcPr>
            <w:tcW w:w="528" w:type="dxa"/>
            <w:gridSpan w:val="2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7624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t xml:space="preserve">Специалист должен уметь: </w:t>
            </w:r>
          </w:p>
          <w:p w:rsidR="00641A53" w:rsidRDefault="00341424" w:rsidP="00341424">
            <w:pPr>
              <w:numPr>
                <w:ilvl w:val="0"/>
                <w:numId w:val="31"/>
              </w:numPr>
              <w:spacing w:after="0" w:line="240" w:lineRule="auto"/>
              <w:ind w:right="0" w:hanging="360"/>
              <w:jc w:val="left"/>
            </w:pPr>
            <w:r>
              <w:t xml:space="preserve">делать эффектные и эффективные презентации; </w:t>
            </w:r>
          </w:p>
          <w:p w:rsidR="00641A53" w:rsidRDefault="00341424" w:rsidP="00341424">
            <w:pPr>
              <w:numPr>
                <w:ilvl w:val="0"/>
                <w:numId w:val="31"/>
              </w:numPr>
              <w:spacing w:after="0" w:line="240" w:lineRule="auto"/>
              <w:ind w:right="0" w:hanging="360"/>
              <w:jc w:val="left"/>
            </w:pPr>
            <w:r>
              <w:t xml:space="preserve">демонстрировать в своей презентации современные тенденции в бизнесе; </w:t>
            </w:r>
          </w:p>
          <w:p w:rsidR="00641A53" w:rsidRDefault="00341424" w:rsidP="00341424">
            <w:pPr>
              <w:numPr>
                <w:ilvl w:val="0"/>
                <w:numId w:val="31"/>
              </w:numPr>
              <w:spacing w:after="0" w:line="240" w:lineRule="auto"/>
              <w:ind w:right="0" w:hanging="360"/>
              <w:jc w:val="left"/>
            </w:pPr>
            <w:r>
              <w:t xml:space="preserve">организовывать презентацию с учетом целевой аудитории; </w:t>
            </w:r>
          </w:p>
          <w:p w:rsidR="00641A53" w:rsidRDefault="00341424" w:rsidP="00341424">
            <w:pPr>
              <w:numPr>
                <w:ilvl w:val="0"/>
                <w:numId w:val="31"/>
              </w:numPr>
              <w:spacing w:after="0" w:line="240" w:lineRule="auto"/>
              <w:ind w:right="0" w:hanging="360"/>
              <w:jc w:val="left"/>
            </w:pPr>
            <w:r>
              <w:t xml:space="preserve">убеждать разные категории аудитории посредством презентации; </w:t>
            </w:r>
          </w:p>
          <w:p w:rsidR="00641A53" w:rsidRDefault="00341424" w:rsidP="00341424">
            <w:pPr>
              <w:numPr>
                <w:ilvl w:val="0"/>
                <w:numId w:val="31"/>
              </w:numPr>
              <w:spacing w:after="0" w:line="240" w:lineRule="auto"/>
              <w:ind w:right="0" w:hanging="360"/>
              <w:jc w:val="left"/>
            </w:pPr>
            <w:r>
              <w:t xml:space="preserve">использовать разнообразные методы презентации; </w:t>
            </w:r>
          </w:p>
          <w:p w:rsidR="00641A53" w:rsidRDefault="00341424" w:rsidP="00341424">
            <w:pPr>
              <w:numPr>
                <w:ilvl w:val="0"/>
                <w:numId w:val="31"/>
              </w:numPr>
              <w:spacing w:after="0" w:line="240" w:lineRule="auto"/>
              <w:ind w:right="0" w:hanging="360"/>
              <w:jc w:val="left"/>
            </w:pPr>
            <w:r>
              <w:t xml:space="preserve">использовать медиа средства в презентации; </w:t>
            </w:r>
          </w:p>
          <w:p w:rsidR="00641A53" w:rsidRDefault="00341424" w:rsidP="00341424">
            <w:pPr>
              <w:numPr>
                <w:ilvl w:val="0"/>
                <w:numId w:val="31"/>
              </w:numPr>
              <w:spacing w:after="0" w:line="240" w:lineRule="auto"/>
              <w:ind w:right="0" w:hanging="360"/>
              <w:jc w:val="left"/>
            </w:pPr>
            <w:r>
              <w:t xml:space="preserve">применять </w:t>
            </w:r>
            <w:r>
              <w:tab/>
              <w:t xml:space="preserve">соответствующую </w:t>
            </w:r>
            <w:r>
              <w:tab/>
              <w:t xml:space="preserve">лексику </w:t>
            </w:r>
            <w:r>
              <w:tab/>
              <w:t xml:space="preserve">и терминологию; </w:t>
            </w:r>
          </w:p>
          <w:p w:rsidR="00641A53" w:rsidRDefault="00341424" w:rsidP="00341424">
            <w:pPr>
              <w:numPr>
                <w:ilvl w:val="0"/>
                <w:numId w:val="31"/>
              </w:numPr>
              <w:spacing w:after="0" w:line="240" w:lineRule="auto"/>
              <w:ind w:right="0" w:hanging="360"/>
              <w:jc w:val="left"/>
            </w:pPr>
            <w:r>
              <w:t xml:space="preserve">концентрироваться на цели презентации; </w:t>
            </w:r>
          </w:p>
          <w:p w:rsidR="00641A53" w:rsidRDefault="00341424" w:rsidP="00341424">
            <w:pPr>
              <w:numPr>
                <w:ilvl w:val="0"/>
                <w:numId w:val="31"/>
              </w:numPr>
              <w:spacing w:after="0" w:line="240" w:lineRule="auto"/>
              <w:ind w:right="0" w:hanging="360"/>
              <w:jc w:val="left"/>
            </w:pPr>
            <w:r>
              <w:t xml:space="preserve">концентрироваться на соответствующей целевой аудитории; </w:t>
            </w:r>
          </w:p>
          <w:p w:rsidR="00641A53" w:rsidRDefault="00341424" w:rsidP="00341424">
            <w:pPr>
              <w:numPr>
                <w:ilvl w:val="0"/>
                <w:numId w:val="31"/>
              </w:numPr>
              <w:spacing w:after="0" w:line="240" w:lineRule="auto"/>
              <w:ind w:right="0" w:hanging="360"/>
              <w:jc w:val="left"/>
            </w:pPr>
            <w:r>
              <w:t xml:space="preserve">понимать временные ограничения презентации; </w:t>
            </w:r>
          </w:p>
          <w:p w:rsidR="00641A53" w:rsidRDefault="00341424" w:rsidP="00341424">
            <w:pPr>
              <w:numPr>
                <w:ilvl w:val="0"/>
                <w:numId w:val="31"/>
              </w:numPr>
              <w:spacing w:after="0" w:line="240" w:lineRule="auto"/>
              <w:ind w:right="0" w:hanging="360"/>
              <w:jc w:val="left"/>
            </w:pPr>
            <w:r>
              <w:t xml:space="preserve">выделять особую информацию в презентации; </w:t>
            </w:r>
          </w:p>
          <w:p w:rsidR="00641A53" w:rsidRDefault="00341424" w:rsidP="00341424">
            <w:pPr>
              <w:numPr>
                <w:ilvl w:val="0"/>
                <w:numId w:val="31"/>
              </w:numPr>
              <w:spacing w:after="0" w:line="240" w:lineRule="auto"/>
              <w:ind w:right="0" w:hanging="360"/>
              <w:jc w:val="left"/>
            </w:pPr>
            <w:r>
              <w:t xml:space="preserve">эффективно работать совместно с коллегами; </w:t>
            </w:r>
          </w:p>
          <w:p w:rsidR="00641A53" w:rsidRDefault="00341424" w:rsidP="00341424">
            <w:pPr>
              <w:numPr>
                <w:ilvl w:val="0"/>
                <w:numId w:val="31"/>
              </w:numPr>
              <w:spacing w:after="0" w:line="240" w:lineRule="auto"/>
              <w:ind w:right="0" w:hanging="360"/>
              <w:jc w:val="left"/>
            </w:pPr>
            <w:r>
              <w:t xml:space="preserve">адаптироваться к определенным требованиям во время презентации; </w:t>
            </w:r>
          </w:p>
          <w:p w:rsidR="00641A53" w:rsidRDefault="00341424" w:rsidP="00341424">
            <w:pPr>
              <w:numPr>
                <w:ilvl w:val="0"/>
                <w:numId w:val="31"/>
              </w:numPr>
              <w:spacing w:after="0" w:line="240" w:lineRule="auto"/>
              <w:ind w:right="0" w:hanging="360"/>
              <w:jc w:val="left"/>
            </w:pPr>
            <w:r>
              <w:t xml:space="preserve">отвечать на вопросы во время и после презентации; </w:t>
            </w:r>
          </w:p>
          <w:p w:rsidR="00641A53" w:rsidRDefault="00341424" w:rsidP="00341424">
            <w:pPr>
              <w:numPr>
                <w:ilvl w:val="0"/>
                <w:numId w:val="31"/>
              </w:numPr>
              <w:spacing w:after="0" w:line="240" w:lineRule="auto"/>
              <w:ind w:right="0" w:hanging="360"/>
              <w:jc w:val="left"/>
            </w:pPr>
            <w:r>
              <w:t xml:space="preserve">эффективно завершать презентацию; </w:t>
            </w:r>
          </w:p>
          <w:p w:rsidR="00641A53" w:rsidRDefault="00341424" w:rsidP="00341424">
            <w:pPr>
              <w:numPr>
                <w:ilvl w:val="0"/>
                <w:numId w:val="31"/>
              </w:numPr>
              <w:spacing w:after="0" w:line="240" w:lineRule="auto"/>
              <w:ind w:right="0" w:hanging="360"/>
              <w:jc w:val="left"/>
            </w:pPr>
            <w:r>
              <w:t xml:space="preserve">обосновывать отдельные элементы презентации. </w:t>
            </w:r>
          </w:p>
        </w:tc>
        <w:tc>
          <w:tcPr>
            <w:tcW w:w="1458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641A53" w:rsidRDefault="00341424" w:rsidP="00341424">
            <w:pPr>
              <w:spacing w:after="0" w:line="240" w:lineRule="auto"/>
              <w:ind w:left="5" w:right="0" w:firstLine="0"/>
              <w:jc w:val="left"/>
            </w:pPr>
            <w:r>
              <w:rPr>
                <w:b/>
                <w:color w:val="FFFFFF"/>
              </w:rPr>
              <w:t xml:space="preserve"> </w:t>
            </w:r>
          </w:p>
        </w:tc>
      </w:tr>
      <w:tr w:rsidR="00641A53" w:rsidTr="008A0CBF">
        <w:tblPrEx>
          <w:tblCellMar>
            <w:top w:w="0" w:type="dxa"/>
            <w:left w:w="109" w:type="dxa"/>
          </w:tblCellMar>
        </w:tblPrEx>
        <w:trPr>
          <w:trHeight w:val="527"/>
        </w:trPr>
        <w:tc>
          <w:tcPr>
            <w:tcW w:w="528" w:type="dxa"/>
            <w:gridSpan w:val="2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right="0" w:firstLine="0"/>
            </w:pPr>
            <w:r>
              <w:rPr>
                <w:b/>
                <w:color w:val="FFFFFF"/>
              </w:rPr>
              <w:t xml:space="preserve">11 </w:t>
            </w:r>
          </w:p>
        </w:tc>
        <w:tc>
          <w:tcPr>
            <w:tcW w:w="7624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rPr>
                <w:b/>
                <w:color w:val="FFFFFF"/>
              </w:rPr>
              <w:t xml:space="preserve">Специальные этапы (см. Конкурсное задание) </w:t>
            </w:r>
          </w:p>
        </w:tc>
        <w:tc>
          <w:tcPr>
            <w:tcW w:w="1458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rPr>
                <w:b/>
                <w:color w:val="FFFFFF"/>
              </w:rPr>
              <w:t xml:space="preserve">15 </w:t>
            </w:r>
          </w:p>
        </w:tc>
      </w:tr>
      <w:tr w:rsidR="00641A53" w:rsidTr="008A0CBF">
        <w:tblPrEx>
          <w:tblCellMar>
            <w:top w:w="0" w:type="dxa"/>
            <w:left w:w="109" w:type="dxa"/>
          </w:tblCellMar>
        </w:tblPrEx>
        <w:trPr>
          <w:trHeight w:val="122"/>
        </w:trPr>
        <w:tc>
          <w:tcPr>
            <w:tcW w:w="528" w:type="dxa"/>
            <w:gridSpan w:val="2"/>
            <w:tcBorders>
              <w:top w:val="single" w:sz="12" w:space="0" w:color="5B9BD5"/>
              <w:left w:val="single" w:sz="12" w:space="0" w:color="5B9BD5"/>
              <w:bottom w:val="single" w:sz="58" w:space="0" w:color="313E4E"/>
              <w:right w:val="single" w:sz="12" w:space="0" w:color="5B9BD5"/>
            </w:tcBorders>
          </w:tcPr>
          <w:p w:rsidR="00641A53" w:rsidRDefault="00641A53" w:rsidP="00341424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7624" w:type="dxa"/>
            <w:tcBorders>
              <w:top w:val="single" w:sz="12" w:space="0" w:color="5B9BD5"/>
              <w:left w:val="single" w:sz="12" w:space="0" w:color="5B9BD5"/>
              <w:bottom w:val="nil"/>
              <w:right w:val="single" w:sz="12" w:space="0" w:color="5B9BD5"/>
            </w:tcBorders>
          </w:tcPr>
          <w:p w:rsidR="00641A53" w:rsidRDefault="00641A53" w:rsidP="00341424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1458" w:type="dxa"/>
            <w:tcBorders>
              <w:top w:val="single" w:sz="12" w:space="0" w:color="5B9BD5"/>
              <w:left w:val="single" w:sz="12" w:space="0" w:color="5B9BD5"/>
              <w:bottom w:val="single" w:sz="58" w:space="0" w:color="313E4E"/>
              <w:right w:val="single" w:sz="12" w:space="0" w:color="5B9BD5"/>
            </w:tcBorders>
          </w:tcPr>
          <w:p w:rsidR="00641A53" w:rsidRDefault="00641A53" w:rsidP="00341424">
            <w:pPr>
              <w:spacing w:after="0" w:line="240" w:lineRule="auto"/>
              <w:ind w:right="0" w:firstLine="0"/>
              <w:jc w:val="left"/>
            </w:pPr>
          </w:p>
        </w:tc>
      </w:tr>
      <w:tr w:rsidR="00641A53" w:rsidTr="008A0CBF">
        <w:tblPrEx>
          <w:tblCellMar>
            <w:top w:w="0" w:type="dxa"/>
            <w:left w:w="109" w:type="dxa"/>
          </w:tblCellMar>
        </w:tblPrEx>
        <w:trPr>
          <w:trHeight w:val="517"/>
        </w:trPr>
        <w:tc>
          <w:tcPr>
            <w:tcW w:w="528" w:type="dxa"/>
            <w:gridSpan w:val="2"/>
            <w:tcBorders>
              <w:top w:val="single" w:sz="58" w:space="0" w:color="313E4E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7624" w:type="dxa"/>
            <w:tcBorders>
              <w:top w:val="nil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rPr>
                <w:b/>
                <w:color w:val="FFFFFF"/>
              </w:rPr>
              <w:t xml:space="preserve">Всего </w:t>
            </w:r>
          </w:p>
        </w:tc>
        <w:tc>
          <w:tcPr>
            <w:tcW w:w="1458" w:type="dxa"/>
            <w:tcBorders>
              <w:top w:val="single" w:sz="58" w:space="0" w:color="313E4E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rPr>
                <w:b/>
                <w:color w:val="FFFFFF"/>
              </w:rPr>
              <w:t xml:space="preserve">100 </w:t>
            </w:r>
          </w:p>
        </w:tc>
      </w:tr>
    </w:tbl>
    <w:p w:rsidR="008A0CBF" w:rsidRDefault="008A0CBF" w:rsidP="00341424">
      <w:pPr>
        <w:pStyle w:val="1"/>
        <w:spacing w:after="0" w:line="240" w:lineRule="auto"/>
        <w:ind w:left="-5"/>
      </w:pPr>
    </w:p>
    <w:p w:rsidR="008A0CBF" w:rsidRDefault="008A0CBF">
      <w:pPr>
        <w:spacing w:after="160" w:line="259" w:lineRule="auto"/>
        <w:ind w:right="0" w:firstLine="0"/>
        <w:jc w:val="left"/>
        <w:rPr>
          <w:b/>
          <w:color w:val="2B8DE6"/>
          <w:sz w:val="34"/>
        </w:rPr>
      </w:pPr>
      <w:r>
        <w:br w:type="page"/>
      </w:r>
    </w:p>
    <w:p w:rsidR="00641A53" w:rsidRDefault="00341424" w:rsidP="008A0CBF">
      <w:pPr>
        <w:pStyle w:val="1"/>
        <w:spacing w:after="0" w:line="240" w:lineRule="auto"/>
        <w:ind w:left="-5" w:firstLine="699"/>
        <w:jc w:val="both"/>
      </w:pPr>
      <w:bookmarkStart w:id="7" w:name="_Toc2706747"/>
      <w:r>
        <w:t>3.</w:t>
      </w:r>
      <w:r>
        <w:rPr>
          <w:sz w:val="27"/>
        </w:rPr>
        <w:t xml:space="preserve"> </w:t>
      </w:r>
      <w:r>
        <w:t>ОЦЕНОЧНАЯ</w:t>
      </w:r>
      <w:r>
        <w:rPr>
          <w:sz w:val="27"/>
        </w:rPr>
        <w:t xml:space="preserve"> </w:t>
      </w:r>
      <w:r>
        <w:t>СТРАТЕГИЯ</w:t>
      </w:r>
      <w:r>
        <w:rPr>
          <w:sz w:val="27"/>
        </w:rPr>
        <w:t xml:space="preserve"> </w:t>
      </w:r>
      <w:r>
        <w:t>И</w:t>
      </w:r>
      <w:r>
        <w:rPr>
          <w:sz w:val="27"/>
        </w:rPr>
        <w:t xml:space="preserve"> </w:t>
      </w:r>
      <w:r>
        <w:t>ТЕХНИЧЕСКИЕ</w:t>
      </w:r>
      <w:r>
        <w:rPr>
          <w:sz w:val="27"/>
        </w:rPr>
        <w:t xml:space="preserve"> </w:t>
      </w:r>
      <w:r>
        <w:t>ОСОБЕННОСТИ</w:t>
      </w:r>
      <w:r>
        <w:rPr>
          <w:sz w:val="27"/>
        </w:rPr>
        <w:t xml:space="preserve"> </w:t>
      </w:r>
      <w:r>
        <w:t>ОЦЕНКИ</w:t>
      </w:r>
      <w:bookmarkEnd w:id="7"/>
      <w:r>
        <w:t xml:space="preserve"> </w:t>
      </w:r>
    </w:p>
    <w:p w:rsidR="008A0CBF" w:rsidRPr="008A0CBF" w:rsidRDefault="008A0CBF" w:rsidP="008A0CBF"/>
    <w:p w:rsidR="00641A53" w:rsidRDefault="00341424" w:rsidP="00341424">
      <w:pPr>
        <w:pStyle w:val="2"/>
        <w:spacing w:after="0" w:line="240" w:lineRule="auto"/>
        <w:ind w:left="704" w:right="0"/>
      </w:pPr>
      <w:bookmarkStart w:id="8" w:name="_Toc2706748"/>
      <w:r>
        <w:t>3.1. ОСНОВНЫЕ ТРЕБОВАНИЯ</w:t>
      </w:r>
      <w:bookmarkEnd w:id="8"/>
      <w:r>
        <w:t xml:space="preserve"> </w:t>
      </w:r>
    </w:p>
    <w:p w:rsidR="008A0CBF" w:rsidRPr="008A0CBF" w:rsidRDefault="008A0CBF" w:rsidP="008A0CBF"/>
    <w:p w:rsidR="00641A53" w:rsidRDefault="00341424" w:rsidP="00341424">
      <w:pPr>
        <w:spacing w:after="0" w:line="240" w:lineRule="auto"/>
        <w:ind w:left="-15" w:right="500"/>
      </w:pPr>
      <w:r>
        <w:t xml:space="preserve">Стратегия устанавливает принципы и методы, которым должны соответствовать оценка и начисление баллов WSR.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Экспертная оценка лежит в основе соревнований WSR. По этой причине она является предметом постоянного профессионального совершенствования и тщательного исследования. Накопленный опыт в оценке будет определять будущее использование и направление развития основных инструментов оценки, применяемых на соревнованиях WSR: схема выставления оценки, конкурсное задание и информационная система чемпионата (CIS).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Оценка на соревнованиях WSR попадает в одну из двух категорий: измерение и судейское решение. Для обеих категорий оценки использование точных эталонов для сравнения, по которым оценивается каждый аспект, является существенным для гарантии качества.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Схема выставления оценки должна соответствовать процентным показателям в WSSS. Конкурсное задание является средством оценки для соревнования по компетенции, и оно также должно соответствовать WSSS. Информационная система чемпионата (CIS) обеспечивает своевременную и точную запись оценок, что способствует надлежащей организации соревнований.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Схема выставления оценки в общих чертах является определяющим фактором для процесса разработки Конкурсного задания. В процессе дальнейшей разработки Схема выставления оценки и Конкурсное задание будут разрабатываться и развиваться посредством интерактивного процесса для того, чтобы совместно оптимизировать взаимосвязи в рамках WSSS и Стратегии оценки. Они представляются на утверждение Менеджеру компетенции вместе, чтобы демонстрировать их качество и соответствие WSSS.   </w:t>
      </w:r>
    </w:p>
    <w:p w:rsidR="00641A53" w:rsidRDefault="00341424" w:rsidP="00341424">
      <w:pPr>
        <w:spacing w:after="0" w:line="240" w:lineRule="auto"/>
        <w:ind w:right="0" w:firstLine="0"/>
        <w:jc w:val="left"/>
      </w:pPr>
      <w:r>
        <w:rPr>
          <w:sz w:val="22"/>
        </w:rPr>
        <w:t xml:space="preserve"> </w:t>
      </w:r>
    </w:p>
    <w:p w:rsidR="008A0CBF" w:rsidRDefault="008A0CBF">
      <w:pPr>
        <w:spacing w:after="160" w:line="259" w:lineRule="auto"/>
        <w:ind w:right="0" w:firstLine="0"/>
        <w:jc w:val="left"/>
        <w:rPr>
          <w:b/>
          <w:color w:val="2B8DE6"/>
          <w:sz w:val="34"/>
        </w:rPr>
      </w:pPr>
      <w:bookmarkStart w:id="9" w:name="_Toc2706749"/>
      <w:r>
        <w:br w:type="page"/>
      </w:r>
    </w:p>
    <w:p w:rsidR="00641A53" w:rsidRDefault="00341424" w:rsidP="008A0CBF">
      <w:pPr>
        <w:pStyle w:val="1"/>
        <w:spacing w:after="0" w:line="240" w:lineRule="auto"/>
        <w:ind w:left="-5" w:firstLine="689"/>
      </w:pPr>
      <w:r>
        <w:t>4.</w:t>
      </w:r>
      <w:r>
        <w:rPr>
          <w:sz w:val="27"/>
        </w:rPr>
        <w:t xml:space="preserve"> </w:t>
      </w:r>
      <w:r>
        <w:t>СХЕМА</w:t>
      </w:r>
      <w:r>
        <w:rPr>
          <w:sz w:val="27"/>
        </w:rPr>
        <w:t xml:space="preserve"> </w:t>
      </w:r>
      <w:r>
        <w:t>ВЫСТАВЛЕНИЯ</w:t>
      </w:r>
      <w:r>
        <w:rPr>
          <w:sz w:val="27"/>
        </w:rPr>
        <w:t xml:space="preserve"> </w:t>
      </w:r>
      <w:r>
        <w:t>ОЦЕНКИ</w:t>
      </w:r>
      <w:bookmarkEnd w:id="9"/>
      <w:r>
        <w:t xml:space="preserve"> </w:t>
      </w:r>
    </w:p>
    <w:p w:rsidR="008A0CBF" w:rsidRPr="008A0CBF" w:rsidRDefault="008A0CBF" w:rsidP="008A0CBF"/>
    <w:p w:rsidR="00641A53" w:rsidRDefault="00341424" w:rsidP="00341424">
      <w:pPr>
        <w:pStyle w:val="2"/>
        <w:spacing w:after="0" w:line="240" w:lineRule="auto"/>
        <w:ind w:left="704" w:right="0"/>
      </w:pPr>
      <w:bookmarkStart w:id="10" w:name="_Toc2706750"/>
      <w:r>
        <w:t>4.1. ОБЩИЕ УКАЗАНИЯ</w:t>
      </w:r>
      <w:bookmarkEnd w:id="10"/>
      <w:r>
        <w:t xml:space="preserve">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В данном разделе описывается роль и место Схемы выставления оценки, процесс выставления экспертом оценки конкурсанту за выполнение конкурсного задания, а также процедуры и требования к выставлению оценки.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Схема выставления оценки является основным инструментом соревнований WSR, определяя соответствие оценки Конкурсного задания и WSSS. Она предназначена для распределения баллов по каждому оцениваемому аспекту, который может относиться только к одному модулю WSSS.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Отражая весовые коэффициенты, указанные в WSSS Схема выставления оценок устанавливает параметры разработки Конкурсного задания. В зависимости от природы навыка и требований к его оцениванию может быть полезно изначально разработать Схему выставления оценок более детально, чтобы она послужила руководством к разработке Конкурсного задания. В другом случае разработка Конкурсного задания должна основываться на обобщённой Схеме выставления оценки. Дальнейшая разработка Конкурсного задания сопровождается разработкой аспектов оценки. 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В разделе 2.1 указан максимально допустимый процент отклонения, Схемы выставления оценки Конкурсного задания от долевых соотношений, приведенных в Спецификации стандартов.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Схема выставления оценки и Конкурсное задание могут разрабатываться одним человеком, группой экспертов или сторонним разработчиком. Подробная и окончательная Схема выставления оценки и Конкурсное задание, должны быть утверждены Менеджером компетенции.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Кроме того, всем экспертам предлагается представлять свои предложения по разработке Схем выставления оценки и Конкурсных заданий на форум экспертов для дальнейшего их рассмотрения Менеджером компетенции.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Во всех случаях полная и утвержденная Менеджером компетенции Схема выставления оценки должна быть введена в информационную систему соревнований (CIS) не менее чем за два дня до начала соревнований, с использованием стандартной электронной таблицы CIS или других согласованных способов. Главный эксперт является ответственным за данный процесс.  </w:t>
      </w:r>
    </w:p>
    <w:p w:rsidR="00641A53" w:rsidRDefault="00341424" w:rsidP="00341424">
      <w:pPr>
        <w:pStyle w:val="2"/>
        <w:spacing w:after="0" w:line="240" w:lineRule="auto"/>
        <w:ind w:left="704" w:right="0"/>
      </w:pPr>
      <w:bookmarkStart w:id="11" w:name="_Toc2706751"/>
      <w:r>
        <w:t>4.2. КРИТЕРИИ ОЦЕНКИ</w:t>
      </w:r>
      <w:bookmarkEnd w:id="11"/>
      <w:r>
        <w:t xml:space="preserve">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Основные заголовки Схемы выставления оценки являются критериями оценки. В некоторых соревнованиях по компетенции критерии оценки могут совпадать с заголовками разделов в WSSS; в других они могут полностью отличаться. Как правило, бывает от пяти до девяти критериев оценки, при этом количество критериев оценки должно быть не менее трёх. Независимо от того, совпадают ли они с заголовками, Схема выставления оценки должна отражать долевые соотношения, указанные в WSSS.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Критерии оценки создаются лицом (группой лиц), разрабатывающим Схему выставления оценки, которое может по своему усмотрению определять критерии, которые оно сочтет наиболее подходящими для оценки выполнения Конкурсного задания. 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Сводная ведомость оценок, генерируемая CIS, включает перечень критериев оценки. </w:t>
      </w:r>
    </w:p>
    <w:p w:rsidR="00641A53" w:rsidRDefault="00341424" w:rsidP="00341424">
      <w:pPr>
        <w:spacing w:after="0" w:line="240" w:lineRule="auto"/>
        <w:ind w:left="-15" w:right="500"/>
      </w:pPr>
      <w:r>
        <w:t>Количество баллов, назначаемых по каждому критерию, рассчитывается CIS. Это будет общая сумма баллов, присужденных по каждому аспекту в рамках данного критерия оценки.</w:t>
      </w:r>
      <w:r>
        <w:rPr>
          <w:sz w:val="22"/>
        </w:rPr>
        <w:t xml:space="preserve"> </w:t>
      </w:r>
    </w:p>
    <w:p w:rsidR="00641A53" w:rsidRDefault="00341424" w:rsidP="00341424">
      <w:pPr>
        <w:pStyle w:val="2"/>
        <w:spacing w:after="0" w:line="240" w:lineRule="auto"/>
        <w:ind w:left="-15" w:right="500" w:firstLine="699"/>
        <w:jc w:val="both"/>
      </w:pPr>
      <w:bookmarkStart w:id="12" w:name="_Toc2706752"/>
      <w:r>
        <w:t>4.3. СУБКРИТЕРИИ</w:t>
      </w:r>
      <w:bookmarkEnd w:id="12"/>
      <w:r>
        <w:t xml:space="preserve">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Каждый критерий оценки разделяется на один или более субкритериев. Каждый субкритерий становится заголовком Схемы выставления оценок.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В каждой ведомости оценок (субкритериев) указан конкретный день, в который она будет заполняться.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Каждая ведомость оценок (субкритериев) содержит оцениваемые аспекты, подлежащие оценке. Для каждого вида оценки имеется специальная ведомость оценок.  </w:t>
      </w:r>
    </w:p>
    <w:p w:rsidR="00641A53" w:rsidRDefault="00341424" w:rsidP="00341424">
      <w:pPr>
        <w:pStyle w:val="2"/>
        <w:spacing w:after="0" w:line="240" w:lineRule="auto"/>
        <w:ind w:left="704" w:right="0"/>
      </w:pPr>
      <w:bookmarkStart w:id="13" w:name="_Toc2706753"/>
      <w:r>
        <w:t>4.4. АСПЕКТЫ</w:t>
      </w:r>
      <w:bookmarkEnd w:id="13"/>
      <w:r>
        <w:t xml:space="preserve">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Каждый аспект подробно описывает один из оцениваемых показателей, а также возможные оценки или инструкции по выставлению оценок. 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В ведомости оценок подробно перечисляется каждый аспект, по которому выставляется отметка, вместе с назначенным для его оценки количеством баллов. </w:t>
      </w:r>
    </w:p>
    <w:p w:rsidR="00641A53" w:rsidRDefault="00341424" w:rsidP="008A0CBF">
      <w:pPr>
        <w:spacing w:after="0" w:line="240" w:lineRule="auto"/>
        <w:ind w:right="500"/>
        <w:rPr>
          <w:rFonts w:ascii="Calibri" w:eastAsia="Calibri" w:hAnsi="Calibri" w:cs="Calibri"/>
        </w:rPr>
      </w:pPr>
      <w:r>
        <w:t>Сумма баллов, присуждаемых по каждому аспекту, должна попадать в диапазон баллов, определенных для каждого раздела компетенции в WSSS. Она будет отображаться в таблице распределения баллов CIS, в следующем формате (</w:t>
      </w:r>
      <w:r>
        <w:rPr>
          <w:i/>
        </w:rPr>
        <w:t>образец</w:t>
      </w:r>
      <w:r>
        <w:t>):</w:t>
      </w:r>
    </w:p>
    <w:p w:rsidR="008A0CBF" w:rsidRDefault="008A0CBF" w:rsidP="008A0CBF">
      <w:pPr>
        <w:spacing w:after="0" w:line="240" w:lineRule="auto"/>
        <w:ind w:right="500"/>
      </w:pPr>
    </w:p>
    <w:tbl>
      <w:tblPr>
        <w:tblStyle w:val="TableGrid"/>
        <w:tblW w:w="10075" w:type="dxa"/>
        <w:tblInd w:w="-217" w:type="dxa"/>
        <w:tblCellMar>
          <w:top w:w="99" w:type="dxa"/>
          <w:left w:w="115" w:type="dxa"/>
          <w:right w:w="59" w:type="dxa"/>
        </w:tblCellMar>
        <w:tblLook w:val="04A0" w:firstRow="1" w:lastRow="0" w:firstColumn="1" w:lastColumn="0" w:noHBand="0" w:noVBand="1"/>
      </w:tblPr>
      <w:tblGrid>
        <w:gridCol w:w="1440"/>
        <w:gridCol w:w="771"/>
        <w:gridCol w:w="591"/>
        <w:gridCol w:w="591"/>
        <w:gridCol w:w="595"/>
        <w:gridCol w:w="595"/>
        <w:gridCol w:w="594"/>
        <w:gridCol w:w="586"/>
        <w:gridCol w:w="593"/>
        <w:gridCol w:w="531"/>
        <w:gridCol w:w="180"/>
        <w:gridCol w:w="905"/>
        <w:gridCol w:w="1196"/>
        <w:gridCol w:w="907"/>
      </w:tblGrid>
      <w:tr w:rsidR="00641A53">
        <w:trPr>
          <w:trHeight w:val="2081"/>
        </w:trPr>
        <w:tc>
          <w:tcPr>
            <w:tcW w:w="1446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nil"/>
            </w:tcBorders>
            <w:shd w:val="clear" w:color="auto" w:fill="5B9BD5"/>
          </w:tcPr>
          <w:p w:rsidR="00641A53" w:rsidRDefault="00641A53" w:rsidP="00341424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1373" w:type="dxa"/>
            <w:gridSpan w:val="2"/>
            <w:tcBorders>
              <w:top w:val="single" w:sz="4" w:space="0" w:color="ACB9CA"/>
              <w:left w:val="nil"/>
              <w:bottom w:val="single" w:sz="4" w:space="0" w:color="ACB9CA"/>
              <w:right w:val="nil"/>
            </w:tcBorders>
            <w:shd w:val="clear" w:color="auto" w:fill="5B9BD5"/>
          </w:tcPr>
          <w:p w:rsidR="00641A53" w:rsidRDefault="00641A53" w:rsidP="00341424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1804" w:type="dxa"/>
            <w:gridSpan w:val="3"/>
            <w:tcBorders>
              <w:top w:val="single" w:sz="4" w:space="0" w:color="ACB9CA"/>
              <w:left w:val="nil"/>
              <w:bottom w:val="single" w:sz="4" w:space="0" w:color="ACB9CA"/>
              <w:right w:val="nil"/>
            </w:tcBorders>
            <w:shd w:val="clear" w:color="auto" w:fill="5B9BD5"/>
            <w:vAlign w:val="center"/>
          </w:tcPr>
          <w:p w:rsidR="00641A53" w:rsidRDefault="00341424" w:rsidP="00341424">
            <w:pPr>
              <w:spacing w:after="0" w:line="240" w:lineRule="auto"/>
              <w:ind w:left="7" w:right="0" w:firstLine="0"/>
              <w:jc w:val="left"/>
            </w:pPr>
            <w:r>
              <w:rPr>
                <w:b/>
                <w:color w:val="FFFFFF"/>
                <w:sz w:val="24"/>
              </w:rPr>
              <w:t>Критерий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ACB9CA"/>
              <w:left w:val="nil"/>
              <w:bottom w:val="single" w:sz="4" w:space="0" w:color="ACB9CA"/>
              <w:right w:val="nil"/>
            </w:tcBorders>
            <w:shd w:val="clear" w:color="auto" w:fill="5B9BD5"/>
          </w:tcPr>
          <w:p w:rsidR="00641A53" w:rsidRDefault="00641A53" w:rsidP="00341424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600" w:type="dxa"/>
            <w:tcBorders>
              <w:top w:val="single" w:sz="4" w:space="0" w:color="ACB9CA"/>
              <w:left w:val="nil"/>
              <w:bottom w:val="single" w:sz="4" w:space="0" w:color="ACB9CA"/>
              <w:right w:val="nil"/>
            </w:tcBorders>
            <w:shd w:val="clear" w:color="auto" w:fill="5B9BD5"/>
          </w:tcPr>
          <w:p w:rsidR="00641A53" w:rsidRDefault="00641A53" w:rsidP="00341424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600" w:type="dxa"/>
            <w:tcBorders>
              <w:top w:val="single" w:sz="4" w:space="0" w:color="ACB9CA"/>
              <w:left w:val="nil"/>
              <w:bottom w:val="single" w:sz="4" w:space="0" w:color="ACB9CA"/>
              <w:right w:val="nil"/>
            </w:tcBorders>
            <w:shd w:val="clear" w:color="auto" w:fill="5B9BD5"/>
          </w:tcPr>
          <w:p w:rsidR="00641A53" w:rsidRDefault="00641A53" w:rsidP="00341424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536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ACB9CA"/>
            </w:tcBorders>
            <w:shd w:val="clear" w:color="auto" w:fill="5B9BD5"/>
          </w:tcPr>
          <w:p w:rsidR="00641A53" w:rsidRDefault="00641A53" w:rsidP="00341424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985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5B9BD5"/>
            <w:vAlign w:val="center"/>
          </w:tcPr>
          <w:p w:rsidR="00641A53" w:rsidRDefault="00341424" w:rsidP="00341424">
            <w:pPr>
              <w:spacing w:after="0" w:line="240" w:lineRule="auto"/>
              <w:ind w:left="109" w:right="138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Итог о </w:t>
            </w:r>
          </w:p>
          <w:p w:rsidR="00641A53" w:rsidRDefault="00341424" w:rsidP="00341424">
            <w:pPr>
              <w:spacing w:after="0" w:line="240" w:lineRule="auto"/>
              <w:ind w:left="65" w:right="94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балло в за </w:t>
            </w:r>
          </w:p>
          <w:p w:rsidR="00641A53" w:rsidRDefault="00341424" w:rsidP="00341424">
            <w:pPr>
              <w:spacing w:after="0" w:line="240" w:lineRule="auto"/>
              <w:ind w:left="84" w:right="113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разде л </w:t>
            </w:r>
          </w:p>
          <w:p w:rsidR="00641A53" w:rsidRDefault="00341424" w:rsidP="00341424">
            <w:pPr>
              <w:spacing w:after="0" w:line="240" w:lineRule="auto"/>
              <w:ind w:right="29" w:firstLine="0"/>
              <w:jc w:val="center"/>
            </w:pPr>
            <w:r>
              <w:rPr>
                <w:b/>
                <w:color w:val="FFFFFF"/>
                <w:sz w:val="20"/>
              </w:rPr>
              <w:t>WSS</w:t>
            </w:r>
          </w:p>
          <w:p w:rsidR="00641A53" w:rsidRDefault="00341424" w:rsidP="00341424">
            <w:pPr>
              <w:spacing w:after="0" w:line="240" w:lineRule="auto"/>
              <w:ind w:right="29" w:firstLine="0"/>
              <w:jc w:val="center"/>
            </w:pPr>
            <w:r>
              <w:rPr>
                <w:b/>
                <w:color w:val="FFFFFF"/>
                <w:sz w:val="20"/>
              </w:rPr>
              <w:t>S</w:t>
            </w:r>
            <w:r>
              <w:rPr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5B9BD5"/>
          </w:tcPr>
          <w:p w:rsidR="00641A53" w:rsidRDefault="00341424" w:rsidP="00341424">
            <w:pPr>
              <w:spacing w:after="0" w:line="240" w:lineRule="auto"/>
              <w:ind w:right="34" w:firstLine="0"/>
              <w:jc w:val="center"/>
            </w:pPr>
            <w:r>
              <w:rPr>
                <w:b/>
                <w:color w:val="FFFFFF"/>
                <w:sz w:val="14"/>
              </w:rPr>
              <w:t xml:space="preserve">БАЛЛЫ </w:t>
            </w:r>
          </w:p>
          <w:p w:rsidR="00641A53" w:rsidRDefault="00341424" w:rsidP="00341424">
            <w:pPr>
              <w:spacing w:after="0" w:line="240" w:lineRule="auto"/>
              <w:ind w:right="34" w:firstLine="0"/>
              <w:jc w:val="center"/>
            </w:pPr>
            <w:r>
              <w:rPr>
                <w:b/>
                <w:color w:val="FFFFFF"/>
                <w:sz w:val="14"/>
              </w:rPr>
              <w:t>СПЕЦИФИ</w:t>
            </w:r>
          </w:p>
          <w:p w:rsidR="00641A53" w:rsidRDefault="00341424" w:rsidP="00341424">
            <w:pPr>
              <w:spacing w:after="0" w:line="240" w:lineRule="auto"/>
              <w:ind w:right="34" w:firstLine="0"/>
              <w:jc w:val="center"/>
            </w:pPr>
            <w:r>
              <w:rPr>
                <w:b/>
                <w:color w:val="FFFFFF"/>
                <w:sz w:val="14"/>
              </w:rPr>
              <w:t xml:space="preserve">КАЦИИ </w:t>
            </w:r>
          </w:p>
          <w:p w:rsidR="00641A53" w:rsidRDefault="00341424" w:rsidP="00341424">
            <w:pPr>
              <w:spacing w:after="0" w:line="240" w:lineRule="auto"/>
              <w:ind w:right="32" w:firstLine="0"/>
              <w:jc w:val="center"/>
            </w:pPr>
            <w:r>
              <w:rPr>
                <w:b/>
                <w:color w:val="FFFFFF"/>
                <w:sz w:val="14"/>
              </w:rPr>
              <w:t xml:space="preserve">СТАНДАР ТОВ </w:t>
            </w:r>
          </w:p>
          <w:p w:rsidR="00641A53" w:rsidRDefault="00341424" w:rsidP="00341424">
            <w:pPr>
              <w:spacing w:after="0" w:line="240" w:lineRule="auto"/>
              <w:ind w:right="34" w:firstLine="0"/>
              <w:jc w:val="center"/>
            </w:pPr>
            <w:r>
              <w:rPr>
                <w:b/>
                <w:color w:val="FFFFFF"/>
                <w:sz w:val="14"/>
              </w:rPr>
              <w:t>WORLDSK</w:t>
            </w:r>
          </w:p>
          <w:p w:rsidR="00641A53" w:rsidRDefault="00341424" w:rsidP="00341424">
            <w:pPr>
              <w:spacing w:after="0" w:line="240" w:lineRule="auto"/>
              <w:ind w:right="34" w:firstLine="0"/>
              <w:jc w:val="center"/>
            </w:pPr>
            <w:r>
              <w:rPr>
                <w:b/>
                <w:color w:val="FFFFFF"/>
                <w:sz w:val="14"/>
              </w:rPr>
              <w:t xml:space="preserve">ILLS НА </w:t>
            </w:r>
          </w:p>
          <w:p w:rsidR="00641A53" w:rsidRDefault="00341424" w:rsidP="00341424">
            <w:pPr>
              <w:spacing w:after="0" w:line="240" w:lineRule="auto"/>
              <w:ind w:right="34" w:firstLine="0"/>
              <w:jc w:val="center"/>
            </w:pPr>
            <w:r>
              <w:rPr>
                <w:b/>
                <w:color w:val="FFFFFF"/>
                <w:sz w:val="14"/>
              </w:rPr>
              <w:t xml:space="preserve">КАЖДЫЙ </w:t>
            </w:r>
          </w:p>
          <w:p w:rsidR="00641A53" w:rsidRDefault="00341424" w:rsidP="00341424">
            <w:pPr>
              <w:spacing w:after="0" w:line="240" w:lineRule="auto"/>
              <w:ind w:right="34" w:firstLine="0"/>
              <w:jc w:val="center"/>
            </w:pPr>
            <w:r>
              <w:rPr>
                <w:b/>
                <w:color w:val="FFFFFF"/>
                <w:sz w:val="14"/>
              </w:rPr>
              <w:t>РАЗДЕЛ</w:t>
            </w:r>
            <w:r>
              <w:rPr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5B9BD5"/>
          </w:tcPr>
          <w:p w:rsidR="00641A53" w:rsidRDefault="00341424" w:rsidP="00341424">
            <w:pPr>
              <w:spacing w:after="0" w:line="240" w:lineRule="auto"/>
              <w:ind w:right="32" w:firstLine="0"/>
              <w:jc w:val="center"/>
            </w:pPr>
            <w:r>
              <w:rPr>
                <w:b/>
                <w:color w:val="FFFFFF"/>
                <w:sz w:val="14"/>
              </w:rPr>
              <w:t>ВЕЛИ</w:t>
            </w:r>
          </w:p>
          <w:p w:rsidR="00641A53" w:rsidRDefault="00341424" w:rsidP="00341424">
            <w:pPr>
              <w:spacing w:after="0" w:line="240" w:lineRule="auto"/>
              <w:ind w:right="32" w:firstLine="0"/>
              <w:jc w:val="center"/>
            </w:pPr>
            <w:r>
              <w:rPr>
                <w:b/>
                <w:color w:val="FFFFFF"/>
                <w:sz w:val="14"/>
              </w:rPr>
              <w:t xml:space="preserve">ЧИНА </w:t>
            </w:r>
          </w:p>
          <w:p w:rsidR="00641A53" w:rsidRDefault="00341424" w:rsidP="00341424">
            <w:pPr>
              <w:spacing w:after="0" w:line="240" w:lineRule="auto"/>
              <w:ind w:left="31" w:right="63" w:firstLine="0"/>
              <w:jc w:val="center"/>
            </w:pPr>
            <w:r>
              <w:rPr>
                <w:b/>
                <w:color w:val="FFFFFF"/>
                <w:sz w:val="14"/>
              </w:rPr>
              <w:t>ОТКЛ ОНЕН ИЯ</w:t>
            </w:r>
            <w:r>
              <w:rPr>
                <w:b/>
                <w:color w:val="FFFFFF"/>
                <w:sz w:val="24"/>
              </w:rPr>
              <w:t xml:space="preserve"> </w:t>
            </w:r>
          </w:p>
        </w:tc>
      </w:tr>
      <w:tr w:rsidR="00641A53">
        <w:trPr>
          <w:trHeight w:val="742"/>
        </w:trPr>
        <w:tc>
          <w:tcPr>
            <w:tcW w:w="1446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5B9BD5"/>
            <w:vAlign w:val="center"/>
          </w:tcPr>
          <w:p w:rsidR="00641A53" w:rsidRDefault="00341424" w:rsidP="00341424">
            <w:pPr>
              <w:spacing w:after="0" w:line="240" w:lineRule="auto"/>
              <w:ind w:right="29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Разделы </w:t>
            </w:r>
          </w:p>
        </w:tc>
        <w:tc>
          <w:tcPr>
            <w:tcW w:w="773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left="28" w:right="0" w:firstLine="0"/>
              <w:jc w:val="center"/>
            </w:pPr>
            <w:r>
              <w:rPr>
                <w:color w:val="FFFFFF"/>
                <w:sz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left="98" w:right="0" w:firstLine="0"/>
              <w:jc w:val="left"/>
            </w:pPr>
            <w:r>
              <w:rPr>
                <w:b/>
                <w:color w:val="FFFFFF"/>
                <w:sz w:val="24"/>
              </w:rPr>
              <w:t xml:space="preserve">A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right="32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B </w:t>
            </w:r>
          </w:p>
        </w:tc>
        <w:tc>
          <w:tcPr>
            <w:tcW w:w="602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left="99" w:right="0" w:firstLine="0"/>
              <w:jc w:val="left"/>
            </w:pPr>
            <w:r>
              <w:rPr>
                <w:b/>
                <w:color w:val="FFFFFF"/>
                <w:sz w:val="24"/>
              </w:rPr>
              <w:t xml:space="preserve">C </w:t>
            </w:r>
          </w:p>
        </w:tc>
        <w:tc>
          <w:tcPr>
            <w:tcW w:w="60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left="96" w:right="0" w:firstLine="0"/>
              <w:jc w:val="left"/>
            </w:pPr>
            <w:r>
              <w:rPr>
                <w:b/>
                <w:color w:val="FFFFFF"/>
                <w:sz w:val="24"/>
              </w:rPr>
              <w:t xml:space="preserve">D </w:t>
            </w:r>
          </w:p>
        </w:tc>
        <w:tc>
          <w:tcPr>
            <w:tcW w:w="60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right="30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E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right="31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F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left="92" w:right="0" w:firstLine="0"/>
              <w:jc w:val="left"/>
            </w:pPr>
            <w:r>
              <w:rPr>
                <w:b/>
                <w:color w:val="FFFFFF"/>
                <w:sz w:val="24"/>
              </w:rPr>
              <w:t xml:space="preserve">G </w:t>
            </w:r>
          </w:p>
        </w:tc>
        <w:tc>
          <w:tcPr>
            <w:tcW w:w="536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nil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left="92" w:right="0" w:firstLine="0"/>
              <w:jc w:val="left"/>
            </w:pPr>
            <w:r>
              <w:rPr>
                <w:b/>
                <w:color w:val="FFFFFF"/>
                <w:sz w:val="24"/>
              </w:rPr>
              <w:t xml:space="preserve">H </w:t>
            </w:r>
          </w:p>
        </w:tc>
        <w:tc>
          <w:tcPr>
            <w:tcW w:w="67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ACB9CA"/>
            </w:tcBorders>
            <w:shd w:val="clear" w:color="auto" w:fill="313E4E"/>
          </w:tcPr>
          <w:p w:rsidR="00641A53" w:rsidRDefault="00641A53" w:rsidP="00341424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918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313E4E"/>
          </w:tcPr>
          <w:p w:rsidR="00641A53" w:rsidRDefault="00641A53" w:rsidP="00341424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121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313E4E"/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rPr>
                <w:b/>
                <w:color w:val="FFFFFF"/>
                <w:sz w:val="20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313E4E"/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rPr>
                <w:b/>
                <w:color w:val="FFFFFF"/>
                <w:sz w:val="20"/>
              </w:rPr>
              <w:t xml:space="preserve"> </w:t>
            </w:r>
          </w:p>
        </w:tc>
      </w:tr>
      <w:tr w:rsidR="00641A53">
        <w:trPr>
          <w:trHeight w:val="742"/>
        </w:trPr>
        <w:tc>
          <w:tcPr>
            <w:tcW w:w="1446" w:type="dxa"/>
            <w:vMerge w:val="restart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5B9BD5"/>
          </w:tcPr>
          <w:p w:rsidR="00641A53" w:rsidRDefault="00341424" w:rsidP="00341424">
            <w:pPr>
              <w:spacing w:after="0" w:line="240" w:lineRule="auto"/>
              <w:ind w:right="0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Специф икации </w:t>
            </w:r>
          </w:p>
          <w:p w:rsidR="00641A53" w:rsidRDefault="00341424" w:rsidP="00341424">
            <w:pPr>
              <w:spacing w:after="0" w:line="240" w:lineRule="auto"/>
              <w:ind w:left="62" w:right="115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стандарт а WS </w:t>
            </w:r>
          </w:p>
          <w:p w:rsidR="00641A53" w:rsidRDefault="00341424" w:rsidP="00341424">
            <w:pPr>
              <w:spacing w:after="0" w:line="240" w:lineRule="auto"/>
              <w:ind w:right="53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(WSSS) </w:t>
            </w:r>
          </w:p>
        </w:tc>
        <w:tc>
          <w:tcPr>
            <w:tcW w:w="773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right="56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1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right="56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right="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4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2F2F2"/>
            <w:vAlign w:val="center"/>
          </w:tcPr>
          <w:p w:rsidR="00641A53" w:rsidRDefault="00341424" w:rsidP="00341424">
            <w:pPr>
              <w:spacing w:after="0" w:line="240" w:lineRule="auto"/>
              <w:ind w:right="51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121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2F2F2"/>
            <w:vAlign w:val="center"/>
          </w:tcPr>
          <w:p w:rsidR="00641A53" w:rsidRDefault="00341424" w:rsidP="00341424">
            <w:pPr>
              <w:spacing w:after="0" w:line="240" w:lineRule="auto"/>
              <w:ind w:right="57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92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2F2F2"/>
            <w:vAlign w:val="center"/>
          </w:tcPr>
          <w:p w:rsidR="00641A53" w:rsidRDefault="00341424" w:rsidP="00341424">
            <w:pPr>
              <w:spacing w:after="0" w:line="240" w:lineRule="auto"/>
              <w:ind w:right="55" w:firstLine="0"/>
              <w:jc w:val="center"/>
            </w:pPr>
            <w:r>
              <w:rPr>
                <w:sz w:val="24"/>
              </w:rPr>
              <w:t xml:space="preserve">0 </w:t>
            </w:r>
          </w:p>
        </w:tc>
      </w:tr>
      <w:tr w:rsidR="00641A53">
        <w:trPr>
          <w:trHeight w:val="797"/>
        </w:trPr>
        <w:tc>
          <w:tcPr>
            <w:tcW w:w="0" w:type="auto"/>
            <w:vMerge/>
            <w:tcBorders>
              <w:top w:val="nil"/>
              <w:left w:val="single" w:sz="4" w:space="0" w:color="ACB9CA"/>
              <w:bottom w:val="nil"/>
              <w:right w:val="single" w:sz="4" w:space="0" w:color="ACB9CA"/>
            </w:tcBorders>
          </w:tcPr>
          <w:p w:rsidR="00641A53" w:rsidRDefault="00641A53" w:rsidP="00341424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773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right="56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2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right="56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602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right="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4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right="5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18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2F2F2"/>
            <w:vAlign w:val="center"/>
          </w:tcPr>
          <w:p w:rsidR="00641A53" w:rsidRDefault="00341424" w:rsidP="00341424">
            <w:pPr>
              <w:spacing w:after="0" w:line="240" w:lineRule="auto"/>
              <w:ind w:right="51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21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2F2F2"/>
            <w:vAlign w:val="center"/>
          </w:tcPr>
          <w:p w:rsidR="00641A53" w:rsidRDefault="00341424" w:rsidP="00341424">
            <w:pPr>
              <w:spacing w:after="0" w:line="240" w:lineRule="auto"/>
              <w:ind w:right="57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92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2F2F2"/>
            <w:vAlign w:val="center"/>
          </w:tcPr>
          <w:p w:rsidR="00641A53" w:rsidRDefault="00341424" w:rsidP="00341424">
            <w:pPr>
              <w:spacing w:after="0" w:line="240" w:lineRule="auto"/>
              <w:ind w:right="55" w:firstLine="0"/>
              <w:jc w:val="center"/>
            </w:pPr>
            <w:r>
              <w:rPr>
                <w:sz w:val="24"/>
              </w:rPr>
              <w:t xml:space="preserve">0 </w:t>
            </w:r>
          </w:p>
        </w:tc>
      </w:tr>
      <w:tr w:rsidR="00641A53">
        <w:trPr>
          <w:trHeight w:val="802"/>
        </w:trPr>
        <w:tc>
          <w:tcPr>
            <w:tcW w:w="0" w:type="auto"/>
            <w:vMerge/>
            <w:tcBorders>
              <w:top w:val="nil"/>
              <w:left w:val="single" w:sz="4" w:space="0" w:color="ACB9CA"/>
              <w:bottom w:val="nil"/>
              <w:right w:val="single" w:sz="4" w:space="0" w:color="ACB9CA"/>
            </w:tcBorders>
          </w:tcPr>
          <w:p w:rsidR="00641A53" w:rsidRDefault="00641A53" w:rsidP="00341424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773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right="56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3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right="56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602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right="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4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right="5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18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2F2F2"/>
            <w:vAlign w:val="center"/>
          </w:tcPr>
          <w:p w:rsidR="00641A53" w:rsidRDefault="00341424" w:rsidP="00341424">
            <w:pPr>
              <w:spacing w:after="0" w:line="240" w:lineRule="auto"/>
              <w:ind w:right="51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21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2F2F2"/>
            <w:vAlign w:val="center"/>
          </w:tcPr>
          <w:p w:rsidR="00641A53" w:rsidRDefault="00341424" w:rsidP="00341424">
            <w:pPr>
              <w:spacing w:after="0" w:line="240" w:lineRule="auto"/>
              <w:ind w:right="57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92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2F2F2"/>
            <w:vAlign w:val="center"/>
          </w:tcPr>
          <w:p w:rsidR="00641A53" w:rsidRDefault="00341424" w:rsidP="00341424">
            <w:pPr>
              <w:spacing w:after="0" w:line="240" w:lineRule="auto"/>
              <w:ind w:right="55" w:firstLine="0"/>
              <w:jc w:val="center"/>
            </w:pPr>
            <w:r>
              <w:rPr>
                <w:sz w:val="24"/>
              </w:rPr>
              <w:t xml:space="preserve">0 </w:t>
            </w:r>
          </w:p>
        </w:tc>
      </w:tr>
      <w:tr w:rsidR="00641A53">
        <w:trPr>
          <w:trHeight w:val="797"/>
        </w:trPr>
        <w:tc>
          <w:tcPr>
            <w:tcW w:w="0" w:type="auto"/>
            <w:vMerge/>
            <w:tcBorders>
              <w:top w:val="nil"/>
              <w:left w:val="single" w:sz="4" w:space="0" w:color="ACB9CA"/>
              <w:bottom w:val="nil"/>
              <w:right w:val="single" w:sz="4" w:space="0" w:color="ACB9CA"/>
            </w:tcBorders>
          </w:tcPr>
          <w:p w:rsidR="00641A53" w:rsidRDefault="00641A53" w:rsidP="00341424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773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right="56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4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65" w:right="0" w:firstLine="0"/>
              <w:jc w:val="left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60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right="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4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2F2F2"/>
            <w:vAlign w:val="center"/>
          </w:tcPr>
          <w:p w:rsidR="00641A53" w:rsidRDefault="00341424" w:rsidP="00341424">
            <w:pPr>
              <w:spacing w:after="0" w:line="240" w:lineRule="auto"/>
              <w:ind w:right="51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21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2F2F2"/>
            <w:vAlign w:val="center"/>
          </w:tcPr>
          <w:p w:rsidR="00641A53" w:rsidRDefault="00341424" w:rsidP="00341424">
            <w:pPr>
              <w:spacing w:after="0" w:line="240" w:lineRule="auto"/>
              <w:ind w:right="57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92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2F2F2"/>
            <w:vAlign w:val="center"/>
          </w:tcPr>
          <w:p w:rsidR="00641A53" w:rsidRDefault="00341424" w:rsidP="00341424">
            <w:pPr>
              <w:spacing w:after="0" w:line="240" w:lineRule="auto"/>
              <w:ind w:right="55" w:firstLine="0"/>
              <w:jc w:val="center"/>
            </w:pPr>
            <w:r>
              <w:rPr>
                <w:sz w:val="24"/>
              </w:rPr>
              <w:t xml:space="preserve">0 </w:t>
            </w:r>
          </w:p>
        </w:tc>
      </w:tr>
      <w:tr w:rsidR="00641A53">
        <w:trPr>
          <w:trHeight w:val="797"/>
        </w:trPr>
        <w:tc>
          <w:tcPr>
            <w:tcW w:w="0" w:type="auto"/>
            <w:vMerge/>
            <w:tcBorders>
              <w:top w:val="nil"/>
              <w:left w:val="single" w:sz="4" w:space="0" w:color="ACB9CA"/>
              <w:bottom w:val="nil"/>
              <w:right w:val="single" w:sz="4" w:space="0" w:color="ACB9CA"/>
            </w:tcBorders>
          </w:tcPr>
          <w:p w:rsidR="00641A53" w:rsidRDefault="00641A53" w:rsidP="00341424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773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right="56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5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63" w:right="0" w:firstLine="0"/>
              <w:jc w:val="left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60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4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2F2F2"/>
            <w:vAlign w:val="center"/>
          </w:tcPr>
          <w:p w:rsidR="00641A53" w:rsidRDefault="00341424" w:rsidP="00341424">
            <w:pPr>
              <w:spacing w:after="0" w:line="240" w:lineRule="auto"/>
              <w:ind w:right="51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21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2F2F2"/>
            <w:vAlign w:val="center"/>
          </w:tcPr>
          <w:p w:rsidR="00641A53" w:rsidRDefault="00341424" w:rsidP="00341424">
            <w:pPr>
              <w:spacing w:after="0" w:line="240" w:lineRule="auto"/>
              <w:ind w:right="57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92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2F2F2"/>
            <w:vAlign w:val="center"/>
          </w:tcPr>
          <w:p w:rsidR="00641A53" w:rsidRDefault="00341424" w:rsidP="00341424">
            <w:pPr>
              <w:spacing w:after="0" w:line="240" w:lineRule="auto"/>
              <w:ind w:right="55" w:firstLine="0"/>
              <w:jc w:val="center"/>
            </w:pPr>
            <w:r>
              <w:rPr>
                <w:sz w:val="24"/>
              </w:rPr>
              <w:t xml:space="preserve">0 </w:t>
            </w:r>
          </w:p>
        </w:tc>
      </w:tr>
      <w:tr w:rsidR="00641A53">
        <w:trPr>
          <w:trHeight w:val="797"/>
        </w:trPr>
        <w:tc>
          <w:tcPr>
            <w:tcW w:w="0" w:type="auto"/>
            <w:vMerge/>
            <w:tcBorders>
              <w:top w:val="nil"/>
              <w:left w:val="single" w:sz="4" w:space="0" w:color="ACB9CA"/>
              <w:bottom w:val="nil"/>
              <w:right w:val="single" w:sz="4" w:space="0" w:color="ACB9CA"/>
            </w:tcBorders>
          </w:tcPr>
          <w:p w:rsidR="00641A53" w:rsidRDefault="00641A53" w:rsidP="00341424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773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right="56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6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right="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67" w:right="0" w:firstLine="0"/>
              <w:jc w:val="left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4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2F2F2"/>
            <w:vAlign w:val="center"/>
          </w:tcPr>
          <w:p w:rsidR="00641A53" w:rsidRDefault="00341424" w:rsidP="00341424">
            <w:pPr>
              <w:spacing w:after="0" w:line="240" w:lineRule="auto"/>
              <w:ind w:right="51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21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2F2F2"/>
            <w:vAlign w:val="center"/>
          </w:tcPr>
          <w:p w:rsidR="00641A53" w:rsidRDefault="00341424" w:rsidP="00341424">
            <w:pPr>
              <w:spacing w:after="0" w:line="240" w:lineRule="auto"/>
              <w:ind w:right="57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92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2F2F2"/>
            <w:vAlign w:val="center"/>
          </w:tcPr>
          <w:p w:rsidR="00641A53" w:rsidRDefault="00341424" w:rsidP="00341424">
            <w:pPr>
              <w:spacing w:after="0" w:line="240" w:lineRule="auto"/>
              <w:ind w:right="55" w:firstLine="0"/>
              <w:jc w:val="center"/>
            </w:pPr>
            <w:r>
              <w:rPr>
                <w:sz w:val="24"/>
              </w:rPr>
              <w:t xml:space="preserve">0 </w:t>
            </w:r>
          </w:p>
        </w:tc>
      </w:tr>
      <w:tr w:rsidR="00641A53">
        <w:trPr>
          <w:trHeight w:val="802"/>
        </w:trPr>
        <w:tc>
          <w:tcPr>
            <w:tcW w:w="0" w:type="auto"/>
            <w:vMerge/>
            <w:tcBorders>
              <w:top w:val="nil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:rsidR="00641A53" w:rsidRDefault="00641A53" w:rsidP="00341424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773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right="56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7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right="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right="55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4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2F2F2"/>
            <w:vAlign w:val="center"/>
          </w:tcPr>
          <w:p w:rsidR="00641A53" w:rsidRDefault="00341424" w:rsidP="00341424">
            <w:pPr>
              <w:spacing w:after="0" w:line="240" w:lineRule="auto"/>
              <w:ind w:right="51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21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2F2F2"/>
            <w:vAlign w:val="center"/>
          </w:tcPr>
          <w:p w:rsidR="00641A53" w:rsidRDefault="00341424" w:rsidP="00341424">
            <w:pPr>
              <w:spacing w:after="0" w:line="240" w:lineRule="auto"/>
              <w:ind w:right="57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92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2F2F2"/>
            <w:vAlign w:val="center"/>
          </w:tcPr>
          <w:p w:rsidR="00641A53" w:rsidRDefault="00341424" w:rsidP="00341424">
            <w:pPr>
              <w:spacing w:after="0" w:line="240" w:lineRule="auto"/>
              <w:ind w:right="55" w:firstLine="0"/>
              <w:jc w:val="center"/>
            </w:pPr>
            <w:r>
              <w:rPr>
                <w:sz w:val="24"/>
              </w:rPr>
              <w:t xml:space="preserve">0 </w:t>
            </w:r>
          </w:p>
        </w:tc>
      </w:tr>
      <w:tr w:rsidR="00641A53">
        <w:trPr>
          <w:trHeight w:val="797"/>
        </w:trPr>
        <w:tc>
          <w:tcPr>
            <w:tcW w:w="1446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5B9BD5"/>
            <w:vAlign w:val="center"/>
          </w:tcPr>
          <w:p w:rsidR="00641A53" w:rsidRDefault="00341424" w:rsidP="00341424">
            <w:pPr>
              <w:spacing w:after="0" w:line="240" w:lineRule="auto"/>
              <w:ind w:left="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right="56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8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right="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65" w:right="0" w:firstLine="0"/>
              <w:jc w:val="left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604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2F2F2"/>
            <w:vAlign w:val="center"/>
          </w:tcPr>
          <w:p w:rsidR="00641A53" w:rsidRDefault="00341424" w:rsidP="00341424">
            <w:pPr>
              <w:spacing w:after="0" w:line="240" w:lineRule="auto"/>
              <w:ind w:right="51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21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2F2F2"/>
            <w:vAlign w:val="center"/>
          </w:tcPr>
          <w:p w:rsidR="00641A53" w:rsidRDefault="00341424" w:rsidP="00341424">
            <w:pPr>
              <w:spacing w:after="0" w:line="240" w:lineRule="auto"/>
              <w:ind w:right="57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92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2F2F2"/>
            <w:vAlign w:val="center"/>
          </w:tcPr>
          <w:p w:rsidR="00641A53" w:rsidRDefault="00341424" w:rsidP="00341424">
            <w:pPr>
              <w:spacing w:after="0" w:line="240" w:lineRule="auto"/>
              <w:ind w:right="55" w:firstLine="0"/>
              <w:jc w:val="center"/>
            </w:pPr>
            <w:r>
              <w:rPr>
                <w:sz w:val="24"/>
              </w:rPr>
              <w:t xml:space="preserve">0 </w:t>
            </w:r>
          </w:p>
        </w:tc>
      </w:tr>
      <w:tr w:rsidR="00641A53">
        <w:trPr>
          <w:trHeight w:val="797"/>
        </w:trPr>
        <w:tc>
          <w:tcPr>
            <w:tcW w:w="1446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5B9BD5"/>
            <w:vAlign w:val="center"/>
          </w:tcPr>
          <w:p w:rsidR="00641A53" w:rsidRDefault="00341424" w:rsidP="00341424">
            <w:pPr>
              <w:spacing w:after="0" w:line="240" w:lineRule="auto"/>
              <w:ind w:left="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right="56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9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right="56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right="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4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65" w:right="0" w:firstLine="0"/>
              <w:jc w:val="left"/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918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2F2F2"/>
            <w:vAlign w:val="center"/>
          </w:tcPr>
          <w:p w:rsidR="00641A53" w:rsidRDefault="00341424" w:rsidP="00341424">
            <w:pPr>
              <w:spacing w:after="0" w:line="240" w:lineRule="auto"/>
              <w:ind w:right="51" w:firstLine="0"/>
              <w:jc w:val="center"/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121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2F2F2"/>
            <w:vAlign w:val="center"/>
          </w:tcPr>
          <w:p w:rsidR="00641A53" w:rsidRDefault="00341424" w:rsidP="00341424">
            <w:pPr>
              <w:spacing w:after="0" w:line="240" w:lineRule="auto"/>
              <w:ind w:right="57" w:firstLine="0"/>
              <w:jc w:val="center"/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92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2F2F2"/>
            <w:vAlign w:val="center"/>
          </w:tcPr>
          <w:p w:rsidR="00641A53" w:rsidRDefault="00341424" w:rsidP="00341424">
            <w:pPr>
              <w:spacing w:after="0" w:line="240" w:lineRule="auto"/>
              <w:ind w:right="55" w:firstLine="0"/>
              <w:jc w:val="center"/>
            </w:pPr>
            <w:r>
              <w:rPr>
                <w:sz w:val="24"/>
              </w:rPr>
              <w:t xml:space="preserve">0 </w:t>
            </w:r>
          </w:p>
        </w:tc>
      </w:tr>
      <w:tr w:rsidR="00641A53">
        <w:trPr>
          <w:trHeight w:val="797"/>
        </w:trPr>
        <w:tc>
          <w:tcPr>
            <w:tcW w:w="1446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5B9BD5"/>
            <w:vAlign w:val="center"/>
          </w:tcPr>
          <w:p w:rsidR="00641A53" w:rsidRDefault="00341424" w:rsidP="00341424">
            <w:pPr>
              <w:spacing w:after="0" w:line="240" w:lineRule="auto"/>
              <w:ind w:left="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right="56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10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right="56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602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right="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4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right="59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918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2F2F2"/>
            <w:vAlign w:val="center"/>
          </w:tcPr>
          <w:p w:rsidR="00641A53" w:rsidRDefault="00341424" w:rsidP="00341424">
            <w:pPr>
              <w:spacing w:after="0" w:line="240" w:lineRule="auto"/>
              <w:ind w:right="51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121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2F2F2"/>
            <w:vAlign w:val="center"/>
          </w:tcPr>
          <w:p w:rsidR="00641A53" w:rsidRDefault="00341424" w:rsidP="00341424">
            <w:pPr>
              <w:spacing w:after="0" w:line="240" w:lineRule="auto"/>
              <w:ind w:right="57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92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2F2F2"/>
            <w:vAlign w:val="center"/>
          </w:tcPr>
          <w:p w:rsidR="00641A53" w:rsidRDefault="00341424" w:rsidP="00341424">
            <w:pPr>
              <w:spacing w:after="0" w:line="240" w:lineRule="auto"/>
              <w:ind w:right="55" w:firstLine="0"/>
              <w:jc w:val="center"/>
            </w:pPr>
            <w:r>
              <w:rPr>
                <w:sz w:val="24"/>
              </w:rPr>
              <w:t xml:space="preserve">0 </w:t>
            </w:r>
          </w:p>
        </w:tc>
      </w:tr>
      <w:tr w:rsidR="00641A53">
        <w:trPr>
          <w:trHeight w:val="850"/>
        </w:trPr>
        <w:tc>
          <w:tcPr>
            <w:tcW w:w="1446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5B9BD5"/>
            <w:vAlign w:val="center"/>
          </w:tcPr>
          <w:p w:rsidR="00641A53" w:rsidRDefault="00341424" w:rsidP="00341424">
            <w:pPr>
              <w:spacing w:after="0" w:line="240" w:lineRule="auto"/>
              <w:ind w:left="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rPr>
                <w:b/>
                <w:color w:val="FFFFFF"/>
                <w:sz w:val="24"/>
              </w:rPr>
              <w:t xml:space="preserve">спец Этап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right="57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60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right="61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60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right="55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604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2F2F2"/>
            <w:vAlign w:val="center"/>
          </w:tcPr>
          <w:p w:rsidR="00641A53" w:rsidRDefault="00341424" w:rsidP="00341424">
            <w:pPr>
              <w:spacing w:after="0" w:line="240" w:lineRule="auto"/>
              <w:ind w:right="51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121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2F2F2"/>
            <w:vAlign w:val="center"/>
          </w:tcPr>
          <w:p w:rsidR="00641A53" w:rsidRDefault="00341424" w:rsidP="00341424">
            <w:pPr>
              <w:spacing w:after="0" w:line="240" w:lineRule="auto"/>
              <w:ind w:right="57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92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2F2F2"/>
            <w:vAlign w:val="center"/>
          </w:tcPr>
          <w:p w:rsidR="00641A53" w:rsidRDefault="00341424" w:rsidP="00341424">
            <w:pPr>
              <w:spacing w:after="0" w:line="240" w:lineRule="auto"/>
              <w:ind w:right="55" w:firstLine="0"/>
              <w:jc w:val="center"/>
            </w:pPr>
            <w:r>
              <w:rPr>
                <w:sz w:val="24"/>
              </w:rPr>
              <w:t xml:space="preserve">0 </w:t>
            </w:r>
          </w:p>
        </w:tc>
      </w:tr>
      <w:tr w:rsidR="00641A53">
        <w:trPr>
          <w:trHeight w:val="1625"/>
        </w:trPr>
        <w:tc>
          <w:tcPr>
            <w:tcW w:w="1446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5B9BD5"/>
          </w:tcPr>
          <w:p w:rsidR="00641A53" w:rsidRDefault="00341424" w:rsidP="00341424">
            <w:pPr>
              <w:spacing w:after="0" w:line="240" w:lineRule="auto"/>
              <w:ind w:left="122" w:right="115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Итого баллов за </w:t>
            </w:r>
          </w:p>
          <w:p w:rsidR="00641A53" w:rsidRDefault="00341424" w:rsidP="00341424">
            <w:pPr>
              <w:spacing w:after="0" w:line="240" w:lineRule="auto"/>
              <w:ind w:left="88" w:right="140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критери й </w:t>
            </w:r>
          </w:p>
        </w:tc>
        <w:tc>
          <w:tcPr>
            <w:tcW w:w="773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313E4E"/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rPr>
                <w:color w:val="FFFFFF"/>
                <w:sz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2F2F2"/>
            <w:vAlign w:val="center"/>
          </w:tcPr>
          <w:p w:rsidR="00641A53" w:rsidRDefault="00341424" w:rsidP="00341424">
            <w:pPr>
              <w:spacing w:after="0" w:line="240" w:lineRule="auto"/>
              <w:ind w:right="58" w:firstLine="0"/>
              <w:jc w:val="center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2F2F2"/>
            <w:vAlign w:val="center"/>
          </w:tcPr>
          <w:p w:rsidR="00641A53" w:rsidRDefault="00341424" w:rsidP="00341424">
            <w:pPr>
              <w:spacing w:after="0" w:line="240" w:lineRule="auto"/>
              <w:ind w:right="58" w:firstLine="0"/>
              <w:jc w:val="center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602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2F2F2"/>
            <w:vAlign w:val="center"/>
          </w:tcPr>
          <w:p w:rsidR="00641A53" w:rsidRDefault="00341424" w:rsidP="00341424">
            <w:pPr>
              <w:spacing w:after="0" w:line="240" w:lineRule="auto"/>
              <w:ind w:right="59" w:firstLine="0"/>
              <w:jc w:val="center"/>
            </w:pPr>
            <w:r>
              <w:rPr>
                <w:sz w:val="20"/>
              </w:rPr>
              <w:t xml:space="preserve">15 </w:t>
            </w:r>
          </w:p>
        </w:tc>
        <w:tc>
          <w:tcPr>
            <w:tcW w:w="60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2F2F2"/>
            <w:vAlign w:val="center"/>
          </w:tcPr>
          <w:p w:rsidR="00641A53" w:rsidRDefault="00341424" w:rsidP="00341424">
            <w:pPr>
              <w:spacing w:after="0" w:line="240" w:lineRule="auto"/>
              <w:ind w:right="63" w:firstLine="0"/>
              <w:jc w:val="center"/>
            </w:pPr>
            <w:r>
              <w:rPr>
                <w:sz w:val="20"/>
              </w:rPr>
              <w:t xml:space="preserve">15 </w:t>
            </w:r>
          </w:p>
        </w:tc>
        <w:tc>
          <w:tcPr>
            <w:tcW w:w="60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2F2F2"/>
            <w:vAlign w:val="center"/>
          </w:tcPr>
          <w:p w:rsidR="00641A53" w:rsidRDefault="00341424" w:rsidP="00341424">
            <w:pPr>
              <w:spacing w:after="0" w:line="240" w:lineRule="auto"/>
              <w:ind w:right="55" w:firstLine="0"/>
              <w:jc w:val="center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2F2F2"/>
            <w:vAlign w:val="center"/>
          </w:tcPr>
          <w:p w:rsidR="00641A53" w:rsidRDefault="00341424" w:rsidP="00341424">
            <w:pPr>
              <w:spacing w:after="0" w:line="240" w:lineRule="auto"/>
              <w:ind w:right="57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60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2F2F2"/>
            <w:vAlign w:val="center"/>
          </w:tcPr>
          <w:p w:rsidR="00641A53" w:rsidRDefault="00341424" w:rsidP="00341424">
            <w:pPr>
              <w:spacing w:after="0" w:line="240" w:lineRule="auto"/>
              <w:ind w:right="57" w:firstLine="0"/>
              <w:jc w:val="center"/>
            </w:pPr>
            <w:r>
              <w:rPr>
                <w:sz w:val="20"/>
              </w:rPr>
              <w:t xml:space="preserve">15 </w:t>
            </w:r>
          </w:p>
        </w:tc>
        <w:tc>
          <w:tcPr>
            <w:tcW w:w="604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2F2F2"/>
            <w:vAlign w:val="center"/>
          </w:tcPr>
          <w:p w:rsidR="00641A53" w:rsidRDefault="00341424" w:rsidP="00341424">
            <w:pPr>
              <w:spacing w:after="0" w:line="240" w:lineRule="auto"/>
              <w:ind w:right="60" w:firstLine="0"/>
              <w:jc w:val="center"/>
            </w:pPr>
            <w:r>
              <w:rPr>
                <w:sz w:val="20"/>
              </w:rPr>
              <w:t xml:space="preserve">20 </w:t>
            </w:r>
          </w:p>
        </w:tc>
        <w:tc>
          <w:tcPr>
            <w:tcW w:w="918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2F2F2"/>
            <w:vAlign w:val="center"/>
          </w:tcPr>
          <w:p w:rsidR="00641A53" w:rsidRDefault="00341424" w:rsidP="00341424">
            <w:pPr>
              <w:spacing w:after="0" w:line="240" w:lineRule="auto"/>
              <w:ind w:right="51" w:firstLine="0"/>
              <w:jc w:val="center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21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2F2F2"/>
            <w:vAlign w:val="center"/>
          </w:tcPr>
          <w:p w:rsidR="00641A53" w:rsidRDefault="00341424" w:rsidP="00341424">
            <w:pPr>
              <w:spacing w:after="0" w:line="240" w:lineRule="auto"/>
              <w:ind w:right="57" w:firstLine="0"/>
              <w:jc w:val="center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92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2F2F2"/>
            <w:vAlign w:val="center"/>
          </w:tcPr>
          <w:p w:rsidR="00641A53" w:rsidRDefault="00341424" w:rsidP="00341424">
            <w:pPr>
              <w:spacing w:after="0" w:line="240" w:lineRule="auto"/>
              <w:ind w:right="55" w:firstLine="0"/>
              <w:jc w:val="center"/>
            </w:pPr>
            <w:r>
              <w:rPr>
                <w:sz w:val="24"/>
              </w:rPr>
              <w:t xml:space="preserve">0 </w:t>
            </w:r>
          </w:p>
        </w:tc>
      </w:tr>
    </w:tbl>
    <w:p w:rsidR="00641A53" w:rsidRDefault="00341424" w:rsidP="00341424">
      <w:pPr>
        <w:spacing w:after="0" w:line="240" w:lineRule="auto"/>
        <w:ind w:left="709" w:right="0" w:firstLine="0"/>
        <w:jc w:val="left"/>
      </w:pPr>
      <w:r>
        <w:rPr>
          <w:b/>
        </w:rPr>
        <w:t xml:space="preserve"> </w:t>
      </w:r>
    </w:p>
    <w:p w:rsidR="00641A53" w:rsidRDefault="00341424" w:rsidP="00341424">
      <w:pPr>
        <w:pStyle w:val="2"/>
        <w:spacing w:after="0" w:line="240" w:lineRule="auto"/>
        <w:ind w:left="704" w:right="0"/>
      </w:pPr>
      <w:bookmarkStart w:id="14" w:name="_Toc2706754"/>
      <w:r>
        <w:t>4.5. МНЕНИЕ СУДЕЙ (СУДЕЙСКАЯ ОЦЕНКА)</w:t>
      </w:r>
      <w:bookmarkEnd w:id="14"/>
      <w:r>
        <w:t xml:space="preserve">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При принятии решения используется шкала 0–3. Для четкого и последовательного применения шкалы судейское решение должно приниматься с учетом: </w:t>
      </w:r>
    </w:p>
    <w:p w:rsidR="00641A53" w:rsidRDefault="00341424" w:rsidP="00341424">
      <w:pPr>
        <w:spacing w:after="0" w:line="240" w:lineRule="auto"/>
        <w:ind w:left="491" w:right="500" w:firstLine="0"/>
      </w:pPr>
      <w:r>
        <w:t>●</w:t>
      </w:r>
      <w:r>
        <w:rPr>
          <w:rFonts w:ascii="Arial" w:eastAsia="Arial" w:hAnsi="Arial" w:cs="Arial"/>
        </w:rPr>
        <w:t xml:space="preserve"> </w:t>
      </w:r>
      <w:r>
        <w:t>эталонов для сравнения (критериев) для подробного руководства по каждому аспекту</w:t>
      </w:r>
      <w:r>
        <w:rPr>
          <w:rFonts w:ascii="Calibri" w:eastAsia="Calibri" w:hAnsi="Calibri" w:cs="Calibri"/>
        </w:rPr>
        <w:tab/>
      </w:r>
      <w:r>
        <w:t>●</w:t>
      </w:r>
      <w:r>
        <w:rPr>
          <w:rFonts w:ascii="Arial" w:eastAsia="Arial" w:hAnsi="Arial" w:cs="Arial"/>
        </w:rPr>
        <w:t xml:space="preserve"> </w:t>
      </w:r>
      <w:r>
        <w:t>шкалы 0–3, где: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spacing w:after="0" w:line="240" w:lineRule="auto"/>
        <w:ind w:left="10" w:right="245" w:hanging="10"/>
        <w:jc w:val="center"/>
      </w:pPr>
      <w:r>
        <w:t>▪</w:t>
      </w:r>
      <w:r>
        <w:rPr>
          <w:rFonts w:ascii="Arial" w:eastAsia="Arial" w:hAnsi="Arial" w:cs="Arial"/>
        </w:rPr>
        <w:t xml:space="preserve"> </w:t>
      </w:r>
      <w:r>
        <w:t>0: исполнение не соответствует отраслевому стандарту;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spacing w:after="0" w:line="240" w:lineRule="auto"/>
        <w:ind w:left="1429" w:right="500" w:firstLine="0"/>
      </w:pPr>
      <w:r>
        <w:t>▪</w:t>
      </w:r>
      <w:r>
        <w:rPr>
          <w:rFonts w:ascii="Arial" w:eastAsia="Arial" w:hAnsi="Arial" w:cs="Arial"/>
        </w:rPr>
        <w:t xml:space="preserve"> </w:t>
      </w:r>
      <w:r>
        <w:t>1: исполнение соответствует отраслевому стандарту;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spacing w:after="0" w:line="240" w:lineRule="auto"/>
        <w:ind w:left="1789" w:right="500" w:hanging="360"/>
      </w:pPr>
      <w:r>
        <w:t>▪</w:t>
      </w:r>
      <w:r>
        <w:rPr>
          <w:rFonts w:ascii="Arial" w:eastAsia="Arial" w:hAnsi="Arial" w:cs="Arial"/>
        </w:rPr>
        <w:t xml:space="preserve"> </w:t>
      </w:r>
      <w:r>
        <w:t>2: исполнение соответствует отраслевому стандарту и в некоторых отношениях превосходит его;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spacing w:after="0" w:line="240" w:lineRule="auto"/>
        <w:ind w:left="1789" w:right="500" w:hanging="360"/>
      </w:pPr>
      <w:r>
        <w:t>▪</w:t>
      </w:r>
      <w:r>
        <w:rPr>
          <w:rFonts w:ascii="Arial" w:eastAsia="Arial" w:hAnsi="Arial" w:cs="Arial"/>
        </w:rPr>
        <w:t xml:space="preserve"> </w:t>
      </w:r>
      <w:r>
        <w:t>3: исполнение полностью превосходит отраслевой стандарт и оценивается как отличное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Каждый аспект оценивают три эксперта, каждый эксперт должен произвести оценку, после чего происходит сравнение выставленных оценок. В случае расхождения оценок экспертов более чем на 1 балл, экспертам необходимо вынести оценку данного аспекта на обсуждение и устранить расхождение. </w:t>
      </w:r>
    </w:p>
    <w:p w:rsidR="00641A53" w:rsidRDefault="00341424" w:rsidP="00341424">
      <w:pPr>
        <w:pStyle w:val="2"/>
        <w:spacing w:after="0" w:line="240" w:lineRule="auto"/>
        <w:ind w:left="704" w:right="0"/>
      </w:pPr>
      <w:bookmarkStart w:id="15" w:name="_Toc2706755"/>
      <w:r>
        <w:t>4.6. ИЗМЕРИМАЯ ОЦЕНКА</w:t>
      </w:r>
      <w:bookmarkEnd w:id="15"/>
      <w:r>
        <w:t xml:space="preserve">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Оценка каждого аспекта осуществляется тремя экспертами. Если не указано иное, будет присуждена только максимальная оценка или ноль баллов. Если в рамках какого-либо аспекта возможно присуждение оценок ниже максимальной, это описывается в Схеме оценки с указанием измеримых параметров. </w:t>
      </w:r>
    </w:p>
    <w:p w:rsidR="00641A53" w:rsidRDefault="00341424" w:rsidP="00341424">
      <w:pPr>
        <w:pStyle w:val="2"/>
        <w:spacing w:after="0" w:line="240" w:lineRule="auto"/>
        <w:ind w:right="81"/>
        <w:jc w:val="center"/>
      </w:pPr>
      <w:bookmarkStart w:id="16" w:name="_Toc2706756"/>
      <w:r>
        <w:t>4.7. ИСПОЛЬЗОВАНИЕ ИЗМЕРИМЫХ И СУДЕЙСКИХ ОЦЕНОК</w:t>
      </w:r>
      <w:bookmarkEnd w:id="16"/>
      <w:r>
        <w:t xml:space="preserve">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Окончательное понимание по измеримым и судейским оценкам будет доступно, когда утверждена Схема оценки и Конкурсное задание. Приведенная таблица содержит приблизительную информацию и служит для разработки Оценочной схемы и Конкурсного задания. </w:t>
      </w:r>
    </w:p>
    <w:tbl>
      <w:tblPr>
        <w:tblStyle w:val="TableGrid"/>
        <w:tblW w:w="10238" w:type="dxa"/>
        <w:tblInd w:w="-114" w:type="dxa"/>
        <w:tblCellMar>
          <w:top w:w="105" w:type="dxa"/>
          <w:right w:w="30" w:type="dxa"/>
        </w:tblCellMar>
        <w:tblLook w:val="04A0" w:firstRow="1" w:lastRow="0" w:firstColumn="1" w:lastColumn="0" w:noHBand="0" w:noVBand="1"/>
      </w:tblPr>
      <w:tblGrid>
        <w:gridCol w:w="926"/>
        <w:gridCol w:w="5106"/>
        <w:gridCol w:w="1684"/>
        <w:gridCol w:w="1661"/>
        <w:gridCol w:w="861"/>
      </w:tblGrid>
      <w:tr w:rsidR="00641A53">
        <w:trPr>
          <w:trHeight w:val="564"/>
        </w:trPr>
        <w:tc>
          <w:tcPr>
            <w:tcW w:w="925" w:type="dxa"/>
            <w:tcBorders>
              <w:top w:val="single" w:sz="61" w:space="0" w:color="ACB9CA"/>
              <w:left w:val="single" w:sz="4" w:space="0" w:color="ACB9CA"/>
              <w:bottom w:val="single" w:sz="58" w:space="0" w:color="ACB9CA"/>
              <w:right w:val="nil"/>
            </w:tcBorders>
            <w:shd w:val="clear" w:color="auto" w:fill="ACB9CA"/>
            <w:vAlign w:val="center"/>
          </w:tcPr>
          <w:p w:rsidR="00641A53" w:rsidRDefault="00341424" w:rsidP="00341424">
            <w:pPr>
              <w:spacing w:after="0" w:line="240" w:lineRule="auto"/>
              <w:ind w:left="114" w:right="0" w:firstLine="0"/>
            </w:pPr>
            <w:r>
              <w:rPr>
                <w:b/>
                <w:color w:val="FFFFFF"/>
              </w:rPr>
              <w:t>Крите</w:t>
            </w:r>
          </w:p>
        </w:tc>
        <w:tc>
          <w:tcPr>
            <w:tcW w:w="5107" w:type="dxa"/>
            <w:tcBorders>
              <w:top w:val="single" w:sz="61" w:space="0" w:color="ACB9CA"/>
              <w:left w:val="nil"/>
              <w:bottom w:val="single" w:sz="58" w:space="0" w:color="ACB9CA"/>
              <w:right w:val="single" w:sz="4" w:space="0" w:color="ACB9CA"/>
            </w:tcBorders>
            <w:shd w:val="clear" w:color="auto" w:fill="ACB9CA"/>
            <w:vAlign w:val="center"/>
          </w:tcPr>
          <w:p w:rsidR="00641A53" w:rsidRDefault="00341424" w:rsidP="00341424">
            <w:pPr>
              <w:spacing w:after="0" w:line="240" w:lineRule="auto"/>
              <w:ind w:left="-29" w:right="0" w:firstLine="0"/>
              <w:jc w:val="left"/>
            </w:pPr>
            <w:r>
              <w:rPr>
                <w:b/>
                <w:color w:val="FFFFFF"/>
              </w:rPr>
              <w:t xml:space="preserve">рий </w:t>
            </w:r>
          </w:p>
        </w:tc>
        <w:tc>
          <w:tcPr>
            <w:tcW w:w="1684" w:type="dxa"/>
            <w:tcBorders>
              <w:top w:val="single" w:sz="61" w:space="0" w:color="ACB9CA"/>
              <w:left w:val="single" w:sz="4" w:space="0" w:color="ACB9CA"/>
              <w:bottom w:val="single" w:sz="58" w:space="0" w:color="ACB9CA"/>
              <w:right w:val="nil"/>
            </w:tcBorders>
            <w:shd w:val="clear" w:color="auto" w:fill="ACB9CA"/>
            <w:vAlign w:val="center"/>
          </w:tcPr>
          <w:p w:rsidR="00641A53" w:rsidRDefault="00341424" w:rsidP="00341424">
            <w:pPr>
              <w:spacing w:after="0" w:line="240" w:lineRule="auto"/>
              <w:ind w:left="115" w:right="0" w:firstLine="0"/>
              <w:jc w:val="left"/>
            </w:pPr>
            <w:r>
              <w:rPr>
                <w:b/>
                <w:color w:val="FFFFFF"/>
              </w:rPr>
              <w:t xml:space="preserve">Баллы </w:t>
            </w:r>
          </w:p>
        </w:tc>
        <w:tc>
          <w:tcPr>
            <w:tcW w:w="1661" w:type="dxa"/>
            <w:tcBorders>
              <w:top w:val="single" w:sz="61" w:space="0" w:color="ACB9CA"/>
              <w:left w:val="nil"/>
              <w:bottom w:val="single" w:sz="58" w:space="0" w:color="313E4E"/>
              <w:right w:val="nil"/>
            </w:tcBorders>
            <w:shd w:val="clear" w:color="auto" w:fill="ACB9CA"/>
          </w:tcPr>
          <w:p w:rsidR="00641A53" w:rsidRDefault="00641A53" w:rsidP="00341424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861" w:type="dxa"/>
            <w:tcBorders>
              <w:top w:val="single" w:sz="61" w:space="0" w:color="ACB9CA"/>
              <w:left w:val="nil"/>
              <w:bottom w:val="single" w:sz="58" w:space="0" w:color="313E4E"/>
              <w:right w:val="nil"/>
            </w:tcBorders>
            <w:shd w:val="clear" w:color="auto" w:fill="ACB9CA"/>
          </w:tcPr>
          <w:p w:rsidR="00641A53" w:rsidRDefault="00641A53" w:rsidP="00341424">
            <w:pPr>
              <w:spacing w:after="0" w:line="240" w:lineRule="auto"/>
              <w:ind w:right="0" w:firstLine="0"/>
              <w:jc w:val="left"/>
            </w:pPr>
          </w:p>
        </w:tc>
      </w:tr>
      <w:tr w:rsidR="00641A53">
        <w:trPr>
          <w:trHeight w:val="890"/>
        </w:trPr>
        <w:tc>
          <w:tcPr>
            <w:tcW w:w="925" w:type="dxa"/>
            <w:tcBorders>
              <w:top w:val="single" w:sz="58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313E4E"/>
          </w:tcPr>
          <w:p w:rsidR="00641A53" w:rsidRDefault="00341424" w:rsidP="00341424">
            <w:pPr>
              <w:spacing w:after="0" w:line="240" w:lineRule="auto"/>
              <w:ind w:left="114" w:right="0" w:firstLine="0"/>
              <w:jc w:val="left"/>
            </w:pPr>
            <w:r>
              <w:rPr>
                <w:b/>
                <w:color w:val="FFFFFF"/>
                <w:sz w:val="20"/>
              </w:rPr>
              <w:t xml:space="preserve"> </w:t>
            </w:r>
          </w:p>
        </w:tc>
        <w:tc>
          <w:tcPr>
            <w:tcW w:w="5107" w:type="dxa"/>
            <w:tcBorders>
              <w:top w:val="single" w:sz="58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313E4E"/>
          </w:tcPr>
          <w:p w:rsidR="00641A53" w:rsidRDefault="00341424" w:rsidP="00341424">
            <w:pPr>
              <w:spacing w:after="0" w:line="240" w:lineRule="auto"/>
              <w:ind w:left="115" w:right="0" w:firstLine="0"/>
              <w:jc w:val="left"/>
            </w:pPr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1684" w:type="dxa"/>
            <w:tcBorders>
              <w:top w:val="single" w:sz="58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left="115" w:right="0" w:firstLine="0"/>
              <w:jc w:val="left"/>
            </w:pPr>
            <w:r>
              <w:rPr>
                <w:b/>
                <w:color w:val="FFFFFF"/>
              </w:rPr>
              <w:t xml:space="preserve">Мнение судей </w:t>
            </w:r>
          </w:p>
        </w:tc>
        <w:tc>
          <w:tcPr>
            <w:tcW w:w="1661" w:type="dxa"/>
            <w:tcBorders>
              <w:top w:val="single" w:sz="58" w:space="0" w:color="313E4E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left="116" w:right="0" w:firstLine="0"/>
              <w:jc w:val="left"/>
            </w:pPr>
            <w:r>
              <w:rPr>
                <w:b/>
                <w:color w:val="FFFFFF"/>
              </w:rPr>
              <w:t>Измерима</w:t>
            </w:r>
          </w:p>
          <w:p w:rsidR="00641A53" w:rsidRDefault="00341424" w:rsidP="00341424">
            <w:pPr>
              <w:spacing w:after="0" w:line="240" w:lineRule="auto"/>
              <w:ind w:left="116" w:right="0" w:firstLine="0"/>
              <w:jc w:val="left"/>
            </w:pPr>
            <w:r>
              <w:rPr>
                <w:b/>
                <w:color w:val="FFFFFF"/>
              </w:rPr>
              <w:t xml:space="preserve">я </w:t>
            </w:r>
          </w:p>
        </w:tc>
        <w:tc>
          <w:tcPr>
            <w:tcW w:w="861" w:type="dxa"/>
            <w:tcBorders>
              <w:top w:val="single" w:sz="58" w:space="0" w:color="313E4E"/>
              <w:left w:val="single" w:sz="4" w:space="0" w:color="ACB9CA"/>
              <w:bottom w:val="single" w:sz="4" w:space="0" w:color="ACB9CA"/>
              <w:right w:val="nil"/>
            </w:tcBorders>
            <w:shd w:val="clear" w:color="auto" w:fill="313E4E"/>
          </w:tcPr>
          <w:p w:rsidR="00641A53" w:rsidRDefault="00341424" w:rsidP="00341424">
            <w:pPr>
              <w:spacing w:after="0" w:line="240" w:lineRule="auto"/>
              <w:ind w:left="116" w:right="0" w:firstLine="0"/>
            </w:pPr>
            <w:r>
              <w:rPr>
                <w:b/>
                <w:color w:val="FFFFFF"/>
              </w:rPr>
              <w:t>Всего</w:t>
            </w:r>
          </w:p>
        </w:tc>
      </w:tr>
      <w:tr w:rsidR="00641A53">
        <w:trPr>
          <w:trHeight w:val="564"/>
        </w:trPr>
        <w:tc>
          <w:tcPr>
            <w:tcW w:w="92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rPr>
                <w:b/>
                <w:color w:val="FFFFFF"/>
                <w:sz w:val="20"/>
              </w:rPr>
              <w:t xml:space="preserve">A </w:t>
            </w:r>
          </w:p>
        </w:tc>
        <w:tc>
          <w:tcPr>
            <w:tcW w:w="510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:rsidR="00641A53" w:rsidRDefault="00341424" w:rsidP="00341424">
            <w:pPr>
              <w:spacing w:after="0" w:line="240" w:lineRule="auto"/>
              <w:ind w:left="2" w:right="0" w:firstLine="0"/>
              <w:jc w:val="left"/>
            </w:pPr>
            <w:r>
              <w:t>Бизнес-план команды</w:t>
            </w:r>
            <w:r>
              <w:rPr>
                <w:b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:rsidR="00641A53" w:rsidRDefault="00341424" w:rsidP="00341424">
            <w:pPr>
              <w:spacing w:after="0" w:line="240" w:lineRule="auto"/>
              <w:ind w:left="1" w:right="0" w:firstLine="0"/>
              <w:jc w:val="left"/>
            </w:pPr>
            <w:r>
              <w:t xml:space="preserve">3 </w:t>
            </w:r>
          </w:p>
        </w:tc>
        <w:tc>
          <w:tcPr>
            <w:tcW w:w="166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t xml:space="preserve">7 </w:t>
            </w:r>
          </w:p>
        </w:tc>
        <w:tc>
          <w:tcPr>
            <w:tcW w:w="86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nil"/>
            </w:tcBorders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t xml:space="preserve">10 </w:t>
            </w:r>
          </w:p>
        </w:tc>
      </w:tr>
      <w:tr w:rsidR="00641A53">
        <w:trPr>
          <w:trHeight w:val="619"/>
        </w:trPr>
        <w:tc>
          <w:tcPr>
            <w:tcW w:w="92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rPr>
                <w:b/>
                <w:color w:val="FFFFFF"/>
                <w:sz w:val="20"/>
              </w:rPr>
              <w:t xml:space="preserve">B </w:t>
            </w:r>
          </w:p>
        </w:tc>
        <w:tc>
          <w:tcPr>
            <w:tcW w:w="510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bottom"/>
          </w:tcPr>
          <w:p w:rsidR="00641A53" w:rsidRDefault="00341424" w:rsidP="00341424">
            <w:pPr>
              <w:spacing w:after="0" w:line="240" w:lineRule="auto"/>
              <w:ind w:left="2" w:right="0" w:firstLine="0"/>
              <w:jc w:val="left"/>
            </w:pPr>
            <w:r>
              <w:t>Наша команда и бизнес-идея</w:t>
            </w:r>
            <w:r>
              <w:rPr>
                <w:b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bottom"/>
          </w:tcPr>
          <w:p w:rsidR="00641A53" w:rsidRDefault="00341424" w:rsidP="00341424">
            <w:pPr>
              <w:spacing w:after="0" w:line="240" w:lineRule="auto"/>
              <w:ind w:left="1" w:right="0" w:firstLine="0"/>
              <w:jc w:val="left"/>
            </w:pPr>
            <w:r>
              <w:t xml:space="preserve">3 </w:t>
            </w:r>
          </w:p>
        </w:tc>
        <w:tc>
          <w:tcPr>
            <w:tcW w:w="166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bottom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t xml:space="preserve">7 </w:t>
            </w:r>
          </w:p>
        </w:tc>
        <w:tc>
          <w:tcPr>
            <w:tcW w:w="86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nil"/>
            </w:tcBorders>
            <w:vAlign w:val="bottom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t xml:space="preserve">10 </w:t>
            </w:r>
          </w:p>
        </w:tc>
      </w:tr>
      <w:tr w:rsidR="00641A53">
        <w:trPr>
          <w:trHeight w:val="619"/>
        </w:trPr>
        <w:tc>
          <w:tcPr>
            <w:tcW w:w="92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rPr>
                <w:b/>
                <w:color w:val="FFFFFF"/>
                <w:sz w:val="20"/>
              </w:rPr>
              <w:t xml:space="preserve">C1 </w:t>
            </w:r>
          </w:p>
        </w:tc>
        <w:tc>
          <w:tcPr>
            <w:tcW w:w="510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bottom"/>
          </w:tcPr>
          <w:p w:rsidR="00641A53" w:rsidRDefault="00341424" w:rsidP="00341424">
            <w:pPr>
              <w:spacing w:after="0" w:line="240" w:lineRule="auto"/>
              <w:ind w:left="2" w:right="0" w:firstLine="0"/>
              <w:jc w:val="left"/>
            </w:pPr>
            <w:r>
              <w:t>Целевая группа</w:t>
            </w:r>
            <w:r>
              <w:rPr>
                <w:b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bottom"/>
          </w:tcPr>
          <w:p w:rsidR="00641A53" w:rsidRDefault="00341424" w:rsidP="00341424">
            <w:pPr>
              <w:spacing w:after="0" w:line="240" w:lineRule="auto"/>
              <w:ind w:left="1" w:right="0" w:firstLine="0"/>
              <w:jc w:val="left"/>
            </w:pPr>
            <w:r>
              <w:t xml:space="preserve">5 </w:t>
            </w:r>
          </w:p>
        </w:tc>
        <w:tc>
          <w:tcPr>
            <w:tcW w:w="166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bottom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t xml:space="preserve">5 </w:t>
            </w:r>
          </w:p>
        </w:tc>
        <w:tc>
          <w:tcPr>
            <w:tcW w:w="86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nil"/>
            </w:tcBorders>
            <w:vAlign w:val="bottom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t xml:space="preserve">10 </w:t>
            </w:r>
          </w:p>
        </w:tc>
      </w:tr>
      <w:tr w:rsidR="00641A53">
        <w:trPr>
          <w:trHeight w:val="619"/>
        </w:trPr>
        <w:tc>
          <w:tcPr>
            <w:tcW w:w="92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rPr>
                <w:b/>
                <w:color w:val="FFFFFF"/>
                <w:sz w:val="20"/>
              </w:rPr>
              <w:t xml:space="preserve">С2 </w:t>
            </w:r>
          </w:p>
        </w:tc>
        <w:tc>
          <w:tcPr>
            <w:tcW w:w="510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bottom"/>
          </w:tcPr>
          <w:p w:rsidR="00641A53" w:rsidRDefault="00341424" w:rsidP="00341424">
            <w:pPr>
              <w:spacing w:after="0" w:line="240" w:lineRule="auto"/>
              <w:ind w:left="2" w:right="0" w:firstLine="0"/>
              <w:jc w:val="left"/>
            </w:pPr>
            <w:r>
              <w:t xml:space="preserve">Специальное задание 1 </w:t>
            </w:r>
          </w:p>
        </w:tc>
        <w:tc>
          <w:tcPr>
            <w:tcW w:w="1684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bottom"/>
          </w:tcPr>
          <w:p w:rsidR="00641A53" w:rsidRDefault="00341424" w:rsidP="00341424">
            <w:pPr>
              <w:spacing w:after="0" w:line="240" w:lineRule="auto"/>
              <w:ind w:left="1" w:right="0" w:firstLine="0"/>
              <w:jc w:val="left"/>
            </w:pPr>
            <w:r>
              <w:t xml:space="preserve">3 </w:t>
            </w:r>
          </w:p>
        </w:tc>
        <w:tc>
          <w:tcPr>
            <w:tcW w:w="166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bottom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t xml:space="preserve">2 </w:t>
            </w:r>
          </w:p>
        </w:tc>
        <w:tc>
          <w:tcPr>
            <w:tcW w:w="86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nil"/>
            </w:tcBorders>
            <w:vAlign w:val="bottom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t xml:space="preserve">5 </w:t>
            </w:r>
          </w:p>
        </w:tc>
      </w:tr>
      <w:tr w:rsidR="00641A53">
        <w:trPr>
          <w:trHeight w:val="619"/>
        </w:trPr>
        <w:tc>
          <w:tcPr>
            <w:tcW w:w="92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rPr>
                <w:b/>
                <w:color w:val="FFFFFF"/>
                <w:sz w:val="20"/>
              </w:rPr>
              <w:t xml:space="preserve">D1 </w:t>
            </w:r>
          </w:p>
        </w:tc>
        <w:tc>
          <w:tcPr>
            <w:tcW w:w="510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bottom"/>
          </w:tcPr>
          <w:p w:rsidR="00641A53" w:rsidRDefault="00341424" w:rsidP="00341424">
            <w:pPr>
              <w:spacing w:after="0" w:line="240" w:lineRule="auto"/>
              <w:ind w:left="2" w:right="0" w:firstLine="0"/>
              <w:jc w:val="left"/>
            </w:pPr>
            <w:r>
              <w:t>Планирование рабочего процесса</w:t>
            </w:r>
            <w:r>
              <w:rPr>
                <w:b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bottom"/>
          </w:tcPr>
          <w:p w:rsidR="00641A53" w:rsidRDefault="00341424" w:rsidP="00341424">
            <w:pPr>
              <w:spacing w:after="0" w:line="240" w:lineRule="auto"/>
              <w:ind w:left="1" w:right="0" w:firstLine="0"/>
              <w:jc w:val="left"/>
            </w:pPr>
            <w:r>
              <w:t xml:space="preserve">3 </w:t>
            </w:r>
          </w:p>
        </w:tc>
        <w:tc>
          <w:tcPr>
            <w:tcW w:w="166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bottom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t xml:space="preserve">7 </w:t>
            </w:r>
          </w:p>
        </w:tc>
        <w:tc>
          <w:tcPr>
            <w:tcW w:w="86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nil"/>
            </w:tcBorders>
            <w:vAlign w:val="bottom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t xml:space="preserve">10 </w:t>
            </w:r>
          </w:p>
        </w:tc>
      </w:tr>
      <w:tr w:rsidR="00641A53">
        <w:trPr>
          <w:trHeight w:val="673"/>
        </w:trPr>
        <w:tc>
          <w:tcPr>
            <w:tcW w:w="92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rPr>
                <w:b/>
                <w:color w:val="FFFFFF"/>
                <w:sz w:val="20"/>
              </w:rPr>
              <w:t xml:space="preserve">D2 </w:t>
            </w:r>
          </w:p>
        </w:tc>
        <w:tc>
          <w:tcPr>
            <w:tcW w:w="510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2" w:right="0" w:firstLine="0"/>
              <w:jc w:val="left"/>
            </w:pPr>
            <w:r>
              <w:t xml:space="preserve">Специальное задание 2 </w:t>
            </w:r>
          </w:p>
        </w:tc>
        <w:tc>
          <w:tcPr>
            <w:tcW w:w="1684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1" w:right="0" w:firstLine="0"/>
              <w:jc w:val="left"/>
            </w:pPr>
            <w:r>
              <w:t xml:space="preserve">3 </w:t>
            </w:r>
          </w:p>
        </w:tc>
        <w:tc>
          <w:tcPr>
            <w:tcW w:w="166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t xml:space="preserve">2 </w:t>
            </w:r>
          </w:p>
        </w:tc>
        <w:tc>
          <w:tcPr>
            <w:tcW w:w="86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nil"/>
            </w:tcBorders>
            <w:vAlign w:val="center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t xml:space="preserve">5 </w:t>
            </w:r>
          </w:p>
        </w:tc>
      </w:tr>
      <w:tr w:rsidR="00641A53">
        <w:trPr>
          <w:trHeight w:val="570"/>
        </w:trPr>
        <w:tc>
          <w:tcPr>
            <w:tcW w:w="92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rPr>
                <w:b/>
                <w:color w:val="FFFFFF"/>
                <w:sz w:val="20"/>
              </w:rPr>
              <w:t xml:space="preserve">E </w:t>
            </w:r>
          </w:p>
        </w:tc>
        <w:tc>
          <w:tcPr>
            <w:tcW w:w="510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:rsidR="00641A53" w:rsidRDefault="00341424" w:rsidP="00341424">
            <w:pPr>
              <w:spacing w:after="0" w:line="240" w:lineRule="auto"/>
              <w:ind w:left="2" w:right="0" w:firstLine="0"/>
              <w:jc w:val="left"/>
            </w:pPr>
            <w:r>
              <w:t>Маркетинговое планирование</w:t>
            </w:r>
            <w:r>
              <w:rPr>
                <w:b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:rsidR="00641A53" w:rsidRDefault="00341424" w:rsidP="00341424">
            <w:pPr>
              <w:spacing w:after="0" w:line="240" w:lineRule="auto"/>
              <w:ind w:left="1" w:right="0" w:firstLine="0"/>
              <w:jc w:val="left"/>
            </w:pPr>
            <w:r>
              <w:t xml:space="preserve">3 </w:t>
            </w:r>
          </w:p>
        </w:tc>
        <w:tc>
          <w:tcPr>
            <w:tcW w:w="166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t xml:space="preserve">7 </w:t>
            </w:r>
          </w:p>
        </w:tc>
        <w:tc>
          <w:tcPr>
            <w:tcW w:w="86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nil"/>
            </w:tcBorders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t xml:space="preserve">10 </w:t>
            </w:r>
          </w:p>
        </w:tc>
      </w:tr>
      <w:tr w:rsidR="00641A53">
        <w:trPr>
          <w:trHeight w:val="619"/>
        </w:trPr>
        <w:tc>
          <w:tcPr>
            <w:tcW w:w="92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rPr>
                <w:b/>
                <w:color w:val="FFFFFF"/>
                <w:sz w:val="20"/>
              </w:rPr>
              <w:t xml:space="preserve">F </w:t>
            </w:r>
          </w:p>
        </w:tc>
        <w:tc>
          <w:tcPr>
            <w:tcW w:w="510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bottom"/>
          </w:tcPr>
          <w:p w:rsidR="00641A53" w:rsidRDefault="00341424" w:rsidP="00341424">
            <w:pPr>
              <w:spacing w:after="0" w:line="240" w:lineRule="auto"/>
              <w:ind w:left="2" w:right="0" w:firstLine="0"/>
              <w:jc w:val="left"/>
            </w:pPr>
            <w:r>
              <w:t>Устойчивое развитие</w:t>
            </w:r>
            <w:r>
              <w:rPr>
                <w:b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bottom"/>
          </w:tcPr>
          <w:p w:rsidR="00641A53" w:rsidRDefault="00341424" w:rsidP="00341424">
            <w:pPr>
              <w:spacing w:after="0" w:line="240" w:lineRule="auto"/>
              <w:ind w:left="1" w:right="0" w:firstLine="0"/>
              <w:jc w:val="left"/>
            </w:pPr>
            <w:r>
              <w:t xml:space="preserve">2 </w:t>
            </w:r>
          </w:p>
        </w:tc>
        <w:tc>
          <w:tcPr>
            <w:tcW w:w="166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bottom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t xml:space="preserve">3 </w:t>
            </w:r>
          </w:p>
        </w:tc>
        <w:tc>
          <w:tcPr>
            <w:tcW w:w="86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nil"/>
            </w:tcBorders>
            <w:vAlign w:val="bottom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t xml:space="preserve">5 </w:t>
            </w:r>
          </w:p>
        </w:tc>
      </w:tr>
      <w:tr w:rsidR="00641A53">
        <w:trPr>
          <w:trHeight w:val="1262"/>
        </w:trPr>
        <w:tc>
          <w:tcPr>
            <w:tcW w:w="92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313E4E"/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rPr>
                <w:b/>
                <w:color w:val="FFFFFF"/>
                <w:sz w:val="20"/>
              </w:rPr>
              <w:t xml:space="preserve">G1 </w:t>
            </w:r>
          </w:p>
        </w:tc>
        <w:tc>
          <w:tcPr>
            <w:tcW w:w="510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bottom"/>
          </w:tcPr>
          <w:p w:rsidR="00641A53" w:rsidRDefault="00341424" w:rsidP="00341424">
            <w:pPr>
              <w:spacing w:after="0" w:line="240" w:lineRule="auto"/>
              <w:ind w:left="2" w:right="0" w:firstLine="0"/>
            </w:pPr>
            <w:r>
              <w:t xml:space="preserve">Технико-экономическое обоснование проекта, включая финансовые </w:t>
            </w:r>
          </w:p>
          <w:p w:rsidR="00641A53" w:rsidRDefault="00341424" w:rsidP="00341424">
            <w:pPr>
              <w:spacing w:after="0" w:line="240" w:lineRule="auto"/>
              <w:ind w:left="2" w:right="0" w:firstLine="0"/>
              <w:jc w:val="left"/>
            </w:pPr>
            <w:r>
              <w:t>инструменты и показатели</w:t>
            </w:r>
            <w:r>
              <w:rPr>
                <w:b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:rsidR="00641A53" w:rsidRDefault="00341424" w:rsidP="00341424">
            <w:pPr>
              <w:spacing w:after="0" w:line="240" w:lineRule="auto"/>
              <w:ind w:left="1" w:right="0" w:firstLine="0"/>
              <w:jc w:val="left"/>
            </w:pPr>
            <w:r>
              <w:t xml:space="preserve">2 </w:t>
            </w:r>
          </w:p>
        </w:tc>
        <w:tc>
          <w:tcPr>
            <w:tcW w:w="166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t xml:space="preserve">8 </w:t>
            </w:r>
          </w:p>
        </w:tc>
        <w:tc>
          <w:tcPr>
            <w:tcW w:w="86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nil"/>
            </w:tcBorders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t xml:space="preserve">10 </w:t>
            </w:r>
          </w:p>
        </w:tc>
      </w:tr>
      <w:tr w:rsidR="00641A53">
        <w:trPr>
          <w:trHeight w:val="619"/>
        </w:trPr>
        <w:tc>
          <w:tcPr>
            <w:tcW w:w="92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rPr>
                <w:b/>
                <w:color w:val="FFFFFF"/>
                <w:sz w:val="20"/>
              </w:rPr>
              <w:t xml:space="preserve">G2 </w:t>
            </w:r>
          </w:p>
        </w:tc>
        <w:tc>
          <w:tcPr>
            <w:tcW w:w="510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bottom"/>
          </w:tcPr>
          <w:p w:rsidR="00641A53" w:rsidRDefault="00341424" w:rsidP="00341424">
            <w:pPr>
              <w:spacing w:after="0" w:line="240" w:lineRule="auto"/>
              <w:ind w:left="2" w:right="0" w:firstLine="0"/>
              <w:jc w:val="left"/>
            </w:pPr>
            <w:r>
              <w:t xml:space="preserve">Специальное задание 3 </w:t>
            </w:r>
          </w:p>
        </w:tc>
        <w:tc>
          <w:tcPr>
            <w:tcW w:w="1684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bottom"/>
          </w:tcPr>
          <w:p w:rsidR="00641A53" w:rsidRDefault="00341424" w:rsidP="00341424">
            <w:pPr>
              <w:spacing w:after="0" w:line="240" w:lineRule="auto"/>
              <w:ind w:left="1" w:right="0" w:firstLine="0"/>
              <w:jc w:val="left"/>
            </w:pPr>
            <w:r>
              <w:t xml:space="preserve">3 </w:t>
            </w:r>
          </w:p>
        </w:tc>
        <w:tc>
          <w:tcPr>
            <w:tcW w:w="166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bottom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t xml:space="preserve">2 </w:t>
            </w:r>
          </w:p>
        </w:tc>
        <w:tc>
          <w:tcPr>
            <w:tcW w:w="86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nil"/>
            </w:tcBorders>
            <w:vAlign w:val="bottom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t xml:space="preserve">5 </w:t>
            </w:r>
          </w:p>
        </w:tc>
      </w:tr>
      <w:tr w:rsidR="00641A53">
        <w:trPr>
          <w:trHeight w:val="619"/>
        </w:trPr>
        <w:tc>
          <w:tcPr>
            <w:tcW w:w="92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rPr>
                <w:b/>
                <w:color w:val="FFFFFF"/>
                <w:sz w:val="20"/>
              </w:rPr>
              <w:t xml:space="preserve">H </w:t>
            </w:r>
          </w:p>
        </w:tc>
        <w:tc>
          <w:tcPr>
            <w:tcW w:w="510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bottom"/>
          </w:tcPr>
          <w:p w:rsidR="00641A53" w:rsidRDefault="00341424" w:rsidP="00341424">
            <w:pPr>
              <w:spacing w:after="0" w:line="240" w:lineRule="auto"/>
              <w:ind w:left="2" w:right="0" w:firstLine="0"/>
              <w:jc w:val="left"/>
            </w:pPr>
            <w:r>
              <w:t>Продвижение фирмы/проекта</w:t>
            </w:r>
            <w:r>
              <w:rPr>
                <w:b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bottom"/>
          </w:tcPr>
          <w:p w:rsidR="00641A53" w:rsidRDefault="00341424" w:rsidP="00341424">
            <w:pPr>
              <w:spacing w:after="0" w:line="240" w:lineRule="auto"/>
              <w:ind w:left="1" w:right="0" w:firstLine="0"/>
              <w:jc w:val="left"/>
            </w:pPr>
            <w:r>
              <w:t xml:space="preserve">5 </w:t>
            </w:r>
          </w:p>
        </w:tc>
        <w:tc>
          <w:tcPr>
            <w:tcW w:w="166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bottom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t xml:space="preserve">15 </w:t>
            </w:r>
          </w:p>
        </w:tc>
        <w:tc>
          <w:tcPr>
            <w:tcW w:w="86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nil"/>
            </w:tcBorders>
            <w:vAlign w:val="bottom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t xml:space="preserve">20 </w:t>
            </w:r>
          </w:p>
        </w:tc>
      </w:tr>
      <w:tr w:rsidR="00641A53">
        <w:trPr>
          <w:trHeight w:val="618"/>
        </w:trPr>
        <w:tc>
          <w:tcPr>
            <w:tcW w:w="92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313E4E"/>
            <w:vAlign w:val="center"/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rPr>
                <w:b/>
                <w:color w:val="FFFFFF"/>
                <w:sz w:val="20"/>
              </w:rPr>
              <w:t xml:space="preserve">Всего </w:t>
            </w:r>
          </w:p>
        </w:tc>
        <w:tc>
          <w:tcPr>
            <w:tcW w:w="510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bottom"/>
          </w:tcPr>
          <w:p w:rsidR="00641A53" w:rsidRDefault="00341424" w:rsidP="00341424">
            <w:pPr>
              <w:spacing w:after="0" w:line="240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bottom"/>
          </w:tcPr>
          <w:p w:rsidR="00641A53" w:rsidRDefault="00341424" w:rsidP="00341424">
            <w:pPr>
              <w:spacing w:after="0" w:line="240" w:lineRule="auto"/>
              <w:ind w:left="1" w:right="0" w:firstLine="0"/>
              <w:jc w:val="left"/>
            </w:pPr>
            <w:r>
              <w:t xml:space="preserve">35 </w:t>
            </w:r>
          </w:p>
        </w:tc>
        <w:tc>
          <w:tcPr>
            <w:tcW w:w="166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bottom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t xml:space="preserve">65 </w:t>
            </w:r>
          </w:p>
        </w:tc>
        <w:tc>
          <w:tcPr>
            <w:tcW w:w="86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nil"/>
            </w:tcBorders>
            <w:vAlign w:val="bottom"/>
          </w:tcPr>
          <w:p w:rsidR="00641A53" w:rsidRDefault="00341424" w:rsidP="00341424">
            <w:pPr>
              <w:spacing w:after="0" w:line="240" w:lineRule="auto"/>
              <w:ind w:left="6" w:right="0" w:firstLine="0"/>
              <w:jc w:val="left"/>
            </w:pPr>
            <w:r>
              <w:t xml:space="preserve">100 </w:t>
            </w:r>
          </w:p>
        </w:tc>
      </w:tr>
    </w:tbl>
    <w:p w:rsidR="00641A53" w:rsidRDefault="00341424" w:rsidP="00341424">
      <w:pPr>
        <w:spacing w:after="0" w:line="240" w:lineRule="auto"/>
        <w:ind w:left="709" w:right="0" w:firstLine="0"/>
        <w:jc w:val="left"/>
      </w:pPr>
      <w:r>
        <w:rPr>
          <w:b/>
        </w:rPr>
        <w:t xml:space="preserve"> </w:t>
      </w:r>
    </w:p>
    <w:p w:rsidR="00641A53" w:rsidRDefault="00341424" w:rsidP="00341424">
      <w:pPr>
        <w:pStyle w:val="2"/>
        <w:spacing w:after="0" w:line="240" w:lineRule="auto"/>
        <w:ind w:left="704" w:right="0"/>
      </w:pPr>
      <w:bookmarkStart w:id="17" w:name="_Toc2706757"/>
      <w:r>
        <w:t>4.8. СПЕЦИФИКАЦИЯ ОЦЕНКИ КОМПЕТЕНЦИИ</w:t>
      </w:r>
      <w:bookmarkEnd w:id="17"/>
      <w:r>
        <w:t xml:space="preserve">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Оценка Конкурсного задания будет основываться на следующих критериях (модулях): </w:t>
      </w:r>
    </w:p>
    <w:p w:rsidR="00641A53" w:rsidRDefault="00341424" w:rsidP="00341424">
      <w:pPr>
        <w:spacing w:after="0" w:line="240" w:lineRule="auto"/>
        <w:ind w:left="-15" w:right="500" w:firstLine="0"/>
      </w:pPr>
      <w:r>
        <w:rPr>
          <w:u w:val="single" w:color="000000"/>
        </w:rPr>
        <w:t>Критерий A1:</w:t>
      </w:r>
      <w:r>
        <w:t xml:space="preserve"> Бизнес-план команды </w:t>
      </w:r>
    </w:p>
    <w:p w:rsidR="00641A53" w:rsidRDefault="00341424" w:rsidP="00341424">
      <w:pPr>
        <w:spacing w:after="0" w:line="240" w:lineRule="auto"/>
        <w:ind w:left="-15" w:right="500" w:firstLine="0"/>
      </w:pPr>
      <w:r>
        <w:t xml:space="preserve">Оценка будет происходить в соответствии со следующими субкритериями: </w:t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Наличие необходимого минимума разделов бизнес плана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Соответствие оформления установленным требованиям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Соответствие оформление текста бизнес плана   установленным требованиям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Наличие четко сформулированных цели бизнеса и миссии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 xml:space="preserve">Коммуникационные приемы для представления идеи (опросы, сайты, соц. </w:t>
      </w:r>
    </w:p>
    <w:p w:rsidR="00641A53" w:rsidRDefault="00341424" w:rsidP="00341424">
      <w:pPr>
        <w:spacing w:after="0" w:line="240" w:lineRule="auto"/>
        <w:ind w:left="720" w:right="500" w:firstLine="0"/>
      </w:pPr>
      <w:r>
        <w:t>сети, группы)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Оценка рисков/угроз (сформулированы риски/угрозы и приведена их оценка)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Временные рамки финансового планирования на срок не менее 2 лет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Наличие краткосрочного, среднесрочного и долгосрочного плана, целей, задач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Определены источники финансирования и условия, сроки возврата заемных средств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Указаны аналоги данного бизнес-проекта и проведен анализ конкурентной среды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Наличие в бизнес плане идей для перспективного развития бизнеса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Соответствие названия проекта выбранной бизнес-идеи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Наличие обоснования выбранной бизнес-идеи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Логичность и связанность различных разделов бизнес-плана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spacing w:after="0" w:line="240" w:lineRule="auto"/>
        <w:ind w:right="0" w:firstLine="0"/>
        <w:jc w:val="left"/>
      </w:pPr>
      <w:r>
        <w:t xml:space="preserve">  </w:t>
      </w:r>
    </w:p>
    <w:p w:rsidR="00641A53" w:rsidRDefault="00341424" w:rsidP="00341424">
      <w:pPr>
        <w:spacing w:after="0" w:line="240" w:lineRule="auto"/>
        <w:ind w:left="-15" w:right="500" w:firstLine="0"/>
      </w:pPr>
      <w:r>
        <w:rPr>
          <w:u w:val="single" w:color="000000"/>
        </w:rPr>
        <w:t>Критерий B1</w:t>
      </w:r>
      <w:r>
        <w:t xml:space="preserve">: Наша команда </w:t>
      </w:r>
    </w:p>
    <w:p w:rsidR="00641A53" w:rsidRDefault="00341424" w:rsidP="00341424">
      <w:pPr>
        <w:spacing w:after="0" w:line="240" w:lineRule="auto"/>
        <w:ind w:left="-15" w:right="500" w:firstLine="0"/>
      </w:pPr>
      <w:r>
        <w:t xml:space="preserve">Оценка будет происходить в соответствии со следующими субкритериями: </w:t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 xml:space="preserve">Качество плаката команды 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Название команды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Сильные стороны членов команды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Ключевые факторы успеха команды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Обоснованность доводов в определении ключевых факторов успеха команды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Определение ролей каждого из участников в проекте (бизнесе)</w:t>
      </w:r>
      <w:r>
        <w:rPr>
          <w:rFonts w:ascii="Calibri" w:eastAsia="Calibri" w:hAnsi="Calibri" w:cs="Calibri"/>
        </w:rPr>
        <w:tab/>
      </w:r>
      <w:r>
        <w:t>●</w:t>
      </w:r>
      <w:r>
        <w:rPr>
          <w:rFonts w:ascii="Arial" w:eastAsia="Arial" w:hAnsi="Arial" w:cs="Arial"/>
        </w:rPr>
        <w:t xml:space="preserve"> </w:t>
      </w:r>
      <w:r>
        <w:t xml:space="preserve">Качество презентации 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Использование выделенного времени (тайм менеджмент)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spacing w:after="0" w:line="240" w:lineRule="auto"/>
        <w:ind w:right="0" w:firstLine="0"/>
        <w:jc w:val="left"/>
      </w:pPr>
      <w:r>
        <w:t xml:space="preserve">  </w:t>
      </w:r>
    </w:p>
    <w:p w:rsidR="00641A53" w:rsidRDefault="00341424" w:rsidP="00341424">
      <w:pPr>
        <w:spacing w:after="0" w:line="240" w:lineRule="auto"/>
        <w:ind w:left="-15" w:right="500" w:firstLine="0"/>
      </w:pPr>
      <w:r>
        <w:rPr>
          <w:u w:val="single" w:color="000000"/>
        </w:rPr>
        <w:t>Критерий C1</w:t>
      </w:r>
      <w:r>
        <w:t xml:space="preserve">: Целевая аудитория </w:t>
      </w:r>
    </w:p>
    <w:p w:rsidR="00641A53" w:rsidRDefault="00341424" w:rsidP="00341424">
      <w:pPr>
        <w:spacing w:after="0" w:line="240" w:lineRule="auto"/>
        <w:ind w:left="-15" w:right="500" w:firstLine="0"/>
      </w:pPr>
      <w:r>
        <w:t xml:space="preserve">Оценка будет происходить в соответствии со следующими субкритериями: </w:t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Точность в определении целевого рынка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Оценка размера целевого рынка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Сравнительный анализ конкурентов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Качество презентации (способ представления, содержание, информативность).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Определение образа клиента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spacing w:after="0" w:line="240" w:lineRule="auto"/>
        <w:ind w:right="0" w:firstLine="0"/>
        <w:jc w:val="left"/>
      </w:pPr>
      <w:r>
        <w:t xml:space="preserve">  </w:t>
      </w:r>
    </w:p>
    <w:p w:rsidR="00641A53" w:rsidRDefault="00341424" w:rsidP="00341424">
      <w:pPr>
        <w:spacing w:after="0" w:line="240" w:lineRule="auto"/>
        <w:ind w:left="-15" w:right="500" w:firstLine="0"/>
      </w:pPr>
      <w:r>
        <w:rPr>
          <w:u w:val="single" w:color="000000"/>
        </w:rPr>
        <w:t>Критерий C2:</w:t>
      </w:r>
      <w:r>
        <w:t xml:space="preserve"> Специальное задание </w:t>
      </w:r>
    </w:p>
    <w:p w:rsidR="00641A53" w:rsidRDefault="00341424" w:rsidP="00341424">
      <w:pPr>
        <w:spacing w:after="0" w:line="240" w:lineRule="auto"/>
        <w:ind w:left="-5" w:right="466" w:hanging="10"/>
        <w:jc w:val="left"/>
      </w:pPr>
      <w:r>
        <w:t xml:space="preserve">Субкритерии оценки разрабатываются перед началом чемпионата параллельно в с формулирование специального задания и доводятся до участников до начала работы над модулем </w:t>
      </w:r>
    </w:p>
    <w:p w:rsidR="00641A53" w:rsidRDefault="00341424" w:rsidP="00341424">
      <w:pPr>
        <w:spacing w:after="0" w:line="240" w:lineRule="auto"/>
        <w:ind w:right="0" w:firstLine="0"/>
        <w:jc w:val="left"/>
      </w:pPr>
      <w:r>
        <w:t xml:space="preserve">  </w:t>
      </w:r>
    </w:p>
    <w:p w:rsidR="00641A53" w:rsidRDefault="00341424" w:rsidP="00341424">
      <w:pPr>
        <w:spacing w:after="0" w:line="240" w:lineRule="auto"/>
        <w:ind w:left="-15" w:right="500" w:firstLine="0"/>
      </w:pPr>
      <w:r>
        <w:rPr>
          <w:u w:val="single" w:color="000000"/>
        </w:rPr>
        <w:t>Критерий D1</w:t>
      </w:r>
      <w:r>
        <w:t xml:space="preserve">: Планирование рабочего процесса </w:t>
      </w:r>
    </w:p>
    <w:p w:rsidR="00641A53" w:rsidRDefault="00341424" w:rsidP="00341424">
      <w:pPr>
        <w:spacing w:after="0" w:line="240" w:lineRule="auto"/>
        <w:ind w:left="-15" w:right="500" w:firstLine="0"/>
      </w:pPr>
      <w:r>
        <w:t xml:space="preserve">Оценка будет происходить в соответствии со следующими субкритериями: </w:t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Полнота описания процесса производства продукта, или схемы предоставления соответствующей услуги (ключевые точки)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Логичность бизнес-процесса - от приобретения сырья или приема заказа, до его поставки или продажи его клиенту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Использование современных способов и средств планирования деятельности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Проработка позитивного и негативного вариантов развития бизнеса (антикризисный план)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Реалистичность планов по отношению к доступу участников к ресурсам разного типа (финансовые, материальные, информационные и др.)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spacing w:after="0" w:line="240" w:lineRule="auto"/>
        <w:ind w:right="0" w:firstLine="0"/>
        <w:jc w:val="left"/>
      </w:pPr>
      <w:r>
        <w:t xml:space="preserve">  </w:t>
      </w:r>
    </w:p>
    <w:p w:rsidR="00641A53" w:rsidRDefault="00341424" w:rsidP="00341424">
      <w:pPr>
        <w:spacing w:after="0" w:line="240" w:lineRule="auto"/>
        <w:ind w:left="-15" w:right="500" w:firstLine="0"/>
      </w:pPr>
      <w:r>
        <w:rPr>
          <w:u w:val="single" w:color="000000"/>
        </w:rPr>
        <w:t>Критерий D2</w:t>
      </w:r>
      <w:r>
        <w:t xml:space="preserve">: Специальное задание </w:t>
      </w:r>
    </w:p>
    <w:p w:rsidR="00641A53" w:rsidRDefault="00341424" w:rsidP="00341424">
      <w:pPr>
        <w:spacing w:after="0" w:line="240" w:lineRule="auto"/>
        <w:ind w:left="-5" w:right="466" w:hanging="10"/>
        <w:jc w:val="left"/>
      </w:pPr>
      <w:r>
        <w:t xml:space="preserve">Субкритерии оценки разрабатываются перед началом чемпионата параллельно в с формулирование специального задания и доводятся до участников до начала работы над модулем </w:t>
      </w:r>
    </w:p>
    <w:p w:rsidR="00641A53" w:rsidRDefault="00341424" w:rsidP="00341424">
      <w:pPr>
        <w:spacing w:after="0" w:line="240" w:lineRule="auto"/>
        <w:ind w:right="0" w:firstLine="0"/>
        <w:jc w:val="left"/>
      </w:pPr>
      <w:r>
        <w:t xml:space="preserve">  </w:t>
      </w:r>
    </w:p>
    <w:p w:rsidR="00641A53" w:rsidRDefault="00341424" w:rsidP="00341424">
      <w:pPr>
        <w:spacing w:after="0" w:line="240" w:lineRule="auto"/>
        <w:ind w:left="-15" w:right="500" w:firstLine="0"/>
      </w:pPr>
      <w:r>
        <w:t xml:space="preserve"> </w:t>
      </w:r>
      <w:r>
        <w:rPr>
          <w:u w:val="single" w:color="000000"/>
        </w:rPr>
        <w:t>Критерий E1</w:t>
      </w:r>
      <w:r>
        <w:t xml:space="preserve">: Маркетинговое планирование </w:t>
      </w:r>
    </w:p>
    <w:p w:rsidR="00641A53" w:rsidRDefault="00341424" w:rsidP="00341424">
      <w:pPr>
        <w:spacing w:after="0" w:line="240" w:lineRule="auto"/>
        <w:ind w:left="-15" w:right="500" w:firstLine="0"/>
      </w:pPr>
      <w:r>
        <w:t xml:space="preserve">Оценка будет происходить в соответствии со следующими субкритериями: </w:t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Реалистичность маркетинговой стратегии. Полнота и продуманность маркетингового плана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Адекватность маркетингового бюджета по отношению к стратегии и плану маркетинга, его реалистичность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Реальные способности/возможности и функциональные обязанности членов команды в области маркетинга (обоснованность передачи функций на аутсорсинг)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Соответствие используемых маркетинговых инструментов задачам в области маркетинга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Качество публичного представления маркетингового плана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spacing w:after="0" w:line="240" w:lineRule="auto"/>
        <w:ind w:right="0" w:firstLine="0"/>
        <w:jc w:val="left"/>
      </w:pPr>
      <w:r>
        <w:t xml:space="preserve">  </w:t>
      </w:r>
    </w:p>
    <w:p w:rsidR="00641A53" w:rsidRDefault="00341424" w:rsidP="00341424">
      <w:pPr>
        <w:spacing w:after="0" w:line="240" w:lineRule="auto"/>
        <w:ind w:right="0" w:firstLine="0"/>
        <w:jc w:val="left"/>
      </w:pPr>
      <w:r>
        <w:t xml:space="preserve">  </w:t>
      </w:r>
    </w:p>
    <w:p w:rsidR="00641A53" w:rsidRDefault="00341424" w:rsidP="00341424">
      <w:pPr>
        <w:spacing w:after="0" w:line="240" w:lineRule="auto"/>
        <w:ind w:left="-15" w:right="500" w:firstLine="0"/>
      </w:pPr>
      <w:r>
        <w:rPr>
          <w:u w:val="single" w:color="000000"/>
        </w:rPr>
        <w:t>Критерий F1</w:t>
      </w:r>
      <w:r>
        <w:t xml:space="preserve">: Устойчивое развитие </w:t>
      </w:r>
    </w:p>
    <w:p w:rsidR="00641A53" w:rsidRDefault="00341424" w:rsidP="00341424">
      <w:pPr>
        <w:spacing w:after="0" w:line="240" w:lineRule="auto"/>
        <w:ind w:left="-15" w:right="500" w:firstLine="0"/>
      </w:pPr>
      <w:r>
        <w:t xml:space="preserve">Оценка будет происходить в соответствии со следующими субкритериями: </w:t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Экологическая безопасность. Описание используемого сырья, его происхождение. Утилизация отходов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Знание схемы определения точки безубыточности, периода окупаемости проекта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Социальная стабильность. Влияние проекта на здоровье; доступность продукта (услуги) разным слоям населения; интеграция проекта в жизнь местного социума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Инновационная составляющая в развитии проекта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Стабильность спроса на производимую продукцию (услуги) в формате индивидуальных и иных потребителей.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spacing w:after="0" w:line="240" w:lineRule="auto"/>
        <w:ind w:right="0" w:firstLine="0"/>
        <w:jc w:val="left"/>
      </w:pPr>
      <w:r>
        <w:t xml:space="preserve">  </w:t>
      </w:r>
    </w:p>
    <w:p w:rsidR="00641A53" w:rsidRDefault="00341424" w:rsidP="00341424">
      <w:pPr>
        <w:spacing w:after="0" w:line="240" w:lineRule="auto"/>
        <w:ind w:left="-15" w:right="500" w:firstLine="0"/>
      </w:pPr>
      <w:r>
        <w:t xml:space="preserve"> </w:t>
      </w:r>
      <w:r>
        <w:rPr>
          <w:u w:val="single" w:color="000000"/>
        </w:rPr>
        <w:t>Критерий G1</w:t>
      </w:r>
      <w:r>
        <w:t xml:space="preserve">: Финансовые показатели </w:t>
      </w:r>
    </w:p>
    <w:p w:rsidR="00641A53" w:rsidRDefault="00341424" w:rsidP="00341424">
      <w:pPr>
        <w:spacing w:after="0" w:line="240" w:lineRule="auto"/>
        <w:ind w:left="-15" w:right="500" w:firstLine="0"/>
      </w:pPr>
      <w:r>
        <w:t xml:space="preserve">Оценка будет происходить в соответствии со следующими субкритериями: </w:t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Качество обоснования системы налогообложения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Понимание расчетов стоимости, ценообразования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Обоснование и аргументация способов финансирования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Практико-ориентированность и точность расчетов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Реалистичность финансовых прогнозов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spacing w:after="0" w:line="240" w:lineRule="auto"/>
        <w:ind w:right="0" w:firstLine="0"/>
        <w:jc w:val="left"/>
      </w:pPr>
      <w:r>
        <w:t xml:space="preserve">  </w:t>
      </w:r>
    </w:p>
    <w:p w:rsidR="00641A53" w:rsidRDefault="00341424" w:rsidP="00341424">
      <w:pPr>
        <w:spacing w:after="0" w:line="240" w:lineRule="auto"/>
        <w:ind w:left="-15" w:right="500" w:firstLine="0"/>
      </w:pPr>
      <w:r>
        <w:rPr>
          <w:u w:val="single" w:color="000000"/>
        </w:rPr>
        <w:t>Критерий G2</w:t>
      </w:r>
      <w:r>
        <w:t xml:space="preserve">: Специальное задание </w:t>
      </w:r>
    </w:p>
    <w:p w:rsidR="00641A53" w:rsidRDefault="00341424" w:rsidP="00341424">
      <w:pPr>
        <w:spacing w:after="0" w:line="240" w:lineRule="auto"/>
        <w:ind w:left="-5" w:right="466" w:hanging="10"/>
        <w:jc w:val="left"/>
      </w:pPr>
      <w:r>
        <w:t xml:space="preserve">Субкритерии оценки разрабатываются перед началом чемпионата параллельно в с формулирование специального задания и доводятся до участников до начала работы над модулем </w:t>
      </w:r>
    </w:p>
    <w:p w:rsidR="00641A53" w:rsidRDefault="00341424" w:rsidP="00341424">
      <w:pPr>
        <w:spacing w:after="0" w:line="240" w:lineRule="auto"/>
        <w:ind w:right="0" w:firstLine="0"/>
        <w:jc w:val="left"/>
      </w:pPr>
      <w:r>
        <w:t xml:space="preserve"> </w:t>
      </w:r>
    </w:p>
    <w:p w:rsidR="00641A53" w:rsidRDefault="00341424" w:rsidP="00341424">
      <w:pPr>
        <w:spacing w:after="0" w:line="240" w:lineRule="auto"/>
        <w:ind w:left="-15" w:right="500" w:firstLine="0"/>
      </w:pPr>
      <w:r>
        <w:rPr>
          <w:u w:val="single" w:color="000000"/>
        </w:rPr>
        <w:t>Критерий H1</w:t>
      </w:r>
      <w:r>
        <w:t xml:space="preserve">: Продвижение фирмы/проекта </w:t>
      </w:r>
    </w:p>
    <w:p w:rsidR="00641A53" w:rsidRDefault="00341424" w:rsidP="00341424">
      <w:pPr>
        <w:spacing w:after="0" w:line="240" w:lineRule="auto"/>
        <w:ind w:right="0" w:firstLine="0"/>
        <w:jc w:val="left"/>
      </w:pPr>
      <w:r>
        <w:t xml:space="preserve"> </w:t>
      </w:r>
    </w:p>
    <w:p w:rsidR="00641A53" w:rsidRDefault="00341424" w:rsidP="00341424">
      <w:pPr>
        <w:spacing w:after="0" w:line="240" w:lineRule="auto"/>
        <w:ind w:left="-15" w:right="500" w:firstLine="0"/>
      </w:pPr>
      <w:r>
        <w:t xml:space="preserve">Оценка будет происходить в соответствии со следующими субкритериями: </w:t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Наличие зарегистированного ООО/ИП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Наличие открытого расчетного счета ООО/ИП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 xml:space="preserve">Наличие поступлений денежных средств от клиентов на расчетный счет ООО/ИП 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Использование в работе социальных сетей и современных программных решений коммуникации для целей бизнеса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Использование на практике  коммерческих предложений и деловой переписки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 xml:space="preserve">Тайм-менеджмент 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В презентации учтены замечания экспертов к предыдущим модулям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Дресс-код команды в соответствии с деловым стилем или фирменной одеждой делегации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2"/>
        </w:numPr>
        <w:spacing w:after="0" w:line="240" w:lineRule="auto"/>
        <w:ind w:right="500" w:hanging="360"/>
      </w:pPr>
      <w:r>
        <w:t>Качество презентации проекта в целом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spacing w:after="0" w:line="240" w:lineRule="auto"/>
        <w:ind w:right="0" w:firstLine="0"/>
        <w:jc w:val="left"/>
      </w:pPr>
      <w:r>
        <w:t xml:space="preserve">   </w:t>
      </w:r>
    </w:p>
    <w:p w:rsidR="00641A53" w:rsidRDefault="00341424" w:rsidP="00341424">
      <w:pPr>
        <w:spacing w:after="0" w:line="240" w:lineRule="auto"/>
        <w:ind w:right="0" w:firstLine="0"/>
        <w:jc w:val="left"/>
      </w:pPr>
      <w:r>
        <w:rPr>
          <w:rFonts w:ascii="Arial" w:eastAsia="Arial" w:hAnsi="Arial" w:cs="Arial"/>
          <w:sz w:val="20"/>
        </w:rPr>
        <w:t xml:space="preserve">  </w:t>
      </w:r>
    </w:p>
    <w:p w:rsidR="00641A53" w:rsidRDefault="00341424" w:rsidP="00341424">
      <w:pPr>
        <w:pStyle w:val="2"/>
        <w:spacing w:after="0" w:line="240" w:lineRule="auto"/>
        <w:ind w:left="704" w:right="0"/>
      </w:pPr>
      <w:bookmarkStart w:id="18" w:name="_Toc2706758"/>
      <w:r>
        <w:t>4.9. РЕГЛАМЕНТ ОЦЕНКИ</w:t>
      </w:r>
      <w:bookmarkEnd w:id="18"/>
      <w:r>
        <w:t xml:space="preserve">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Главный эксперт и Заместитель Главного эксперта обсуждают и распределяют Экспертов по группам (состав группы не менее трех человек) для выставления оценок. Каждая группа должна включать в себя как минимум одного опытного эксперта. Эксперт не оценивает участника из своей организации/региона.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Соревнования по компетенции «Предпринимательство» проводятся по модульному принципу в два этапа (Заочный этап: за месяц до дня С-4 </w:t>
      </w:r>
      <w:r w:rsidR="006F100D">
        <w:t>В</w:t>
      </w:r>
      <w:r w:rsidR="008A0CBF">
        <w:t xml:space="preserve">узовского </w:t>
      </w:r>
      <w:r w:rsidR="006F100D">
        <w:t xml:space="preserve">отборочного </w:t>
      </w:r>
      <w:r w:rsidR="008A0CBF">
        <w:t xml:space="preserve">чемпионата </w:t>
      </w:r>
      <w:r>
        <w:t xml:space="preserve">выполняется Модуль А1 (оценивание в дни С-4 – С-1); Очный этап в дни чемпионата: выполняются модули В1 – H1, включая специальные задания). </w:t>
      </w:r>
    </w:p>
    <w:p w:rsidR="00641A53" w:rsidRDefault="00341424" w:rsidP="00341424">
      <w:pPr>
        <w:spacing w:after="0" w:line="240" w:lineRule="auto"/>
        <w:ind w:left="10" w:right="333" w:hanging="10"/>
        <w:jc w:val="center"/>
      </w:pPr>
      <w:r>
        <w:t xml:space="preserve">Модуль А1 (Бизнес-план) оценивается членами Жюри в дни С-4 – С1. 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В день С1 проходит публичное собеседование по сути и форме представленных бизнес-планов (Модуль А1. Бизнес-план). Рабочие модули B1 – H1 будут представлены жюри и зрителями на соревновательной площадке. Члены жюри оценивают усилия участников и присуждают баллы в соответствии с критериями. 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Каждый модуль подробно обсуждается до начала работы (как правило, начиная с дня С-1), чтобы неясные вопросы, которые могут возникнуть в процессе соревнования, были прояснены заранее. По поводу выполнения модуля А1 и подготовки бизнес-плана участники получают (не позднее, чем за месяц до дня с-4) подробное инструктивно-методическое письмо.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Соревнование проводится в два этапа: Заочный (разработка, анализ и оценка представленных бизнес-планов) и Очный (собеседование по сути и форме Бизнес-плана, защита проектов, их развитие и продвижение товаров/услуг).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Не позднее, чем за месяц до чемпионата (до дня С-4) публикуется Конкурсное задание, которое в основе своей будет иметь те же модули, которые приведены в настоящем Техническом описании, в соответствие с которым участники разрабатывают бизнес-планы своих проектов. Рекомендуется, чтобы тема проекта, проектная идея соотносились с рынками НТИ, были направлены на развитие движения WSR, поддержку здорового образа жизни, развитие молодежного туризма, образования и пр. Требования к оформлению бизнес-планов приведены ниже.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В электронном виде бизнес-план представляется в оргкомитет соревнований не позднее 09.00 часов Дня С-4, в печатном виде до 09.00 часов Дня С-2. Несвоевременное предоставление бизнес-плана в электронном виде влечет за собой наложение штрафа в размере 2,5 штрафных очков за каждый день просрочки (до 10 баллов в сумме). Не представление бизнес-плана ведет к тому, что модуль А1 оцениваться не будет (с потерей 10 баллов). Команда, не предоставившая бизнес-план, в собеседовании в день С1 по сути и форме бизнес-плана не участвует. </w:t>
      </w:r>
    </w:p>
    <w:p w:rsidR="00641A53" w:rsidRDefault="00341424" w:rsidP="00341424">
      <w:pPr>
        <w:pStyle w:val="1"/>
        <w:spacing w:after="0" w:line="240" w:lineRule="auto"/>
        <w:ind w:left="-5"/>
      </w:pPr>
      <w:bookmarkStart w:id="19" w:name="_Toc2706759"/>
      <w:r>
        <w:t>5.</w:t>
      </w:r>
      <w:r>
        <w:rPr>
          <w:sz w:val="27"/>
        </w:rPr>
        <w:t xml:space="preserve"> </w:t>
      </w:r>
      <w:r>
        <w:t>КОНКУРСНОЕ</w:t>
      </w:r>
      <w:r>
        <w:rPr>
          <w:sz w:val="27"/>
        </w:rPr>
        <w:t xml:space="preserve"> </w:t>
      </w:r>
      <w:r>
        <w:t>ЗАДАНИЕ</w:t>
      </w:r>
      <w:bookmarkEnd w:id="19"/>
      <w:r>
        <w:t xml:space="preserve"> </w:t>
      </w:r>
    </w:p>
    <w:p w:rsidR="00641A53" w:rsidRDefault="00341424" w:rsidP="00341424">
      <w:pPr>
        <w:pStyle w:val="2"/>
        <w:spacing w:after="0" w:line="240" w:lineRule="auto"/>
        <w:ind w:left="704" w:right="0"/>
      </w:pPr>
      <w:bookmarkStart w:id="20" w:name="_Toc2706760"/>
      <w:r>
        <w:t>5.1. ОСНОВНЫЕ ТРЕБОВАНИЯ</w:t>
      </w:r>
      <w:bookmarkEnd w:id="20"/>
      <w:r>
        <w:t xml:space="preserve">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Разделы 2, 3 и 4 регламентируют разработку Конкурсного задания. Рекомендации данного раздела дают дополнительные разъяснения по содержанию КЗ. 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Продолжительность Конкурсного задания не должна быть менее 15 и более 22 часов (для возрастной группы 14-16 лет 12 часов при 3-дневном режиме соревнований). 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Возрастной ценз участников для выполнения Конкурсного задания от 14 до 16 и от 17 до </w:t>
      </w:r>
      <w:r w:rsidR="006F100D">
        <w:t>35</w:t>
      </w:r>
      <w:r>
        <w:t xml:space="preserve"> лет. 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Вне зависимости от количества модулей, КЗ должно включать оценку по каждому из разделов WSSS. </w:t>
      </w:r>
    </w:p>
    <w:p w:rsidR="00641A53" w:rsidRDefault="00341424" w:rsidP="00341424">
      <w:pPr>
        <w:spacing w:after="0" w:line="240" w:lineRule="auto"/>
        <w:ind w:left="709" w:right="500" w:firstLine="0"/>
      </w:pPr>
      <w:r>
        <w:t xml:space="preserve">Конкурсное задание не должно выходить за пределы WSSS.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Оценка знаний участника должна проводиться исключительно через практическое выполнение Конкурсного задания.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При выполнении Конкурсного задания не оценивается знание правил и норм WSR. </w:t>
      </w:r>
    </w:p>
    <w:p w:rsidR="00641A53" w:rsidRDefault="00341424" w:rsidP="00341424">
      <w:pPr>
        <w:pStyle w:val="2"/>
        <w:spacing w:after="0" w:line="240" w:lineRule="auto"/>
        <w:ind w:left="704" w:right="0"/>
      </w:pPr>
      <w:bookmarkStart w:id="21" w:name="_Toc2706761"/>
      <w:r>
        <w:t>5.2. СТРУКТУРА КОНКУРСНОГО ЗАДАНИЯ</w:t>
      </w:r>
      <w:bookmarkEnd w:id="21"/>
      <w:r>
        <w:t xml:space="preserve"> </w:t>
      </w:r>
    </w:p>
    <w:p w:rsidR="00641A53" w:rsidRDefault="00341424" w:rsidP="00341424">
      <w:pPr>
        <w:spacing w:after="0" w:line="240" w:lineRule="auto"/>
        <w:ind w:left="709" w:right="500" w:firstLine="0"/>
      </w:pPr>
      <w:r>
        <w:t xml:space="preserve">Модуль А1: Бизнес-план команды – 10% от общей оценки </w:t>
      </w:r>
    </w:p>
    <w:p w:rsidR="00641A53" w:rsidRDefault="00341424" w:rsidP="00341424">
      <w:pPr>
        <w:spacing w:after="0" w:line="240" w:lineRule="auto"/>
        <w:ind w:left="709" w:right="500" w:firstLine="0"/>
      </w:pPr>
      <w:r>
        <w:t xml:space="preserve">Модуль В1: Наша команда и бизнес-идея - 10% от общей оценки </w:t>
      </w:r>
    </w:p>
    <w:p w:rsidR="00641A53" w:rsidRDefault="00341424" w:rsidP="00341424">
      <w:pPr>
        <w:spacing w:after="0" w:line="240" w:lineRule="auto"/>
        <w:ind w:left="709" w:right="500" w:firstLine="0"/>
      </w:pPr>
      <w:r>
        <w:t xml:space="preserve">Модуль C1: Целевая группа - 10% от общей оценке </w:t>
      </w:r>
    </w:p>
    <w:p w:rsidR="00641A53" w:rsidRDefault="00341424" w:rsidP="00341424">
      <w:pPr>
        <w:spacing w:after="0" w:line="240" w:lineRule="auto"/>
        <w:ind w:left="709" w:right="500" w:firstLine="0"/>
      </w:pPr>
      <w:r>
        <w:t xml:space="preserve">Модуль D1: Планирование рабочего процесса - 10% от общей оценки </w:t>
      </w:r>
    </w:p>
    <w:p w:rsidR="00641A53" w:rsidRDefault="00341424" w:rsidP="00341424">
      <w:pPr>
        <w:spacing w:after="0" w:line="240" w:lineRule="auto"/>
        <w:ind w:left="709" w:right="500" w:firstLine="0"/>
      </w:pPr>
      <w:r>
        <w:t xml:space="preserve">Модуль E1: Маркетинговое планирование - 10% от общей оценки </w:t>
      </w:r>
    </w:p>
    <w:p w:rsidR="00641A53" w:rsidRDefault="00341424" w:rsidP="00341424">
      <w:pPr>
        <w:spacing w:after="0" w:line="240" w:lineRule="auto"/>
        <w:ind w:left="709" w:right="500" w:firstLine="0"/>
      </w:pPr>
      <w:r>
        <w:t xml:space="preserve">Модуль F1: Устойчивое развитие - 5% от общего оценке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Модуль G1: Технико-экономическое обоснование проекта, включая финансовые инструменты и показатели - 10% от общей оценки </w:t>
      </w:r>
    </w:p>
    <w:p w:rsidR="00641A53" w:rsidRDefault="00341424" w:rsidP="00341424">
      <w:pPr>
        <w:spacing w:after="0" w:line="240" w:lineRule="auto"/>
        <w:ind w:left="709" w:right="500" w:firstLine="0"/>
      </w:pPr>
      <w:r>
        <w:t xml:space="preserve">Модуль H1: Продвижение фирмы/проекта - 20% от общего оценке </w:t>
      </w:r>
    </w:p>
    <w:p w:rsidR="00641A53" w:rsidRDefault="00341424" w:rsidP="00341424">
      <w:pPr>
        <w:spacing w:after="0" w:line="240" w:lineRule="auto"/>
        <w:ind w:left="709" w:right="500" w:firstLine="0"/>
      </w:pPr>
      <w:r>
        <w:t xml:space="preserve">Специальные Задания - 15% от общей оценки </w:t>
      </w:r>
    </w:p>
    <w:p w:rsidR="00641A53" w:rsidRDefault="00341424" w:rsidP="00341424">
      <w:pPr>
        <w:spacing w:after="0" w:line="240" w:lineRule="auto"/>
        <w:ind w:left="709" w:right="0" w:firstLine="0"/>
        <w:jc w:val="left"/>
      </w:pPr>
      <w:r>
        <w:t xml:space="preserve"> </w:t>
      </w:r>
    </w:p>
    <w:p w:rsidR="00641A53" w:rsidRDefault="00341424" w:rsidP="00341424">
      <w:pPr>
        <w:pStyle w:val="2"/>
        <w:spacing w:after="0" w:line="240" w:lineRule="auto"/>
        <w:ind w:left="704" w:right="0"/>
      </w:pPr>
      <w:bookmarkStart w:id="22" w:name="_Toc2706762"/>
      <w:r>
        <w:t>5.3. ТРЕБОВАНИЯ К РАЗРАБОТКЕ КОНКУРСНОГО ЗАДАНИЯ</w:t>
      </w:r>
      <w:bookmarkEnd w:id="22"/>
      <w:r>
        <w:t xml:space="preserve"> </w:t>
      </w:r>
    </w:p>
    <w:p w:rsidR="00641A53" w:rsidRDefault="00341424" w:rsidP="00341424">
      <w:pPr>
        <w:pStyle w:val="4"/>
        <w:spacing w:after="0" w:line="240" w:lineRule="auto"/>
        <w:ind w:left="704" w:right="0"/>
      </w:pPr>
      <w:r>
        <w:t xml:space="preserve">Модуль 1. А1: «Бизнес-план» - 10% от общей оценки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Команда разрабатывает бизнес-план. Команда должна направить электронную копию Бизнес-плана, а так же, цветной информационнорекламный плакат по проекту в электронном виде формата А3 и демонстрационный видео ролик о команде продолжительностью до 90 секунд на адрес </w:t>
      </w:r>
      <w:r w:rsidR="006F100D">
        <w:t>25</w:t>
      </w:r>
      <w:r w:rsidR="006F100D">
        <w:rPr>
          <w:lang w:val="en-US"/>
        </w:rPr>
        <w:t>Lenchik</w:t>
      </w:r>
      <w:r w:rsidR="006F100D" w:rsidRPr="006F100D">
        <w:t>555@</w:t>
      </w:r>
      <w:r w:rsidR="006F100D">
        <w:rPr>
          <w:lang w:val="en-US"/>
        </w:rPr>
        <w:t>mail</w:t>
      </w:r>
      <w:r w:rsidR="006F100D" w:rsidRPr="006F100D">
        <w:t>.</w:t>
      </w:r>
      <w:r w:rsidR="006F100D">
        <w:rPr>
          <w:lang w:val="en-US"/>
        </w:rPr>
        <w:t>ru</w:t>
      </w:r>
      <w:r>
        <w:t xml:space="preserve"> не позднее 09.00 часов дня C-4. Также, представляется внешняя рецензия стороннего эксперта, компетентного в теме разработанного проекта (бизнес</w:t>
      </w:r>
      <w:r w:rsidR="006F100D" w:rsidRPr="006F100D">
        <w:t>-</w:t>
      </w:r>
      <w:r>
        <w:t xml:space="preserve">плана) на предмет  реалистичности и реализуемости  данного проекта (рекомендуемый объем – до 1 страницы шрифт 12 пп, Times New Roman, интервал 1,5 строки).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Все представляемые материалы заверяются конкурсантами (подписи конкурсантов, подтверждающие авторство).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Проверка авторства формулировок бизнес-плана проводится с использованием системы </w:t>
      </w:r>
      <w:r w:rsidRPr="006F100D">
        <w:rPr>
          <w:rFonts w:eastAsia="Calibri"/>
        </w:rPr>
        <w:t>https://www.antiplagiat.ru</w:t>
      </w:r>
      <w:r>
        <w:rPr>
          <w:rFonts w:ascii="Calibri" w:eastAsia="Calibri" w:hAnsi="Calibri" w:cs="Calibri"/>
        </w:rPr>
        <w:t>/</w:t>
      </w:r>
      <w:r>
        <w:t xml:space="preserve"> или аналогичной (уточняется на форуме и в Методическом письме. Допустимый процент заимствования с правильным оформлением цитирования уточняется на форуме экспертном сообществом).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Три бумажные копии бизнес-плана каждой участвующей команды должны быть представлены до начала соревнований (не позднее 09.00 часов в День С-2).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Не представление в срок электронных материалов подлежит начислению штрафных баллов.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Присланные в электронном виде бизнес-планы будут рассматриваться (с дня С-4) и оцениваться (с дня С-2) экспертами (каждый бизнес-план оценивают не менее 5 экспертов) и будут включать в себя 10% общей оценки команды. </w:t>
      </w:r>
    </w:p>
    <w:p w:rsidR="00641A53" w:rsidRDefault="00341424" w:rsidP="00341424">
      <w:pPr>
        <w:spacing w:after="0" w:line="240" w:lineRule="auto"/>
        <w:ind w:left="709" w:right="500" w:firstLine="0"/>
      </w:pPr>
      <w:r>
        <w:t xml:space="preserve">Формат письменных материалов: </w:t>
      </w:r>
    </w:p>
    <w:p w:rsidR="00641A53" w:rsidRDefault="00341424" w:rsidP="00341424">
      <w:pPr>
        <w:numPr>
          <w:ilvl w:val="0"/>
          <w:numId w:val="3"/>
        </w:numPr>
        <w:spacing w:after="0" w:line="240" w:lineRule="auto"/>
        <w:ind w:right="500"/>
      </w:pPr>
      <w:r>
        <w:t xml:space="preserve">Размер страниц бизнес-плана должен быть 21 х 29,7 см (стандарт А4) и, за исключением титульного листа, все листы должны быть пронумерованы. Бизнес-план должен быть не более 24 страниц, включая титульный лист, формы с примерами, маркетинговые материалы и другие сопроводительные документы. Письменный вариант БП должен быть сшит «пружинами», иметь прозрачную обложку в начале и твердую обложку в конце. Все что представлено является частью бизнес-плана. Могут быть также использоваться лицевая и обратная стороны листа. Вводится сквозная нумерация страниц и таблиц. </w:t>
      </w:r>
    </w:p>
    <w:p w:rsidR="00641A53" w:rsidRDefault="00341424" w:rsidP="00341424">
      <w:pPr>
        <w:numPr>
          <w:ilvl w:val="0"/>
          <w:numId w:val="3"/>
        </w:numPr>
        <w:spacing w:after="0" w:line="240" w:lineRule="auto"/>
        <w:ind w:right="500"/>
      </w:pPr>
      <w:r>
        <w:t xml:space="preserve">Текст бизнес-плана должен быть набран шрифтом 12 пп, Times New Roman, интервал 1,5 строки. Допускается применение диаграмм как построенных на компьютере, так и вручную. Неприемлемо использовать профессионально сделанные графики и диаграммы (перепечатка из книг, учебников и пр.). </w:t>
      </w:r>
    </w:p>
    <w:p w:rsidR="00641A53" w:rsidRDefault="00341424" w:rsidP="00341424">
      <w:pPr>
        <w:numPr>
          <w:ilvl w:val="0"/>
          <w:numId w:val="3"/>
        </w:numPr>
        <w:spacing w:after="0" w:line="240" w:lineRule="auto"/>
        <w:ind w:right="500"/>
      </w:pPr>
      <w:r>
        <w:t xml:space="preserve">На титульном листе должно быть указано название команды, название компании/проекта (если расходится с названием команды), имена участников команды и даты представления. </w:t>
      </w:r>
    </w:p>
    <w:p w:rsidR="00641A53" w:rsidRDefault="00341424" w:rsidP="00341424">
      <w:pPr>
        <w:numPr>
          <w:ilvl w:val="0"/>
          <w:numId w:val="3"/>
        </w:numPr>
        <w:spacing w:after="0" w:line="240" w:lineRule="auto"/>
        <w:ind w:right="500"/>
      </w:pPr>
      <w:r>
        <w:t xml:space="preserve">Вторая страница – Оглавление. </w:t>
      </w:r>
    </w:p>
    <w:p w:rsidR="00641A53" w:rsidRDefault="00341424" w:rsidP="00341424">
      <w:pPr>
        <w:numPr>
          <w:ilvl w:val="0"/>
          <w:numId w:val="3"/>
        </w:numPr>
        <w:spacing w:after="0" w:line="240" w:lineRule="auto"/>
        <w:ind w:right="500"/>
      </w:pPr>
      <w:r>
        <w:t xml:space="preserve">Третья страница размещается «визитка» команды, где должен быть представлен краткий обзор выбранного командой бизнеса, а также описание опыта и навыков каждого члена команды, позволяющих добиться успеха. </w:t>
      </w:r>
    </w:p>
    <w:p w:rsidR="00641A53" w:rsidRDefault="00341424" w:rsidP="00341424">
      <w:pPr>
        <w:numPr>
          <w:ilvl w:val="0"/>
          <w:numId w:val="3"/>
        </w:numPr>
        <w:spacing w:after="0" w:line="240" w:lineRule="auto"/>
        <w:ind w:right="500"/>
      </w:pPr>
      <w:r>
        <w:t xml:space="preserve">Бизнес-план выполняется, как минимум, в соответствии с разделами, перечисленными ниже: </w:t>
      </w:r>
    </w:p>
    <w:p w:rsidR="00641A53" w:rsidRDefault="00341424" w:rsidP="00341424">
      <w:pPr>
        <w:spacing w:after="0" w:line="240" w:lineRule="auto"/>
        <w:ind w:left="709" w:right="500" w:firstLine="0"/>
      </w:pPr>
      <w:r>
        <w:t xml:space="preserve">1.Резюме бизнес-идеи  </w:t>
      </w:r>
    </w:p>
    <w:p w:rsidR="00641A53" w:rsidRDefault="00341424" w:rsidP="00341424">
      <w:pPr>
        <w:spacing w:after="0" w:line="240" w:lineRule="auto"/>
        <w:ind w:left="709" w:right="500" w:firstLine="0"/>
      </w:pPr>
      <w:r>
        <w:t xml:space="preserve">2.Описание компании  </w:t>
      </w:r>
    </w:p>
    <w:p w:rsidR="00641A53" w:rsidRDefault="00341424" w:rsidP="00341424">
      <w:pPr>
        <w:spacing w:after="0" w:line="240" w:lineRule="auto"/>
        <w:ind w:left="709" w:right="500" w:firstLine="0"/>
      </w:pPr>
      <w:r>
        <w:t xml:space="preserve">3.Целевой рынок </w:t>
      </w:r>
    </w:p>
    <w:p w:rsidR="00641A53" w:rsidRDefault="00341424" w:rsidP="00341424">
      <w:pPr>
        <w:spacing w:after="0" w:line="240" w:lineRule="auto"/>
        <w:ind w:left="709" w:right="500" w:firstLine="0"/>
      </w:pPr>
      <w:r>
        <w:t xml:space="preserve">4.Планирование рабочего процесса  </w:t>
      </w:r>
    </w:p>
    <w:p w:rsidR="00641A53" w:rsidRDefault="00341424" w:rsidP="00341424">
      <w:pPr>
        <w:spacing w:after="0" w:line="240" w:lineRule="auto"/>
        <w:ind w:left="709" w:right="50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5495545</wp:posOffset>
            </wp:positionH>
            <wp:positionV relativeFrom="paragraph">
              <wp:posOffset>-189937</wp:posOffset>
            </wp:positionV>
            <wp:extent cx="935736" cy="890016"/>
            <wp:effectExtent l="0" t="0" r="0" b="0"/>
            <wp:wrapSquare wrapText="bothSides"/>
            <wp:docPr id="121568" name="Picture 121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68" name="Picture 12156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35736" cy="890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5.Маркетинговый план  </w:t>
      </w:r>
    </w:p>
    <w:p w:rsidR="00641A53" w:rsidRDefault="00341424" w:rsidP="00341424">
      <w:pPr>
        <w:spacing w:after="0" w:line="240" w:lineRule="auto"/>
        <w:ind w:left="709" w:right="500" w:firstLine="0"/>
      </w:pPr>
      <w:r>
        <w:t xml:space="preserve">6.Устойчивое развитие   </w:t>
      </w:r>
    </w:p>
    <w:p w:rsidR="00641A53" w:rsidRDefault="00341424" w:rsidP="00341424">
      <w:pPr>
        <w:numPr>
          <w:ilvl w:val="0"/>
          <w:numId w:val="3"/>
        </w:numPr>
        <w:spacing w:after="0" w:line="240" w:lineRule="auto"/>
        <w:ind w:right="500"/>
      </w:pPr>
      <w:r>
        <w:t xml:space="preserve">Технико-экономическое обоснование проекта (включая финансовый план)  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Данные, приведенные в бизнес-плане в Excel, могут использоваться (в том числе – корректироваться) в ходе работы на площадке.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Приветствуется применение в ходе работы над проектом и разработки бизнес-плана софта 1С в малом бизнесе. </w:t>
      </w:r>
    </w:p>
    <w:p w:rsidR="00641A53" w:rsidRDefault="00341424" w:rsidP="00341424">
      <w:pPr>
        <w:pStyle w:val="4"/>
        <w:spacing w:after="0" w:line="240" w:lineRule="auto"/>
        <w:ind w:left="704" w:right="0"/>
      </w:pPr>
      <w:r>
        <w:t xml:space="preserve">Модуль 2. В1: «Наша команда и бизнес-идея» - 10% от общей оценки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Данный модуль включает разделы «Организация работы»,  «Формирование навыков коллективной работы и управление» и «Презентация компании» Спецификации стандартов.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В рамках данного модуля конкурсантам предстоит определиться с названием команды, распределить функциональные обязанности, договориться о системе принятия решений и контроле за их реализацией, осмыслить наиболее выигрышные деловые и личностные качества каждого, укрепиться как единая, слаженно работающая команда.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Разработайте плакат представляющий команду и членов команды (то есть участников). Плакат может быть черно-белым, формата А4 и должен содержать оригинальное (креативное и инновационное), соответствующий типу/виду деятельности команды, короткое и запоминающееся название. Допускается использование фотографий.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Приведите в плакате сильные стороны каждого из членов команды, значимые для предпринимательской деятельности (не менее 3-х четко сформулированных качеств каждого из участников, которые могут быть применены в ходе реализации проекта) и аргументируйте их. Может быть представлена и другая значимая информация.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Определите четко роли каждого из участников в проекте (бизнесе). Приведите аргументы принятия командных решений.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Представьте (на русском языке и с кратким резюме на английском) итоги своей работы членам жюри с использованием плаката, web-презентации в Power Point, флип-чарта, необходимого раздаточного материала. 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Постарайтесь продуктивно использовать время, выделенное на презентацию итогов работы по модулю В1: следует уложиться в отведенное время и использовать его максимально полно. Постарайтесь продемонстрировать в ходе презентации свои ораторские, коммуникативные способности, использование (в разумных объемах) разнообразных средств и приемов презентации (технические средства презентации, раздаточный материал, плакат, флипп-чарт и пр.). Будьте ситуативны.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В этом модуле предъявляется, также, бизнес-идея (в составе бизнесконцепции) и общая логика ее развития (в бизнес-плане). 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Покажите, каким образом вашей команде удалось выйти на конкретную бизнес-идею, какие способы (методы, механизмы) генерирования идей вы знаете (три и более) и как был осуществлен выбор конкретной идеи. Обоснуйте свой выбор конкретного способа «выхода» на идею. </w:t>
      </w:r>
    </w:p>
    <w:p w:rsidR="00641A53" w:rsidRDefault="00341424" w:rsidP="00341424">
      <w:pPr>
        <w:spacing w:after="0" w:line="240" w:lineRule="auto"/>
        <w:ind w:left="-15" w:right="500"/>
      </w:pPr>
      <w:r>
        <w:t>Предстоит разработать бизнес-концепцию, демонстрирующую полное понимание участниками собственного проекта и ясную бизнес-стратегию у самих предпринимателей - от проработки бизнес идеи и цели проекта, анализа целевой аудитории и конкурентов, до маркетинговой стратегии и бизнес модели.</w:t>
      </w:r>
      <w:r>
        <w:rPr>
          <w:rFonts w:ascii="Calibri" w:eastAsia="Calibri" w:hAnsi="Calibri" w:cs="Calibri"/>
        </w:rPr>
        <w:tab/>
      </w:r>
      <w:r>
        <w:t xml:space="preserve">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Как можно более точно и полно опишите продукт или услугу – их качественные характеристики, очевидную полезность (выгоду) для потребителя, не менее 3-х особенностей продукта (услуги).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Чем конкретно будет интересен и привлекателен предлагаемый товар (услуга) клиенту. Каково практическое использование продукта / услуги для клиента?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Необходимо показать (в полноте и логике) последовательность процессов от бизнес-идеи до ее реализации. Приведите в наглядной форме описание того, как получить продукт и / или услугу, которые будете предлагать на рынке. Если вы развиваете розничный бизнес здесь придется описать, где и кто ваши поставщики и др. Если это предоставление услуг, то опишите, как можно было бы оказать услугу (например, нанятыми профессионалами, используя специальные инструменты и оборудование и пр.). Если бизнес является производственной компанией, здесь придется дать описание процесса производства, поставок сырья, необходимого для производства и др. Не забывайте об управленческих действиях по решению кадровых, организационно-правовых вопросов и т.п.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Постарайтесь показать уникальность (оригинальность, креативность) предлагаемой бизнес-идеи. Обоснуйте наличие и перспективность рынка, на который будет выводится товар (услуга). </w:t>
      </w:r>
    </w:p>
    <w:p w:rsidR="00641A53" w:rsidRDefault="00341424" w:rsidP="00341424">
      <w:pPr>
        <w:spacing w:after="0" w:line="240" w:lineRule="auto"/>
        <w:ind w:left="709" w:right="500" w:firstLine="0"/>
      </w:pPr>
      <w:r>
        <w:t xml:space="preserve">Бизнес-идея (бизнес-концепция) включается в публичную презентацию.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Постарайтесь четко сформулировать не менее 3-х ключевых факторов успеха команды, которые могут быть применены в ходе реализации проекта. Приведите доводы, подтверждающие реалистичность и практическую значимость для проекта приведенных ключевых факторов.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Цели этого модуля – оценить навыки и компетенции участников команды при составлении бизнес-плана, а также способность публично продемонстрировать свою бизнес-идею; определение авторства членов команд при составлении бизнес-плана, глубины понимания и компетентности членов команды в предложенном бизнесе. 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Советом экспертов будет предложено аргументировано ответить на три вопроса, которые будут определены на заседании жюри по мотивам рассмотренных бизнес-планов.  </w:t>
      </w:r>
    </w:p>
    <w:p w:rsidR="00641A53" w:rsidRDefault="00341424" w:rsidP="00341424">
      <w:pPr>
        <w:pStyle w:val="4"/>
        <w:spacing w:after="0" w:line="240" w:lineRule="auto"/>
        <w:ind w:left="704" w:right="0"/>
      </w:pPr>
      <w:r>
        <w:t xml:space="preserve">Модуль 3C1: «Целевая группа» - 10% от общей оценки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Данный модуль включает раздел «Целевая аудитория» Спецификации стандартов.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Участники определяют и детально описывают целевые группы (приводятся качественное характеристики), на которые будет нацелен продукт/услуга компании. Должны быть представлены основные характеристики типичного клиента (портрет), причем такие, которые включены бизнес-концепцию.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Команда должна, с использованием методов и инструментов, максимально точно и достоверно оценить размер всей целевой группы, на которую нацелен производимые компанией продукт/услуга.  Также, необходимо оценить размер прогнозируемой доли от общей величины целевой группы, которую планирует занять ваша компания в процессе своей деятельности.   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Результаты работы над модулем представляются в виде публичной презентации. </w:t>
      </w:r>
    </w:p>
    <w:p w:rsidR="00641A53" w:rsidRDefault="00341424" w:rsidP="00341424">
      <w:pPr>
        <w:pStyle w:val="4"/>
        <w:spacing w:after="0" w:line="240" w:lineRule="auto"/>
        <w:ind w:left="0" w:right="0" w:firstLine="709"/>
      </w:pPr>
      <w:r>
        <w:t xml:space="preserve">Модуль 4D1: «Планирование рабочего процесса» - 10% от общей оценки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Данный модуль включает раздел «Бизнес-процесс/Организационная структура» Спецификации стандартов.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Этот модуль направлен на визуализацию бизнес-процессов (очевидно, что визуализация предполагает предварительную разработку самих бизнеспроцессов - в необходимой и достаточной полноте, логике и последовательности). В процессе демонстрации последовательности бизнеспроцессов могут быть использованы плакат, слайды web-презентации, пр.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В числе прочего, должны быть представлены описание производственного процесса, или схема предоставления соответствующей услуги. 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Цель состоит в том, чтобы подробно показать полный цикл бизнеспроцесса «шаг за шагом», - от приобретения сырья или приема заказа, до его поставки или продажи его клиенту.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Еще одним аспектом является постоянное развитие проекта с учетом его прибыльности. На этом этапе развития деятельности должны быть проработаны как позитивный, так и негативный варианты развития бизнеса, для которых должен быть составлен антикризисный план. </w:t>
      </w:r>
    </w:p>
    <w:p w:rsidR="00641A53" w:rsidRDefault="00341424" w:rsidP="00341424">
      <w:pPr>
        <w:spacing w:after="0" w:line="240" w:lineRule="auto"/>
        <w:ind w:left="709" w:right="0" w:firstLine="0"/>
        <w:jc w:val="left"/>
      </w:pPr>
      <w:r>
        <w:t xml:space="preserve"> </w:t>
      </w:r>
    </w:p>
    <w:p w:rsidR="00641A53" w:rsidRDefault="00341424" w:rsidP="00341424">
      <w:pPr>
        <w:spacing w:after="0" w:line="240" w:lineRule="auto"/>
        <w:ind w:left="10" w:right="605" w:hanging="10"/>
        <w:jc w:val="right"/>
      </w:pPr>
      <w:r>
        <w:rPr>
          <w:b/>
        </w:rPr>
        <w:t xml:space="preserve">Модуль 5E1: «Маркетинговое планирование» - 10% от общей оценки 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Данный модуль включает раздел «Маркетинговое планирование/Формула маркетинга» Спецификации стандартов.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Компания разрабатывает детальный маркетинговый план, который отражает выбранную маркетинговую стратегию: определяет цель в области маркетинга, её измеримость, формулирует задачи для её достижения, обосновывает применение моделей построения маркетингового цикла, определяет и обосновывает применение маркетинговых инструментов (маркетинговых коммуникаций).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При разработке маркетинговой стратегии необходимо показать её практическую ориентированность, оценить внешние и внутренние факторы при выборе маркетинговой стратегии, продемонстрировать владение различными видами анализа.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Также очень важно правильно оценить маркетинговый бюджет, обосновать выбор стратегии ценообразования, описать каналы сбыта продукта или услуги.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Кроме того, важно правильно распределить функциональные обязанности членов команды в области маркетинга, возможность передачи некоторых функций на аутсорсинг или обосновать отсутствие такой необходимости.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Результаты работы над модулем представляются в виде публичной презентации </w:t>
      </w:r>
    </w:p>
    <w:p w:rsidR="00641A53" w:rsidRDefault="00341424" w:rsidP="00341424">
      <w:pPr>
        <w:pStyle w:val="4"/>
        <w:spacing w:after="0" w:line="240" w:lineRule="auto"/>
        <w:ind w:left="704" w:right="0"/>
      </w:pPr>
      <w:r>
        <w:t xml:space="preserve">Модуль 6F1: «Устойчивое развитие» - 5% от общего оценке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Данный модуль включает раздел «Устойчивое развитие» Спецификации стандартов.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Выполняя данный модуль, участники подтверждают понимание </w:t>
      </w:r>
      <w:r>
        <w:rPr>
          <w:rFonts w:ascii="Calibri" w:eastAsia="Calibri" w:hAnsi="Calibri" w:cs="Calibri"/>
        </w:rPr>
        <w:t>социальной</w:t>
      </w:r>
      <w:r>
        <w:rPr>
          <w:rFonts w:ascii="Calibri" w:eastAsia="Calibri" w:hAnsi="Calibri" w:cs="Calibri"/>
        </w:rPr>
        <w:tab/>
        <w:t>ответственности</w:t>
      </w:r>
      <w:r>
        <w:rPr>
          <w:rFonts w:ascii="Calibri" w:eastAsia="Calibri" w:hAnsi="Calibri" w:cs="Calibri"/>
        </w:rPr>
        <w:tab/>
        <w:t>-</w:t>
      </w:r>
      <w:r>
        <w:rPr>
          <w:rFonts w:ascii="Calibri" w:eastAsia="Calibri" w:hAnsi="Calibri" w:cs="Calibri"/>
        </w:rPr>
        <w:tab/>
        <w:t>как</w:t>
      </w:r>
      <w:r>
        <w:t xml:space="preserve"> важнейшей составляющей понятия об устойчивом развитии бизнеса.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Компания исследует возможности применения принципов устойчивого развития в деятельности, необходимость кратко-, средне- и долгосрочных целей для устойчивого развития бизнеса. В этом контексте необходима разработка и реализация стратегий развития бизнеса с разумным подходом к экологическим, социальным и экономическим факторам. Кроме этого, необходимо выяснить, является ли предлагаемый продукт или услуга, подходящими с точки зрения устойчивости спроса и оценить это критически. Кроме того, будут оцениваться наличие всеобъемлющего плана по устойчивому развитию бизнеса, реалистичность, подробное описание действий и примеры.  </w:t>
      </w:r>
    </w:p>
    <w:p w:rsidR="00641A53" w:rsidRDefault="00341424" w:rsidP="00341424">
      <w:pPr>
        <w:spacing w:after="0" w:line="240" w:lineRule="auto"/>
        <w:ind w:left="709" w:right="500" w:firstLine="0"/>
      </w:pPr>
      <w:r>
        <w:t xml:space="preserve">В этот модуль может включаться публичная презентация. </w:t>
      </w:r>
    </w:p>
    <w:p w:rsidR="00641A53" w:rsidRDefault="00341424" w:rsidP="00341424">
      <w:pPr>
        <w:pStyle w:val="4"/>
        <w:spacing w:after="0" w:line="240" w:lineRule="auto"/>
        <w:ind w:left="0" w:right="0" w:firstLine="709"/>
      </w:pPr>
      <w:r>
        <w:t xml:space="preserve">Модуль 7G1: «Технико-экономическое обоснование проекта, включая финансовые показатели» - 10% от общей оценки </w:t>
      </w:r>
    </w:p>
    <w:p w:rsidR="00641A53" w:rsidRDefault="00341424" w:rsidP="00341424">
      <w:pPr>
        <w:tabs>
          <w:tab w:val="center" w:pos="1185"/>
          <w:tab w:val="center" w:pos="2461"/>
          <w:tab w:val="center" w:pos="4398"/>
          <w:tab w:val="center" w:pos="6723"/>
          <w:tab w:val="center" w:pos="8775"/>
        </w:tabs>
        <w:spacing w:after="0" w:line="240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Данный </w:t>
      </w:r>
      <w:r>
        <w:tab/>
        <w:t xml:space="preserve">модуль </w:t>
      </w:r>
      <w:r>
        <w:tab/>
        <w:t xml:space="preserve">включает раздел </w:t>
      </w:r>
      <w:r>
        <w:tab/>
        <w:t xml:space="preserve">«Финансовые </w:t>
      </w:r>
      <w:r>
        <w:tab/>
        <w:t xml:space="preserve">инструменты» </w:t>
      </w:r>
    </w:p>
    <w:p w:rsidR="00641A53" w:rsidRDefault="00341424" w:rsidP="00341424">
      <w:pPr>
        <w:spacing w:after="0" w:line="240" w:lineRule="auto"/>
        <w:ind w:left="-15" w:right="500" w:firstLine="0"/>
      </w:pPr>
      <w:r>
        <w:t xml:space="preserve">Спецификации стандартов. 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В этом модуле компания должна провести точные расчеты на период не менее 2 лет, доказывающие, что задуманный бизнес будет иметь прибыль.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Необходимо обосновать и аргументировать способы финансирования вашего проекта на стартовом этапе. Следует составить бюджет инвестиций, отдельно выделяя расходы стартового этапа, приобретение объектов основных средств, формирование оборотного капитала, а также определить источники финансирования – собственные средств и внешние источники.  В отношении заемного капитала следует учесть его стоимость и условия возврата. 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Важно использовать результаты маркетинговых исследований по проявлению целевой группы/целевых групп при определении прогнозных объемов продаж.  В этом модуле обосновывается, также, ценообразование на продукты и услуги с определением маржинального дохода на единицу продаж.  </w:t>
      </w:r>
    </w:p>
    <w:p w:rsidR="00641A53" w:rsidRDefault="00341424" w:rsidP="00341424">
      <w:pPr>
        <w:spacing w:after="0" w:line="240" w:lineRule="auto"/>
        <w:ind w:left="709" w:right="500" w:firstLine="0"/>
      </w:pPr>
      <w:r>
        <w:t xml:space="preserve">В рамках данного модуля участники должны: </w:t>
      </w:r>
    </w:p>
    <w:p w:rsidR="00641A53" w:rsidRDefault="00341424" w:rsidP="00341424">
      <w:pPr>
        <w:numPr>
          <w:ilvl w:val="0"/>
          <w:numId w:val="4"/>
        </w:numPr>
        <w:spacing w:after="0" w:line="240" w:lineRule="auto"/>
        <w:ind w:right="500" w:hanging="360"/>
      </w:pPr>
      <w:r>
        <w:t>составить бюджет инвестиций;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4"/>
        </w:numPr>
        <w:spacing w:after="0" w:line="240" w:lineRule="auto"/>
        <w:ind w:right="500" w:hanging="360"/>
      </w:pPr>
      <w:r>
        <w:t>определить и обосновать текущие и будущие источников финансирования проекта (кредиты, займы, субсидии, гранты, краудфандинг и пр.);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4"/>
        </w:numPr>
        <w:spacing w:after="0" w:line="240" w:lineRule="auto"/>
        <w:ind w:right="500" w:hanging="360"/>
      </w:pPr>
      <w:r>
        <w:t>обосновать ценообразование (статьи переменных расходов на единицу продукции/услуг, маржа, маржинальная доходность);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4"/>
        </w:numPr>
        <w:spacing w:after="0" w:line="240" w:lineRule="auto"/>
        <w:ind w:right="500" w:hanging="360"/>
      </w:pPr>
      <w:r>
        <w:t>разработать план доходов и расходов – БДР (величины продаж в натуральном выражении на основе результатов маркетинговых исследований, доходы, переменные расходы, постоянные расходы, включая проценты по кредитам и займам, амортизацию, отчисления во внебюджетные фонды, налоги, определен чистый финансовый результат или чистая прибыль);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4"/>
        </w:numPr>
        <w:spacing w:after="0" w:line="240" w:lineRule="auto"/>
        <w:ind w:right="500" w:hanging="360"/>
      </w:pPr>
      <w:r>
        <w:t>обосновать выбор режима налогообложения и произвести расчеты всех налогов и выплат во внебюджетные фонды;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4"/>
        </w:numPr>
        <w:spacing w:after="0" w:line="240" w:lineRule="auto"/>
        <w:ind w:right="500" w:hanging="360"/>
      </w:pPr>
      <w:r>
        <w:t>изложить и обосновать стратегию основателей проекта (продажа, развитие проекта, привлечение стратегических инвесторов);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4"/>
        </w:numPr>
        <w:spacing w:after="0" w:line="240" w:lineRule="auto"/>
        <w:ind w:right="500" w:hanging="360"/>
      </w:pPr>
      <w:r>
        <w:t>рассчитать показатели экономической эффективности проекта.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Расчеты по прибылям и убыткам должны быть реалистичными и правильно выполненными. Кроме того, необходимо обратить внимание на практико-ориентированность, с одной стороны, и на точные расчеты, с другой стороны.  Участники должны быть осведомлены о том, что жюри обращает внимание на понимание расчетов стоимости и проверяет, являются ли цифры реалистичными.  </w:t>
      </w:r>
    </w:p>
    <w:p w:rsidR="00641A53" w:rsidRDefault="00341424" w:rsidP="00341424">
      <w:pPr>
        <w:spacing w:after="0" w:line="240" w:lineRule="auto"/>
        <w:ind w:left="709" w:right="500" w:firstLine="0"/>
      </w:pPr>
      <w:r>
        <w:t xml:space="preserve">В этот модуль может включаться публичная презентация. </w:t>
      </w:r>
    </w:p>
    <w:p w:rsidR="00641A53" w:rsidRDefault="00341424" w:rsidP="00341424">
      <w:pPr>
        <w:spacing w:after="0" w:line="240" w:lineRule="auto"/>
        <w:ind w:left="10" w:right="605" w:hanging="10"/>
        <w:jc w:val="right"/>
      </w:pPr>
      <w:r>
        <w:rPr>
          <w:b/>
        </w:rPr>
        <w:t xml:space="preserve">Модуль 8H1: «Продвижение фирмы/проекта» - 20% от общей оценки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Данный модуль включает разделы «Организация работы», «Формирование навыков коллективной работы и управления», «Продвижение фирмы/проекта», «Презентация компании»  Спецификации стандартов. 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Презентация компании должна включать наиболее важные аспекты всех модулей (от А до Н). 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В данном модуле участникам необходимо продемонстрировать жизнеспособеность фирмы/проекта, показать предпринятые конкретные шаги по реализации проекта, а также достигнутые результаты.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Готовится, также, презентация в PowerPoint. Оформление слайдов должно соответствовать сложившимся правилам оформления деловых презентаций </w:t>
      </w:r>
    </w:p>
    <w:p w:rsidR="00641A53" w:rsidRDefault="00341424" w:rsidP="00341424">
      <w:pPr>
        <w:spacing w:after="0" w:line="240" w:lineRule="auto"/>
        <w:ind w:left="-15" w:right="500" w:firstLine="0"/>
      </w:pPr>
      <w:r>
        <w:t xml:space="preserve">(разумное </w:t>
      </w:r>
      <w:r>
        <w:tab/>
        <w:t xml:space="preserve">количество </w:t>
      </w:r>
      <w:r>
        <w:tab/>
        <w:t xml:space="preserve">шрифтов </w:t>
      </w:r>
      <w:r>
        <w:tab/>
        <w:t xml:space="preserve">и </w:t>
      </w:r>
      <w:r>
        <w:tab/>
        <w:t xml:space="preserve">размера </w:t>
      </w:r>
      <w:r>
        <w:tab/>
        <w:t xml:space="preserve">шрифта, </w:t>
      </w:r>
      <w:r>
        <w:tab/>
        <w:t xml:space="preserve">продуктивное использование пространства слайда и др.). Слайды презентации должны быть читаемы, комфортны для зрительного восприятия.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Само представление должно занимать не более 6 минут. Соблюдение временного регламента является существенным, так как презентация будет остановлена, если участники выйдут за предложенные временные рамки. 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Презентация компании, помимо электронной презентации PowerPoint, может включать в себя любые другие подходящие элементы: использование программных решений/коммуникации для целей бизнеса, практические примеры деловой переписки, коммерческих предложений и пр. 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Оценка презентации строится на основе учета способности участников приводить доводы и обоснованные аргументы, а также с учетом объема продаж и достоверности представленных данных.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Жюри может задавать вопросы. Способность ответить на вопросы жюри также включены в оценку.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Презентация и последующее обсуждение проводятся на русском языке. Краткий комментарий на английском приветствуется, но не является обязательным.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Отдельным критерием в презентации является само-рефлексия – способность участников отслеживать собственное движение в рамках Финала НЧ, использовать полученную информацию о командах-партнерах для решения текущих задач и пр.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Требования к одежде на защите по модулю Н1: для мужчин - официальный пиджак или жакет, черные/синие/серые брюки, белая рубашка, черный/синий/серый галстук без рисунка или с символикой WSR, черные/синие/серые носки и черные/синие ботинки.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Для женщин: официальный пиджак или куртка, черные/синие/серые брюки или юбка до колен, белая блузка без воротника или с небольшим воротником, не выходящим за отвороты пиджака, черные или цвета кожи бесшовные чулки (колготки) и черные туфли.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Участники могут быть в своей официальной конкурсной одежде (фирменная одежда делегации, образовательной организации и пр.). </w:t>
      </w:r>
    </w:p>
    <w:p w:rsidR="00641A53" w:rsidRDefault="00341424" w:rsidP="00341424">
      <w:pPr>
        <w:pStyle w:val="4"/>
        <w:spacing w:after="0" w:line="240" w:lineRule="auto"/>
        <w:ind w:left="704" w:right="0"/>
      </w:pPr>
      <w:r>
        <w:t xml:space="preserve">Специальные этапы - 15% от общей оценки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Специальные задачи включены в перечисленные выше модули в виде «специальных этапов», носят «спонтанный» характер и требуют оперативного реагирования участников. 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Команды должны быстро адаптироваться к таким заданиям жюри. Эти специальные задачи могут отличаться от общей темы конкурса. Однако все эти задачи являются универсальными, и требует предпринимательских навыков. Выполнение задач специальных модулей дает представление о творческом потенциале команд для решения проблем и их компетентности. 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Материалы «специальных этапов» могут включаться в качестве фрагментов в соответствующие блоки публичных презентаций по итогам самих специальных этапов. </w:t>
      </w:r>
    </w:p>
    <w:p w:rsidR="00641A53" w:rsidRDefault="00341424" w:rsidP="00341424">
      <w:pPr>
        <w:pStyle w:val="2"/>
        <w:spacing w:after="0" w:line="240" w:lineRule="auto"/>
        <w:ind w:left="704" w:right="0"/>
      </w:pPr>
      <w:bookmarkStart w:id="23" w:name="_Toc2706763"/>
      <w:r>
        <w:t>5.4. РАЗРАБОТКА КОНКУРСНОГО ЗАДАНИЯ</w:t>
      </w:r>
      <w:bookmarkEnd w:id="23"/>
      <w:r>
        <w:t xml:space="preserve"> </w:t>
      </w:r>
    </w:p>
    <w:p w:rsidR="00641A53" w:rsidRDefault="00341424" w:rsidP="00341424">
      <w:pPr>
        <w:spacing w:after="0" w:line="240" w:lineRule="auto"/>
        <w:ind w:left="-15" w:right="500"/>
      </w:pPr>
      <w:r>
        <w:t>Конкурсное задание разрабатывается по образцам, представленным Менеджером компетенции на форуме WSR (</w:t>
      </w:r>
      <w:r>
        <w:rPr>
          <w:color w:val="0000FF"/>
          <w:u w:val="single" w:color="0000FF"/>
        </w:rPr>
        <w:t>http://forum.worldskills.ru</w:t>
      </w:r>
      <w:r>
        <w:t xml:space="preserve"> ). Представленные образцы Конкурсного задания должны меняться один раз в год. </w:t>
      </w:r>
    </w:p>
    <w:p w:rsidR="00641A53" w:rsidRDefault="00341424" w:rsidP="00341424">
      <w:pPr>
        <w:pStyle w:val="4"/>
        <w:spacing w:after="0" w:line="240" w:lineRule="auto"/>
        <w:ind w:left="704" w:right="0"/>
      </w:pPr>
      <w:r>
        <w:t xml:space="preserve">5.4.1. КТО РАЗРАБАТЫВАЕТ КОНКУРСНОЕ ЗАДАНИЕ/МОДУЛИ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Общим руководством и утверждением Конкурсного задания занимается Менеджер компетенции. К участию в разработке Конкурсного задания могут привлекаться: </w:t>
      </w:r>
    </w:p>
    <w:p w:rsidR="00641A53" w:rsidRDefault="00341424" w:rsidP="00341424">
      <w:pPr>
        <w:numPr>
          <w:ilvl w:val="0"/>
          <w:numId w:val="5"/>
        </w:numPr>
        <w:spacing w:after="0" w:line="240" w:lineRule="auto"/>
        <w:ind w:right="500"/>
      </w:pPr>
      <w:r>
        <w:t>Сертифицированные эксперты WSR;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5"/>
        </w:numPr>
        <w:spacing w:after="0" w:line="240" w:lineRule="auto"/>
        <w:ind w:right="500"/>
      </w:pPr>
      <w:r>
        <w:t>Сторонние разработчики;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5"/>
        </w:numPr>
        <w:spacing w:after="0" w:line="240" w:lineRule="auto"/>
        <w:ind w:right="500"/>
      </w:pPr>
      <w:r>
        <w:t>Иные заинтересованные лица.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В процессе подготовки к каждому соревнованию при внесении 30 % изменений к Конкурсному заданию участвуют: </w:t>
      </w:r>
    </w:p>
    <w:p w:rsidR="00641A53" w:rsidRDefault="00341424" w:rsidP="00341424">
      <w:pPr>
        <w:numPr>
          <w:ilvl w:val="0"/>
          <w:numId w:val="5"/>
        </w:numPr>
        <w:spacing w:after="0" w:line="240" w:lineRule="auto"/>
        <w:ind w:right="500"/>
      </w:pPr>
      <w:r>
        <w:t>Главный эксперт;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5"/>
        </w:numPr>
        <w:spacing w:after="0" w:line="240" w:lineRule="auto"/>
        <w:ind w:left="-15" w:right="500" w:firstLine="0"/>
      </w:pPr>
      <w:r>
        <w:t xml:space="preserve">Сертифицированный </w:t>
      </w:r>
      <w:r>
        <w:tab/>
        <w:t xml:space="preserve">эксперт </w:t>
      </w:r>
      <w:r>
        <w:tab/>
        <w:t xml:space="preserve">по </w:t>
      </w:r>
      <w:r>
        <w:tab/>
        <w:t xml:space="preserve">компетенции </w:t>
      </w:r>
      <w:r>
        <w:tab/>
        <w:t xml:space="preserve">(в </w:t>
      </w:r>
      <w:r>
        <w:tab/>
        <w:t>случае присутствия на соревновании);</w:t>
      </w:r>
      <w:r w:rsidRPr="006F100D"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5"/>
        </w:numPr>
        <w:spacing w:after="0" w:line="240" w:lineRule="auto"/>
        <w:ind w:right="500"/>
      </w:pPr>
      <w:r>
        <w:t>Эксперты принимающие участия в оценке (при необходимости привлечения главным экспертом).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Внесенные 30 % изменения в Конкурсные задания в обязательном порядке согласуются с Менеджером компетенции.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Выше обозначенные люди при внесении 30 % изменений к Конкурсному заданию должны руководствоваться принципами объективности и беспристрастности. Изменения не должны влиять на сложность задания, не должны относиться к иным профессиональным областям, не описанным в WSSS, а также исключать любые блоки WSSS. Также внесённые изменения должны быть исполнимы при помощи утверждённого для соревнований Инфраструктурного листа. </w:t>
      </w:r>
    </w:p>
    <w:p w:rsidR="00641A53" w:rsidRDefault="00341424" w:rsidP="00341424">
      <w:pPr>
        <w:pStyle w:val="4"/>
        <w:spacing w:after="0" w:line="240" w:lineRule="auto"/>
        <w:ind w:left="704" w:right="0"/>
      </w:pPr>
      <w:r>
        <w:t xml:space="preserve">5.4.2. КАК РАЗРАБАТЫВАЕТСЯ КОНКУРСНОЕ ЗАДАНИЕ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Конкурсные задания к каждому чемпионату разрабатываются на основе единого Конкурсного задания, утверждённого Менеджером компетенции и размещённого на форуме экспертов. Задания могут разрабатываться как в целом так и по модулям. Основным инструментом разработки Конкурсного задания является форум экспертов. </w:t>
      </w:r>
    </w:p>
    <w:p w:rsidR="00641A53" w:rsidRDefault="00341424" w:rsidP="00341424">
      <w:pPr>
        <w:spacing w:after="0" w:line="240" w:lineRule="auto"/>
        <w:ind w:left="10" w:right="511" w:hanging="10"/>
        <w:jc w:val="center"/>
      </w:pPr>
      <w:r>
        <w:rPr>
          <w:b/>
        </w:rPr>
        <w:t xml:space="preserve">5.4.3. КОГДА РАЗРАБАТЫВАЕТСЯ КОНКУРСНОЕ ЗАДАНИЕ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Конкурсное задание разрабатывается согласно представленному ниже графику, определяющему сроки подготовки документации для каждого вида чемпионатов. </w:t>
      </w:r>
    </w:p>
    <w:p w:rsidR="00641A53" w:rsidRDefault="00341424" w:rsidP="00341424">
      <w:pPr>
        <w:spacing w:after="0" w:line="240" w:lineRule="auto"/>
        <w:ind w:right="0" w:firstLine="0"/>
        <w:jc w:val="left"/>
      </w:pPr>
      <w:r>
        <w:rPr>
          <w:b/>
          <w:i/>
          <w:sz w:val="22"/>
        </w:rPr>
        <w:t xml:space="preserve"> </w:t>
      </w:r>
    </w:p>
    <w:tbl>
      <w:tblPr>
        <w:tblStyle w:val="TableGrid"/>
        <w:tblW w:w="10804" w:type="dxa"/>
        <w:tblInd w:w="-680" w:type="dxa"/>
        <w:tblCellMar>
          <w:top w:w="105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1951"/>
        <w:gridCol w:w="2797"/>
        <w:gridCol w:w="3012"/>
        <w:gridCol w:w="3044"/>
      </w:tblGrid>
      <w:tr w:rsidR="00641A53">
        <w:trPr>
          <w:trHeight w:val="509"/>
        </w:trPr>
        <w:tc>
          <w:tcPr>
            <w:tcW w:w="1951" w:type="dxa"/>
            <w:tcBorders>
              <w:top w:val="single" w:sz="4" w:space="0" w:color="313E4E"/>
              <w:left w:val="single" w:sz="4" w:space="0" w:color="313E4E"/>
              <w:bottom w:val="single" w:sz="4" w:space="0" w:color="313E4E"/>
              <w:right w:val="single" w:sz="4" w:space="0" w:color="313E4E"/>
            </w:tcBorders>
            <w:shd w:val="clear" w:color="auto" w:fill="5B9BD5"/>
          </w:tcPr>
          <w:p w:rsidR="00641A53" w:rsidRDefault="00341424" w:rsidP="00341424">
            <w:pPr>
              <w:spacing w:after="0" w:line="240" w:lineRule="auto"/>
              <w:ind w:left="1" w:right="0" w:firstLine="0"/>
              <w:jc w:val="left"/>
            </w:pPr>
            <w:r>
              <w:rPr>
                <w:b/>
                <w:color w:val="FFFFFF"/>
              </w:rPr>
              <w:t xml:space="preserve">Временные </w:t>
            </w:r>
          </w:p>
        </w:tc>
        <w:tc>
          <w:tcPr>
            <w:tcW w:w="2797" w:type="dxa"/>
            <w:tcBorders>
              <w:top w:val="single" w:sz="4" w:space="0" w:color="313E4E"/>
              <w:left w:val="single" w:sz="4" w:space="0" w:color="313E4E"/>
              <w:bottom w:val="single" w:sz="4" w:space="0" w:color="313E4E"/>
              <w:right w:val="single" w:sz="4" w:space="0" w:color="313E4E"/>
            </w:tcBorders>
            <w:shd w:val="clear" w:color="auto" w:fill="5B9BD5"/>
          </w:tcPr>
          <w:p w:rsidR="00641A53" w:rsidRDefault="00341424" w:rsidP="00341424">
            <w:pPr>
              <w:spacing w:after="0" w:line="240" w:lineRule="auto"/>
              <w:ind w:left="4" w:right="0" w:firstLine="0"/>
              <w:jc w:val="left"/>
            </w:pPr>
            <w:r>
              <w:rPr>
                <w:b/>
                <w:color w:val="FFFFFF"/>
              </w:rPr>
              <w:t xml:space="preserve">Локальный </w:t>
            </w:r>
          </w:p>
        </w:tc>
        <w:tc>
          <w:tcPr>
            <w:tcW w:w="3012" w:type="dxa"/>
            <w:tcBorders>
              <w:top w:val="single" w:sz="4" w:space="0" w:color="313E4E"/>
              <w:left w:val="single" w:sz="4" w:space="0" w:color="313E4E"/>
              <w:bottom w:val="single" w:sz="4" w:space="0" w:color="313E4E"/>
              <w:right w:val="single" w:sz="4" w:space="0" w:color="313E4E"/>
            </w:tcBorders>
            <w:shd w:val="clear" w:color="auto" w:fill="5B9BD5"/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rPr>
                <w:b/>
                <w:color w:val="FFFFFF"/>
              </w:rPr>
              <w:t xml:space="preserve">Отборочный </w:t>
            </w:r>
          </w:p>
        </w:tc>
        <w:tc>
          <w:tcPr>
            <w:tcW w:w="3044" w:type="dxa"/>
            <w:tcBorders>
              <w:top w:val="single" w:sz="4" w:space="0" w:color="313E4E"/>
              <w:left w:val="single" w:sz="4" w:space="0" w:color="313E4E"/>
              <w:bottom w:val="single" w:sz="4" w:space="0" w:color="313E4E"/>
              <w:right w:val="nil"/>
            </w:tcBorders>
            <w:shd w:val="clear" w:color="auto" w:fill="5B9BD5"/>
          </w:tcPr>
          <w:p w:rsidR="00641A53" w:rsidRDefault="00341424" w:rsidP="00341424">
            <w:pPr>
              <w:spacing w:after="0" w:line="240" w:lineRule="auto"/>
              <w:ind w:left="2" w:right="0" w:firstLine="0"/>
              <w:jc w:val="left"/>
            </w:pPr>
            <w:r>
              <w:rPr>
                <w:b/>
                <w:color w:val="FFFFFF"/>
              </w:rPr>
              <w:t xml:space="preserve">Национальный </w:t>
            </w:r>
          </w:p>
        </w:tc>
      </w:tr>
    </w:tbl>
    <w:p w:rsidR="00641A53" w:rsidRDefault="00641A53" w:rsidP="00341424">
      <w:pPr>
        <w:spacing w:after="0" w:line="240" w:lineRule="auto"/>
        <w:ind w:left="-1416" w:right="27" w:firstLine="0"/>
        <w:jc w:val="left"/>
      </w:pPr>
    </w:p>
    <w:tbl>
      <w:tblPr>
        <w:tblStyle w:val="TableGrid"/>
        <w:tblW w:w="10804" w:type="dxa"/>
        <w:tblInd w:w="-680" w:type="dxa"/>
        <w:tblCellMar>
          <w:top w:w="105" w:type="dxa"/>
        </w:tblCellMar>
        <w:tblLook w:val="04A0" w:firstRow="1" w:lastRow="0" w:firstColumn="1" w:lastColumn="0" w:noHBand="0" w:noVBand="1"/>
      </w:tblPr>
      <w:tblGrid>
        <w:gridCol w:w="1950"/>
        <w:gridCol w:w="2403"/>
        <w:gridCol w:w="395"/>
        <w:gridCol w:w="2614"/>
        <w:gridCol w:w="398"/>
        <w:gridCol w:w="2686"/>
        <w:gridCol w:w="358"/>
      </w:tblGrid>
      <w:tr w:rsidR="00641A53">
        <w:trPr>
          <w:trHeight w:val="510"/>
        </w:trPr>
        <w:tc>
          <w:tcPr>
            <w:tcW w:w="1951" w:type="dxa"/>
            <w:tcBorders>
              <w:top w:val="single" w:sz="4" w:space="0" w:color="313E4E"/>
              <w:left w:val="single" w:sz="4" w:space="0" w:color="313E4E"/>
              <w:bottom w:val="single" w:sz="4" w:space="0" w:color="313E4E"/>
              <w:right w:val="single" w:sz="4" w:space="0" w:color="313E4E"/>
            </w:tcBorders>
            <w:shd w:val="clear" w:color="auto" w:fill="5B9BD5"/>
          </w:tcPr>
          <w:p w:rsidR="00641A53" w:rsidRDefault="00341424" w:rsidP="00341424">
            <w:pPr>
              <w:spacing w:after="0" w:line="240" w:lineRule="auto"/>
              <w:ind w:left="114" w:right="0" w:firstLine="0"/>
              <w:jc w:val="left"/>
            </w:pPr>
            <w:r>
              <w:rPr>
                <w:b/>
                <w:color w:val="FFFFFF"/>
              </w:rPr>
              <w:t xml:space="preserve">рамки </w:t>
            </w:r>
          </w:p>
        </w:tc>
        <w:tc>
          <w:tcPr>
            <w:tcW w:w="2797" w:type="dxa"/>
            <w:gridSpan w:val="2"/>
            <w:tcBorders>
              <w:top w:val="single" w:sz="4" w:space="0" w:color="313E4E"/>
              <w:left w:val="single" w:sz="4" w:space="0" w:color="313E4E"/>
              <w:bottom w:val="single" w:sz="4" w:space="0" w:color="313E4E"/>
              <w:right w:val="single" w:sz="4" w:space="0" w:color="313E4E"/>
            </w:tcBorders>
            <w:shd w:val="clear" w:color="auto" w:fill="5B9BD5"/>
          </w:tcPr>
          <w:p w:rsidR="00641A53" w:rsidRDefault="00341424" w:rsidP="00341424">
            <w:pPr>
              <w:spacing w:after="0" w:line="240" w:lineRule="auto"/>
              <w:ind w:left="116" w:right="0" w:firstLine="0"/>
              <w:jc w:val="left"/>
            </w:pPr>
            <w:r>
              <w:rPr>
                <w:b/>
                <w:color w:val="FFFFFF"/>
              </w:rPr>
              <w:t>чемпионат</w:t>
            </w:r>
            <w:r>
              <w:rPr>
                <w:b/>
              </w:rPr>
              <w:t xml:space="preserve"> </w:t>
            </w:r>
          </w:p>
        </w:tc>
        <w:tc>
          <w:tcPr>
            <w:tcW w:w="3012" w:type="dxa"/>
            <w:gridSpan w:val="2"/>
            <w:tcBorders>
              <w:top w:val="single" w:sz="4" w:space="0" w:color="313E4E"/>
              <w:left w:val="single" w:sz="4" w:space="0" w:color="313E4E"/>
              <w:bottom w:val="single" w:sz="4" w:space="0" w:color="313E4E"/>
              <w:right w:val="single" w:sz="4" w:space="0" w:color="313E4E"/>
            </w:tcBorders>
            <w:shd w:val="clear" w:color="auto" w:fill="5B9BD5"/>
          </w:tcPr>
          <w:p w:rsidR="00641A53" w:rsidRDefault="00341424" w:rsidP="00341424">
            <w:pPr>
              <w:spacing w:after="0" w:line="240" w:lineRule="auto"/>
              <w:ind w:left="113" w:right="0" w:firstLine="0"/>
              <w:jc w:val="left"/>
            </w:pPr>
            <w:r>
              <w:rPr>
                <w:b/>
                <w:color w:val="FFFFFF"/>
              </w:rPr>
              <w:t xml:space="preserve">чемпионат </w:t>
            </w:r>
          </w:p>
        </w:tc>
        <w:tc>
          <w:tcPr>
            <w:tcW w:w="3044" w:type="dxa"/>
            <w:gridSpan w:val="2"/>
            <w:tcBorders>
              <w:top w:val="single" w:sz="4" w:space="0" w:color="313E4E"/>
              <w:left w:val="single" w:sz="4" w:space="0" w:color="313E4E"/>
              <w:bottom w:val="single" w:sz="4" w:space="0" w:color="313E4E"/>
              <w:right w:val="nil"/>
            </w:tcBorders>
            <w:shd w:val="clear" w:color="auto" w:fill="5B9BD5"/>
          </w:tcPr>
          <w:p w:rsidR="00641A53" w:rsidRDefault="00341424" w:rsidP="00341424">
            <w:pPr>
              <w:spacing w:after="0" w:line="240" w:lineRule="auto"/>
              <w:ind w:left="115" w:right="0" w:firstLine="0"/>
              <w:jc w:val="left"/>
            </w:pPr>
            <w:r>
              <w:rPr>
                <w:b/>
                <w:color w:val="FFFFFF"/>
              </w:rPr>
              <w:t xml:space="preserve">чемпионат </w:t>
            </w:r>
          </w:p>
        </w:tc>
      </w:tr>
      <w:tr w:rsidR="00641A53">
        <w:trPr>
          <w:trHeight w:val="3514"/>
        </w:trPr>
        <w:tc>
          <w:tcPr>
            <w:tcW w:w="1951" w:type="dxa"/>
            <w:tcBorders>
              <w:top w:val="single" w:sz="4" w:space="0" w:color="313E4E"/>
              <w:left w:val="single" w:sz="4" w:space="0" w:color="313E4E"/>
              <w:bottom w:val="single" w:sz="4" w:space="0" w:color="313E4E"/>
              <w:right w:val="single" w:sz="4" w:space="0" w:color="313E4E"/>
            </w:tcBorders>
            <w:shd w:val="clear" w:color="auto" w:fill="5B9BD5"/>
          </w:tcPr>
          <w:p w:rsidR="00641A53" w:rsidRDefault="00341424" w:rsidP="00341424">
            <w:pPr>
              <w:spacing w:after="0" w:line="240" w:lineRule="auto"/>
              <w:ind w:left="114" w:right="0" w:firstLine="0"/>
              <w:jc w:val="left"/>
            </w:pPr>
            <w:r>
              <w:rPr>
                <w:b/>
                <w:color w:val="FFFFFF"/>
              </w:rPr>
              <w:t xml:space="preserve">Шаблон Конкурсного задания </w:t>
            </w:r>
          </w:p>
        </w:tc>
        <w:tc>
          <w:tcPr>
            <w:tcW w:w="2403" w:type="dxa"/>
            <w:tcBorders>
              <w:top w:val="single" w:sz="4" w:space="0" w:color="313E4E"/>
              <w:left w:val="single" w:sz="4" w:space="0" w:color="313E4E"/>
              <w:bottom w:val="single" w:sz="4" w:space="0" w:color="313E4E"/>
              <w:right w:val="nil"/>
            </w:tcBorders>
          </w:tcPr>
          <w:p w:rsidR="00641A53" w:rsidRDefault="00341424" w:rsidP="00341424">
            <w:pPr>
              <w:spacing w:after="0" w:line="240" w:lineRule="auto"/>
              <w:ind w:left="116" w:right="-281" w:firstLine="0"/>
            </w:pPr>
            <w:r>
              <w:t xml:space="preserve">Берётся в исходном виде с форума экспертов задание предыдущего Национального чемпионата </w:t>
            </w:r>
          </w:p>
        </w:tc>
        <w:tc>
          <w:tcPr>
            <w:tcW w:w="395" w:type="dxa"/>
            <w:tcBorders>
              <w:top w:val="single" w:sz="4" w:space="0" w:color="313E4E"/>
              <w:left w:val="nil"/>
              <w:bottom w:val="single" w:sz="4" w:space="0" w:color="313E4E"/>
              <w:right w:val="single" w:sz="4" w:space="0" w:color="313E4E"/>
            </w:tcBorders>
          </w:tcPr>
          <w:p w:rsidR="00641A53" w:rsidRDefault="00341424" w:rsidP="00341424">
            <w:pPr>
              <w:spacing w:after="0" w:line="240" w:lineRule="auto"/>
              <w:ind w:right="43" w:firstLine="0"/>
              <w:jc w:val="right"/>
            </w:pPr>
            <w:r>
              <w:t xml:space="preserve"> </w:t>
            </w:r>
          </w:p>
          <w:p w:rsidR="00641A53" w:rsidRDefault="00341424" w:rsidP="00341424">
            <w:pPr>
              <w:spacing w:after="0" w:line="240" w:lineRule="auto"/>
              <w:ind w:right="43" w:firstLine="0"/>
              <w:jc w:val="right"/>
            </w:pPr>
            <w:r>
              <w:t xml:space="preserve"> </w:t>
            </w:r>
          </w:p>
          <w:p w:rsidR="00641A53" w:rsidRDefault="00341424" w:rsidP="00341424">
            <w:pPr>
              <w:spacing w:after="0" w:line="240" w:lineRule="auto"/>
              <w:ind w:right="43" w:firstLine="0"/>
              <w:jc w:val="right"/>
            </w:pPr>
            <w:r>
              <w:t xml:space="preserve"> </w:t>
            </w:r>
          </w:p>
        </w:tc>
        <w:tc>
          <w:tcPr>
            <w:tcW w:w="2614" w:type="dxa"/>
            <w:tcBorders>
              <w:top w:val="single" w:sz="4" w:space="0" w:color="313E4E"/>
              <w:left w:val="single" w:sz="4" w:space="0" w:color="313E4E"/>
              <w:bottom w:val="single" w:sz="4" w:space="0" w:color="313E4E"/>
              <w:right w:val="nil"/>
            </w:tcBorders>
          </w:tcPr>
          <w:p w:rsidR="00641A53" w:rsidRDefault="00341424" w:rsidP="00341424">
            <w:pPr>
              <w:spacing w:after="0" w:line="240" w:lineRule="auto"/>
              <w:ind w:left="113" w:right="-282" w:firstLine="0"/>
            </w:pPr>
            <w:r>
              <w:t>Берётся в исходном виде с форума экспертов задание</w:t>
            </w:r>
          </w:p>
          <w:p w:rsidR="00641A53" w:rsidRDefault="00341424" w:rsidP="00341424">
            <w:pPr>
              <w:spacing w:after="0" w:line="240" w:lineRule="auto"/>
              <w:ind w:left="113" w:right="0" w:firstLine="0"/>
              <w:jc w:val="left"/>
            </w:pPr>
            <w:r>
              <w:t xml:space="preserve">предыдущего Национального чемпионата </w:t>
            </w:r>
          </w:p>
        </w:tc>
        <w:tc>
          <w:tcPr>
            <w:tcW w:w="398" w:type="dxa"/>
            <w:tcBorders>
              <w:top w:val="single" w:sz="4" w:space="0" w:color="313E4E"/>
              <w:left w:val="nil"/>
              <w:bottom w:val="single" w:sz="4" w:space="0" w:color="313E4E"/>
              <w:right w:val="single" w:sz="4" w:space="0" w:color="313E4E"/>
            </w:tcBorders>
          </w:tcPr>
          <w:p w:rsidR="00641A53" w:rsidRDefault="00341424" w:rsidP="00341424">
            <w:pPr>
              <w:spacing w:after="0" w:line="240" w:lineRule="auto"/>
              <w:ind w:right="45" w:firstLine="0"/>
              <w:jc w:val="right"/>
            </w:pPr>
            <w:r>
              <w:t xml:space="preserve"> </w:t>
            </w:r>
          </w:p>
          <w:p w:rsidR="00641A53" w:rsidRDefault="00341424" w:rsidP="00341424">
            <w:pPr>
              <w:spacing w:after="0" w:line="240" w:lineRule="auto"/>
              <w:ind w:right="46" w:firstLine="0"/>
              <w:jc w:val="right"/>
            </w:pPr>
            <w:r>
              <w:t xml:space="preserve"> </w:t>
            </w:r>
          </w:p>
          <w:p w:rsidR="00641A53" w:rsidRDefault="00341424" w:rsidP="00341424">
            <w:pPr>
              <w:spacing w:after="0" w:line="240" w:lineRule="auto"/>
              <w:ind w:right="46" w:firstLine="0"/>
              <w:jc w:val="right"/>
            </w:pPr>
            <w:r>
              <w:t xml:space="preserve"> </w:t>
            </w:r>
          </w:p>
        </w:tc>
        <w:tc>
          <w:tcPr>
            <w:tcW w:w="3044" w:type="dxa"/>
            <w:gridSpan w:val="2"/>
            <w:tcBorders>
              <w:top w:val="single" w:sz="4" w:space="0" w:color="313E4E"/>
              <w:left w:val="single" w:sz="4" w:space="0" w:color="313E4E"/>
              <w:bottom w:val="single" w:sz="4" w:space="0" w:color="313E4E"/>
              <w:right w:val="nil"/>
            </w:tcBorders>
            <w:vAlign w:val="bottom"/>
          </w:tcPr>
          <w:p w:rsidR="00641A53" w:rsidRDefault="00341424" w:rsidP="00341424">
            <w:pPr>
              <w:spacing w:after="0" w:line="240" w:lineRule="auto"/>
              <w:ind w:left="115" w:right="75" w:firstLine="0"/>
            </w:pPr>
            <w:r>
              <w:t xml:space="preserve">Разрабатывается на основе предыдущего чемпионата с учётом всего опыта </w:t>
            </w:r>
          </w:p>
          <w:p w:rsidR="00641A53" w:rsidRDefault="00341424" w:rsidP="00341424">
            <w:pPr>
              <w:spacing w:after="0" w:line="240" w:lineRule="auto"/>
              <w:ind w:left="115" w:right="0" w:firstLine="0"/>
              <w:jc w:val="left"/>
            </w:pPr>
            <w:r>
              <w:t xml:space="preserve">проведения </w:t>
            </w:r>
          </w:p>
          <w:p w:rsidR="00641A53" w:rsidRDefault="00341424" w:rsidP="00341424">
            <w:pPr>
              <w:spacing w:after="0" w:line="240" w:lineRule="auto"/>
              <w:ind w:left="115" w:right="75" w:firstLine="0"/>
            </w:pPr>
            <w:r>
              <w:t xml:space="preserve">соревнований по компетенции и отраслевых стандартов за 6 месяцев до </w:t>
            </w:r>
          </w:p>
          <w:p w:rsidR="00641A53" w:rsidRDefault="00341424" w:rsidP="00341424">
            <w:pPr>
              <w:spacing w:after="0" w:line="240" w:lineRule="auto"/>
              <w:ind w:left="115" w:right="0" w:firstLine="0"/>
              <w:jc w:val="left"/>
            </w:pPr>
            <w:r>
              <w:t xml:space="preserve">чемпионата </w:t>
            </w:r>
          </w:p>
        </w:tc>
      </w:tr>
      <w:tr w:rsidR="00641A53">
        <w:trPr>
          <w:trHeight w:val="2875"/>
        </w:trPr>
        <w:tc>
          <w:tcPr>
            <w:tcW w:w="1951" w:type="dxa"/>
            <w:tcBorders>
              <w:top w:val="single" w:sz="4" w:space="0" w:color="313E4E"/>
              <w:left w:val="single" w:sz="4" w:space="0" w:color="313E4E"/>
              <w:bottom w:val="single" w:sz="4" w:space="0" w:color="313E4E"/>
              <w:right w:val="single" w:sz="4" w:space="0" w:color="313E4E"/>
            </w:tcBorders>
            <w:shd w:val="clear" w:color="auto" w:fill="5B9BD5"/>
            <w:vAlign w:val="bottom"/>
          </w:tcPr>
          <w:p w:rsidR="00641A53" w:rsidRDefault="00341424" w:rsidP="00341424">
            <w:pPr>
              <w:spacing w:after="0" w:line="240" w:lineRule="auto"/>
              <w:ind w:left="114" w:right="0" w:firstLine="0"/>
              <w:jc w:val="left"/>
            </w:pPr>
            <w:r>
              <w:rPr>
                <w:b/>
                <w:color w:val="FFFFFF"/>
              </w:rPr>
              <w:t xml:space="preserve">Утверждение Главного эксперта чемпионата, </w:t>
            </w:r>
          </w:p>
          <w:p w:rsidR="00641A53" w:rsidRDefault="00341424" w:rsidP="00341424">
            <w:pPr>
              <w:spacing w:after="0" w:line="240" w:lineRule="auto"/>
              <w:ind w:left="114" w:right="0" w:firstLine="0"/>
              <w:jc w:val="left"/>
            </w:pPr>
            <w:r>
              <w:rPr>
                <w:b/>
                <w:color w:val="FFFFFF"/>
              </w:rPr>
              <w:t>ответственно</w:t>
            </w:r>
          </w:p>
          <w:p w:rsidR="00641A53" w:rsidRDefault="00341424" w:rsidP="00341424">
            <w:pPr>
              <w:spacing w:after="0" w:line="240" w:lineRule="auto"/>
              <w:ind w:left="114" w:right="0" w:firstLine="0"/>
              <w:jc w:val="left"/>
            </w:pPr>
            <w:r>
              <w:rPr>
                <w:b/>
                <w:color w:val="FFFFFF"/>
              </w:rPr>
              <w:t xml:space="preserve">го за разработку </w:t>
            </w:r>
          </w:p>
          <w:p w:rsidR="00641A53" w:rsidRDefault="00341424" w:rsidP="00341424">
            <w:pPr>
              <w:spacing w:after="0" w:line="240" w:lineRule="auto"/>
              <w:ind w:left="114" w:right="0" w:firstLine="0"/>
              <w:jc w:val="left"/>
            </w:pPr>
            <w:r>
              <w:rPr>
                <w:b/>
                <w:color w:val="FFFFFF"/>
              </w:rPr>
              <w:t xml:space="preserve">КЗ </w:t>
            </w:r>
          </w:p>
        </w:tc>
        <w:tc>
          <w:tcPr>
            <w:tcW w:w="2403" w:type="dxa"/>
            <w:tcBorders>
              <w:top w:val="single" w:sz="4" w:space="0" w:color="313E4E"/>
              <w:left w:val="single" w:sz="4" w:space="0" w:color="313E4E"/>
              <w:bottom w:val="single" w:sz="4" w:space="0" w:color="313E4E"/>
              <w:right w:val="nil"/>
            </w:tcBorders>
          </w:tcPr>
          <w:p w:rsidR="00641A53" w:rsidRDefault="00341424" w:rsidP="00341424">
            <w:pPr>
              <w:spacing w:after="0" w:line="240" w:lineRule="auto"/>
              <w:ind w:left="116" w:right="0" w:firstLine="0"/>
              <w:jc w:val="left"/>
            </w:pPr>
            <w:r>
              <w:t xml:space="preserve">За </w:t>
            </w:r>
            <w:r>
              <w:tab/>
              <w:t xml:space="preserve">2 месяца чемпионата </w:t>
            </w:r>
          </w:p>
        </w:tc>
        <w:tc>
          <w:tcPr>
            <w:tcW w:w="395" w:type="dxa"/>
            <w:tcBorders>
              <w:top w:val="single" w:sz="4" w:space="0" w:color="313E4E"/>
              <w:left w:val="nil"/>
              <w:bottom w:val="single" w:sz="4" w:space="0" w:color="313E4E"/>
              <w:right w:val="single" w:sz="4" w:space="0" w:color="313E4E"/>
            </w:tcBorders>
          </w:tcPr>
          <w:p w:rsidR="00641A53" w:rsidRDefault="00341424" w:rsidP="00341424">
            <w:pPr>
              <w:spacing w:after="0" w:line="240" w:lineRule="auto"/>
              <w:ind w:right="0" w:firstLine="0"/>
            </w:pPr>
            <w:r>
              <w:t xml:space="preserve">до </w:t>
            </w:r>
          </w:p>
        </w:tc>
        <w:tc>
          <w:tcPr>
            <w:tcW w:w="2614" w:type="dxa"/>
            <w:tcBorders>
              <w:top w:val="single" w:sz="4" w:space="0" w:color="313E4E"/>
              <w:left w:val="single" w:sz="4" w:space="0" w:color="313E4E"/>
              <w:bottom w:val="single" w:sz="4" w:space="0" w:color="313E4E"/>
              <w:right w:val="nil"/>
            </w:tcBorders>
          </w:tcPr>
          <w:p w:rsidR="00641A53" w:rsidRDefault="00341424" w:rsidP="00341424">
            <w:pPr>
              <w:tabs>
                <w:tab w:val="center" w:pos="245"/>
                <w:tab w:val="center" w:pos="870"/>
                <w:tab w:val="center" w:pos="1777"/>
              </w:tabs>
              <w:spacing w:after="0" w:line="240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За </w:t>
            </w:r>
            <w:r>
              <w:tab/>
              <w:t xml:space="preserve">3 </w:t>
            </w:r>
            <w:r>
              <w:tab/>
              <w:t xml:space="preserve">месяца </w:t>
            </w:r>
          </w:p>
          <w:p w:rsidR="00641A53" w:rsidRDefault="00341424" w:rsidP="00341424">
            <w:pPr>
              <w:spacing w:after="0" w:line="240" w:lineRule="auto"/>
              <w:ind w:left="113" w:right="0" w:firstLine="0"/>
              <w:jc w:val="left"/>
            </w:pPr>
            <w:r>
              <w:t xml:space="preserve">чемпионата </w:t>
            </w:r>
          </w:p>
        </w:tc>
        <w:tc>
          <w:tcPr>
            <w:tcW w:w="398" w:type="dxa"/>
            <w:tcBorders>
              <w:top w:val="single" w:sz="4" w:space="0" w:color="313E4E"/>
              <w:left w:val="nil"/>
              <w:bottom w:val="single" w:sz="4" w:space="0" w:color="313E4E"/>
              <w:right w:val="single" w:sz="4" w:space="0" w:color="313E4E"/>
            </w:tcBorders>
          </w:tcPr>
          <w:p w:rsidR="00641A53" w:rsidRDefault="00341424" w:rsidP="00341424">
            <w:pPr>
              <w:spacing w:after="0" w:line="240" w:lineRule="auto"/>
              <w:ind w:right="0" w:firstLine="0"/>
            </w:pPr>
            <w:r>
              <w:t xml:space="preserve">до </w:t>
            </w:r>
          </w:p>
        </w:tc>
        <w:tc>
          <w:tcPr>
            <w:tcW w:w="2686" w:type="dxa"/>
            <w:tcBorders>
              <w:top w:val="single" w:sz="4" w:space="0" w:color="313E4E"/>
              <w:left w:val="single" w:sz="4" w:space="0" w:color="313E4E"/>
              <w:bottom w:val="single" w:sz="4" w:space="0" w:color="313E4E"/>
              <w:right w:val="nil"/>
            </w:tcBorders>
          </w:tcPr>
          <w:p w:rsidR="00641A53" w:rsidRDefault="00341424" w:rsidP="00341424">
            <w:pPr>
              <w:tabs>
                <w:tab w:val="center" w:pos="247"/>
                <w:tab w:val="center" w:pos="895"/>
                <w:tab w:val="center" w:pos="1826"/>
              </w:tabs>
              <w:spacing w:after="0" w:line="240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За </w:t>
            </w:r>
            <w:r>
              <w:tab/>
              <w:t xml:space="preserve">4 </w:t>
            </w:r>
            <w:r>
              <w:tab/>
              <w:t xml:space="preserve">месяца </w:t>
            </w:r>
          </w:p>
          <w:p w:rsidR="00641A53" w:rsidRDefault="00341424" w:rsidP="00341424">
            <w:pPr>
              <w:spacing w:after="0" w:line="240" w:lineRule="auto"/>
              <w:ind w:left="115" w:right="0" w:firstLine="0"/>
              <w:jc w:val="left"/>
            </w:pPr>
            <w:r>
              <w:t xml:space="preserve">чемпионата </w:t>
            </w:r>
          </w:p>
        </w:tc>
        <w:tc>
          <w:tcPr>
            <w:tcW w:w="358" w:type="dxa"/>
            <w:tcBorders>
              <w:top w:val="single" w:sz="4" w:space="0" w:color="313E4E"/>
              <w:left w:val="nil"/>
              <w:bottom w:val="single" w:sz="4" w:space="0" w:color="313E4E"/>
              <w:right w:val="nil"/>
            </w:tcBorders>
          </w:tcPr>
          <w:p w:rsidR="00641A53" w:rsidRDefault="00341424" w:rsidP="00341424">
            <w:pPr>
              <w:spacing w:after="0" w:line="240" w:lineRule="auto"/>
              <w:ind w:left="1" w:right="0" w:firstLine="0"/>
            </w:pPr>
            <w:r>
              <w:t xml:space="preserve">до </w:t>
            </w:r>
          </w:p>
        </w:tc>
      </w:tr>
      <w:tr w:rsidR="00641A53">
        <w:trPr>
          <w:trHeight w:val="1262"/>
        </w:trPr>
        <w:tc>
          <w:tcPr>
            <w:tcW w:w="1951" w:type="dxa"/>
            <w:tcBorders>
              <w:top w:val="single" w:sz="4" w:space="0" w:color="313E4E"/>
              <w:left w:val="single" w:sz="4" w:space="0" w:color="313E4E"/>
              <w:bottom w:val="single" w:sz="4" w:space="0" w:color="313E4E"/>
              <w:right w:val="single" w:sz="4" w:space="0" w:color="313E4E"/>
            </w:tcBorders>
            <w:shd w:val="clear" w:color="auto" w:fill="5B9BD5"/>
            <w:vAlign w:val="bottom"/>
          </w:tcPr>
          <w:p w:rsidR="00641A53" w:rsidRDefault="00341424" w:rsidP="00341424">
            <w:pPr>
              <w:spacing w:after="0" w:line="240" w:lineRule="auto"/>
              <w:ind w:left="114" w:right="0" w:firstLine="0"/>
              <w:jc w:val="left"/>
            </w:pPr>
            <w:r>
              <w:rPr>
                <w:b/>
                <w:color w:val="FFFFFF"/>
              </w:rPr>
              <w:t xml:space="preserve">Публикация КЗ (если применимо) </w:t>
            </w:r>
          </w:p>
        </w:tc>
        <w:tc>
          <w:tcPr>
            <w:tcW w:w="2403" w:type="dxa"/>
            <w:tcBorders>
              <w:top w:val="single" w:sz="4" w:space="0" w:color="313E4E"/>
              <w:left w:val="single" w:sz="4" w:space="0" w:color="313E4E"/>
              <w:bottom w:val="single" w:sz="4" w:space="0" w:color="313E4E"/>
              <w:right w:val="nil"/>
            </w:tcBorders>
          </w:tcPr>
          <w:p w:rsidR="00641A53" w:rsidRDefault="00341424" w:rsidP="00341424">
            <w:pPr>
              <w:tabs>
                <w:tab w:val="center" w:pos="248"/>
                <w:tab w:val="center" w:pos="843"/>
                <w:tab w:val="center" w:pos="1658"/>
              </w:tabs>
              <w:spacing w:after="0" w:line="240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За </w:t>
            </w:r>
            <w:r>
              <w:tab/>
              <w:t xml:space="preserve">1 </w:t>
            </w:r>
            <w:r>
              <w:tab/>
              <w:t xml:space="preserve">месяц </w:t>
            </w:r>
          </w:p>
          <w:p w:rsidR="00641A53" w:rsidRDefault="00341424" w:rsidP="00341424">
            <w:pPr>
              <w:spacing w:after="0" w:line="240" w:lineRule="auto"/>
              <w:ind w:left="116" w:right="0" w:firstLine="0"/>
              <w:jc w:val="left"/>
            </w:pPr>
            <w:r>
              <w:t xml:space="preserve">чемпионата </w:t>
            </w:r>
          </w:p>
        </w:tc>
        <w:tc>
          <w:tcPr>
            <w:tcW w:w="395" w:type="dxa"/>
            <w:tcBorders>
              <w:top w:val="single" w:sz="4" w:space="0" w:color="313E4E"/>
              <w:left w:val="nil"/>
              <w:bottom w:val="single" w:sz="4" w:space="0" w:color="313E4E"/>
              <w:right w:val="single" w:sz="4" w:space="0" w:color="313E4E"/>
            </w:tcBorders>
          </w:tcPr>
          <w:p w:rsidR="00641A53" w:rsidRDefault="00341424" w:rsidP="00341424">
            <w:pPr>
              <w:spacing w:after="0" w:line="240" w:lineRule="auto"/>
              <w:ind w:right="0" w:firstLine="0"/>
            </w:pPr>
            <w:r>
              <w:t xml:space="preserve">до </w:t>
            </w:r>
          </w:p>
        </w:tc>
        <w:tc>
          <w:tcPr>
            <w:tcW w:w="2614" w:type="dxa"/>
            <w:tcBorders>
              <w:top w:val="single" w:sz="4" w:space="0" w:color="313E4E"/>
              <w:left w:val="single" w:sz="4" w:space="0" w:color="313E4E"/>
              <w:bottom w:val="single" w:sz="4" w:space="0" w:color="313E4E"/>
              <w:right w:val="nil"/>
            </w:tcBorders>
          </w:tcPr>
          <w:p w:rsidR="00641A53" w:rsidRDefault="00341424" w:rsidP="00341424">
            <w:pPr>
              <w:tabs>
                <w:tab w:val="center" w:pos="245"/>
                <w:tab w:val="center" w:pos="911"/>
                <w:tab w:val="center" w:pos="1798"/>
              </w:tabs>
              <w:spacing w:after="0" w:line="240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За </w:t>
            </w:r>
            <w:r>
              <w:tab/>
              <w:t xml:space="preserve">1 </w:t>
            </w:r>
            <w:r>
              <w:tab/>
              <w:t xml:space="preserve">месяц </w:t>
            </w:r>
          </w:p>
          <w:p w:rsidR="00641A53" w:rsidRDefault="00341424" w:rsidP="00341424">
            <w:pPr>
              <w:spacing w:after="0" w:line="240" w:lineRule="auto"/>
              <w:ind w:left="113" w:right="0" w:firstLine="0"/>
              <w:jc w:val="left"/>
            </w:pPr>
            <w:r>
              <w:t xml:space="preserve">чемпионата </w:t>
            </w:r>
          </w:p>
        </w:tc>
        <w:tc>
          <w:tcPr>
            <w:tcW w:w="398" w:type="dxa"/>
            <w:tcBorders>
              <w:top w:val="single" w:sz="4" w:space="0" w:color="313E4E"/>
              <w:left w:val="nil"/>
              <w:bottom w:val="single" w:sz="4" w:space="0" w:color="313E4E"/>
              <w:right w:val="single" w:sz="4" w:space="0" w:color="313E4E"/>
            </w:tcBorders>
          </w:tcPr>
          <w:p w:rsidR="00641A53" w:rsidRDefault="00341424" w:rsidP="00341424">
            <w:pPr>
              <w:spacing w:after="0" w:line="240" w:lineRule="auto"/>
              <w:ind w:right="0" w:firstLine="0"/>
            </w:pPr>
            <w:r>
              <w:t xml:space="preserve">до </w:t>
            </w:r>
          </w:p>
        </w:tc>
        <w:tc>
          <w:tcPr>
            <w:tcW w:w="2686" w:type="dxa"/>
            <w:tcBorders>
              <w:top w:val="single" w:sz="4" w:space="0" w:color="313E4E"/>
              <w:left w:val="single" w:sz="4" w:space="0" w:color="313E4E"/>
              <w:bottom w:val="single" w:sz="4" w:space="0" w:color="313E4E"/>
              <w:right w:val="nil"/>
            </w:tcBorders>
          </w:tcPr>
          <w:p w:rsidR="00641A53" w:rsidRDefault="00341424" w:rsidP="00341424">
            <w:pPr>
              <w:tabs>
                <w:tab w:val="center" w:pos="247"/>
                <w:tab w:val="center" w:pos="937"/>
                <w:tab w:val="center" w:pos="1847"/>
              </w:tabs>
              <w:spacing w:after="0" w:line="240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За </w:t>
            </w:r>
            <w:r>
              <w:tab/>
              <w:t xml:space="preserve">1 </w:t>
            </w:r>
            <w:r>
              <w:tab/>
              <w:t xml:space="preserve">месяц </w:t>
            </w:r>
          </w:p>
          <w:p w:rsidR="00641A53" w:rsidRDefault="00341424" w:rsidP="00341424">
            <w:pPr>
              <w:spacing w:after="0" w:line="240" w:lineRule="auto"/>
              <w:ind w:left="115" w:right="0" w:firstLine="0"/>
              <w:jc w:val="left"/>
            </w:pPr>
            <w:r>
              <w:t xml:space="preserve">чемпионата </w:t>
            </w:r>
          </w:p>
        </w:tc>
        <w:tc>
          <w:tcPr>
            <w:tcW w:w="358" w:type="dxa"/>
            <w:tcBorders>
              <w:top w:val="single" w:sz="4" w:space="0" w:color="313E4E"/>
              <w:left w:val="nil"/>
              <w:bottom w:val="single" w:sz="4" w:space="0" w:color="313E4E"/>
              <w:right w:val="nil"/>
            </w:tcBorders>
          </w:tcPr>
          <w:p w:rsidR="00641A53" w:rsidRDefault="00341424" w:rsidP="00341424">
            <w:pPr>
              <w:spacing w:after="0" w:line="240" w:lineRule="auto"/>
              <w:ind w:left="1" w:right="0" w:firstLine="0"/>
            </w:pPr>
            <w:r>
              <w:t xml:space="preserve">до </w:t>
            </w:r>
          </w:p>
        </w:tc>
      </w:tr>
      <w:tr w:rsidR="00641A53">
        <w:trPr>
          <w:trHeight w:val="2870"/>
        </w:trPr>
        <w:tc>
          <w:tcPr>
            <w:tcW w:w="1951" w:type="dxa"/>
            <w:tcBorders>
              <w:top w:val="single" w:sz="4" w:space="0" w:color="313E4E"/>
              <w:left w:val="single" w:sz="4" w:space="0" w:color="313E4E"/>
              <w:bottom w:val="single" w:sz="4" w:space="0" w:color="313E4E"/>
              <w:right w:val="single" w:sz="4" w:space="0" w:color="313E4E"/>
            </w:tcBorders>
            <w:shd w:val="clear" w:color="auto" w:fill="5B9BD5"/>
            <w:vAlign w:val="bottom"/>
          </w:tcPr>
          <w:p w:rsidR="00641A53" w:rsidRDefault="00341424" w:rsidP="00341424">
            <w:pPr>
              <w:spacing w:after="0" w:line="240" w:lineRule="auto"/>
              <w:ind w:left="114" w:right="0" w:firstLine="0"/>
              <w:jc w:val="left"/>
            </w:pPr>
            <w:r>
              <w:rPr>
                <w:b/>
                <w:color w:val="FFFFFF"/>
              </w:rPr>
              <w:t xml:space="preserve">Внесение и </w:t>
            </w:r>
          </w:p>
          <w:p w:rsidR="00641A53" w:rsidRDefault="00341424" w:rsidP="00341424">
            <w:pPr>
              <w:spacing w:after="0" w:line="240" w:lineRule="auto"/>
              <w:ind w:left="114" w:right="0" w:firstLine="0"/>
            </w:pPr>
            <w:r>
              <w:rPr>
                <w:b/>
                <w:color w:val="FFFFFF"/>
              </w:rPr>
              <w:t xml:space="preserve">согласование </w:t>
            </w:r>
          </w:p>
          <w:p w:rsidR="00641A53" w:rsidRDefault="00341424" w:rsidP="00341424">
            <w:pPr>
              <w:spacing w:after="0" w:line="240" w:lineRule="auto"/>
              <w:ind w:left="114" w:right="0" w:firstLine="0"/>
              <w:jc w:val="left"/>
            </w:pPr>
            <w:r>
              <w:rPr>
                <w:b/>
                <w:color w:val="FFFFFF"/>
              </w:rPr>
              <w:t xml:space="preserve">с </w:t>
            </w:r>
          </w:p>
          <w:p w:rsidR="00641A53" w:rsidRDefault="00341424" w:rsidP="00341424">
            <w:pPr>
              <w:spacing w:after="0" w:line="240" w:lineRule="auto"/>
              <w:ind w:left="114" w:right="0" w:firstLine="0"/>
              <w:jc w:val="left"/>
            </w:pPr>
            <w:r>
              <w:rPr>
                <w:b/>
                <w:color w:val="FFFFFF"/>
              </w:rPr>
              <w:t xml:space="preserve">Менеджером компетенции 30% изменений в </w:t>
            </w:r>
          </w:p>
          <w:p w:rsidR="00641A53" w:rsidRDefault="00341424" w:rsidP="00341424">
            <w:pPr>
              <w:spacing w:after="0" w:line="240" w:lineRule="auto"/>
              <w:ind w:left="114" w:right="0" w:firstLine="0"/>
              <w:jc w:val="left"/>
            </w:pPr>
            <w:r>
              <w:rPr>
                <w:b/>
                <w:color w:val="FFFFFF"/>
              </w:rPr>
              <w:t xml:space="preserve">КЗ </w:t>
            </w:r>
          </w:p>
        </w:tc>
        <w:tc>
          <w:tcPr>
            <w:tcW w:w="2403" w:type="dxa"/>
            <w:tcBorders>
              <w:top w:val="single" w:sz="4" w:space="0" w:color="313E4E"/>
              <w:left w:val="single" w:sz="4" w:space="0" w:color="313E4E"/>
              <w:bottom w:val="single" w:sz="4" w:space="0" w:color="313E4E"/>
              <w:right w:val="nil"/>
            </w:tcBorders>
          </w:tcPr>
          <w:p w:rsidR="00641A53" w:rsidRDefault="00341424" w:rsidP="00341424">
            <w:pPr>
              <w:spacing w:after="0" w:line="240" w:lineRule="auto"/>
              <w:ind w:left="116" w:right="0" w:firstLine="0"/>
              <w:jc w:val="left"/>
            </w:pPr>
            <w:r>
              <w:t xml:space="preserve">В день С-2 </w:t>
            </w:r>
          </w:p>
        </w:tc>
        <w:tc>
          <w:tcPr>
            <w:tcW w:w="395" w:type="dxa"/>
            <w:tcBorders>
              <w:top w:val="single" w:sz="4" w:space="0" w:color="313E4E"/>
              <w:left w:val="nil"/>
              <w:bottom w:val="single" w:sz="4" w:space="0" w:color="313E4E"/>
              <w:right w:val="single" w:sz="4" w:space="0" w:color="313E4E"/>
            </w:tcBorders>
          </w:tcPr>
          <w:p w:rsidR="00641A53" w:rsidRDefault="00641A53" w:rsidP="00341424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2614" w:type="dxa"/>
            <w:tcBorders>
              <w:top w:val="single" w:sz="4" w:space="0" w:color="313E4E"/>
              <w:left w:val="single" w:sz="4" w:space="0" w:color="313E4E"/>
              <w:bottom w:val="single" w:sz="4" w:space="0" w:color="313E4E"/>
              <w:right w:val="nil"/>
            </w:tcBorders>
          </w:tcPr>
          <w:p w:rsidR="00641A53" w:rsidRDefault="00341424" w:rsidP="00341424">
            <w:pPr>
              <w:spacing w:after="0" w:line="240" w:lineRule="auto"/>
              <w:ind w:left="113" w:right="0" w:firstLine="0"/>
              <w:jc w:val="left"/>
            </w:pPr>
            <w:r>
              <w:t xml:space="preserve">В день С-2 </w:t>
            </w:r>
          </w:p>
        </w:tc>
        <w:tc>
          <w:tcPr>
            <w:tcW w:w="398" w:type="dxa"/>
            <w:tcBorders>
              <w:top w:val="single" w:sz="4" w:space="0" w:color="313E4E"/>
              <w:left w:val="nil"/>
              <w:bottom w:val="single" w:sz="4" w:space="0" w:color="313E4E"/>
              <w:right w:val="single" w:sz="4" w:space="0" w:color="313E4E"/>
            </w:tcBorders>
          </w:tcPr>
          <w:p w:rsidR="00641A53" w:rsidRDefault="00641A53" w:rsidP="00341424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2686" w:type="dxa"/>
            <w:tcBorders>
              <w:top w:val="single" w:sz="4" w:space="0" w:color="313E4E"/>
              <w:left w:val="single" w:sz="4" w:space="0" w:color="313E4E"/>
              <w:bottom w:val="single" w:sz="4" w:space="0" w:color="313E4E"/>
              <w:right w:val="nil"/>
            </w:tcBorders>
          </w:tcPr>
          <w:p w:rsidR="00641A53" w:rsidRDefault="00341424" w:rsidP="00341424">
            <w:pPr>
              <w:spacing w:after="0" w:line="240" w:lineRule="auto"/>
              <w:ind w:left="115" w:right="0" w:firstLine="0"/>
              <w:jc w:val="left"/>
            </w:pPr>
            <w:r>
              <w:t xml:space="preserve">В день С-2 </w:t>
            </w:r>
          </w:p>
        </w:tc>
        <w:tc>
          <w:tcPr>
            <w:tcW w:w="358" w:type="dxa"/>
            <w:tcBorders>
              <w:top w:val="single" w:sz="4" w:space="0" w:color="313E4E"/>
              <w:left w:val="nil"/>
              <w:bottom w:val="single" w:sz="4" w:space="0" w:color="313E4E"/>
              <w:right w:val="nil"/>
            </w:tcBorders>
          </w:tcPr>
          <w:p w:rsidR="00641A53" w:rsidRDefault="00641A53" w:rsidP="00341424">
            <w:pPr>
              <w:spacing w:after="0" w:line="240" w:lineRule="auto"/>
              <w:ind w:right="0" w:firstLine="0"/>
              <w:jc w:val="left"/>
            </w:pPr>
          </w:p>
        </w:tc>
      </w:tr>
      <w:tr w:rsidR="00641A53">
        <w:trPr>
          <w:trHeight w:val="2226"/>
        </w:trPr>
        <w:tc>
          <w:tcPr>
            <w:tcW w:w="1951" w:type="dxa"/>
            <w:tcBorders>
              <w:top w:val="single" w:sz="4" w:space="0" w:color="313E4E"/>
              <w:left w:val="single" w:sz="4" w:space="0" w:color="313E4E"/>
              <w:bottom w:val="single" w:sz="4" w:space="0" w:color="313E4E"/>
              <w:right w:val="single" w:sz="4" w:space="0" w:color="313E4E"/>
            </w:tcBorders>
            <w:shd w:val="clear" w:color="auto" w:fill="5B9BD5"/>
            <w:vAlign w:val="bottom"/>
          </w:tcPr>
          <w:p w:rsidR="00641A53" w:rsidRDefault="00341424" w:rsidP="00341424">
            <w:pPr>
              <w:spacing w:after="0" w:line="240" w:lineRule="auto"/>
              <w:ind w:left="114" w:right="28" w:firstLine="0"/>
              <w:jc w:val="left"/>
            </w:pPr>
            <w:r>
              <w:rPr>
                <w:b/>
                <w:color w:val="FFFFFF"/>
              </w:rPr>
              <w:t xml:space="preserve">Внесение предложений  на Форум экспертов о модернизаци и КЗ, КО, </w:t>
            </w:r>
          </w:p>
        </w:tc>
        <w:tc>
          <w:tcPr>
            <w:tcW w:w="2797" w:type="dxa"/>
            <w:gridSpan w:val="2"/>
            <w:tcBorders>
              <w:top w:val="single" w:sz="4" w:space="0" w:color="313E4E"/>
              <w:left w:val="single" w:sz="4" w:space="0" w:color="313E4E"/>
              <w:bottom w:val="single" w:sz="4" w:space="0" w:color="313E4E"/>
              <w:right w:val="single" w:sz="4" w:space="0" w:color="313E4E"/>
            </w:tcBorders>
          </w:tcPr>
          <w:p w:rsidR="00641A53" w:rsidRDefault="00341424" w:rsidP="00341424">
            <w:pPr>
              <w:spacing w:after="0" w:line="240" w:lineRule="auto"/>
              <w:ind w:left="116" w:right="0" w:firstLine="0"/>
              <w:jc w:val="left"/>
            </w:pPr>
            <w:r>
              <w:t xml:space="preserve">В день С+1 </w:t>
            </w:r>
          </w:p>
        </w:tc>
        <w:tc>
          <w:tcPr>
            <w:tcW w:w="3012" w:type="dxa"/>
            <w:gridSpan w:val="2"/>
            <w:tcBorders>
              <w:top w:val="single" w:sz="4" w:space="0" w:color="313E4E"/>
              <w:left w:val="single" w:sz="4" w:space="0" w:color="313E4E"/>
              <w:bottom w:val="single" w:sz="4" w:space="0" w:color="313E4E"/>
              <w:right w:val="single" w:sz="4" w:space="0" w:color="313E4E"/>
            </w:tcBorders>
          </w:tcPr>
          <w:p w:rsidR="00641A53" w:rsidRDefault="00341424" w:rsidP="00341424">
            <w:pPr>
              <w:spacing w:after="0" w:line="240" w:lineRule="auto"/>
              <w:ind w:left="113" w:right="0" w:firstLine="0"/>
              <w:jc w:val="left"/>
            </w:pPr>
            <w:r>
              <w:t xml:space="preserve">В день С+1 </w:t>
            </w:r>
          </w:p>
        </w:tc>
        <w:tc>
          <w:tcPr>
            <w:tcW w:w="3044" w:type="dxa"/>
            <w:gridSpan w:val="2"/>
            <w:tcBorders>
              <w:top w:val="single" w:sz="4" w:space="0" w:color="313E4E"/>
              <w:left w:val="single" w:sz="4" w:space="0" w:color="313E4E"/>
              <w:bottom w:val="single" w:sz="4" w:space="0" w:color="313E4E"/>
              <w:right w:val="nil"/>
            </w:tcBorders>
          </w:tcPr>
          <w:p w:rsidR="00641A53" w:rsidRDefault="00341424" w:rsidP="00341424">
            <w:pPr>
              <w:spacing w:after="0" w:line="240" w:lineRule="auto"/>
              <w:ind w:left="115" w:right="0" w:firstLine="0"/>
              <w:jc w:val="left"/>
            </w:pPr>
            <w:r>
              <w:t xml:space="preserve">В день С+1 </w:t>
            </w:r>
          </w:p>
        </w:tc>
      </w:tr>
      <w:tr w:rsidR="00641A53">
        <w:trPr>
          <w:trHeight w:val="884"/>
        </w:trPr>
        <w:tc>
          <w:tcPr>
            <w:tcW w:w="1951" w:type="dxa"/>
            <w:tcBorders>
              <w:top w:val="single" w:sz="4" w:space="0" w:color="313E4E"/>
              <w:left w:val="single" w:sz="4" w:space="0" w:color="313E4E"/>
              <w:bottom w:val="single" w:sz="4" w:space="0" w:color="313E4E"/>
              <w:right w:val="single" w:sz="4" w:space="0" w:color="313E4E"/>
            </w:tcBorders>
            <w:shd w:val="clear" w:color="auto" w:fill="5B9BD5"/>
          </w:tcPr>
          <w:p w:rsidR="00641A53" w:rsidRDefault="00341424" w:rsidP="00341424">
            <w:pPr>
              <w:spacing w:after="0" w:line="240" w:lineRule="auto"/>
              <w:ind w:right="0" w:firstLine="0"/>
              <w:jc w:val="left"/>
            </w:pPr>
            <w:r>
              <w:rPr>
                <w:b/>
                <w:color w:val="FFFFFF"/>
              </w:rPr>
              <w:t xml:space="preserve">ИЛ, ТО, ПЗ, ОТ </w:t>
            </w:r>
          </w:p>
        </w:tc>
        <w:tc>
          <w:tcPr>
            <w:tcW w:w="2797" w:type="dxa"/>
            <w:gridSpan w:val="2"/>
            <w:tcBorders>
              <w:top w:val="single" w:sz="4" w:space="0" w:color="313E4E"/>
              <w:left w:val="single" w:sz="4" w:space="0" w:color="313E4E"/>
              <w:bottom w:val="single" w:sz="4" w:space="0" w:color="313E4E"/>
              <w:right w:val="single" w:sz="4" w:space="0" w:color="313E4E"/>
            </w:tcBorders>
          </w:tcPr>
          <w:p w:rsidR="00641A53" w:rsidRDefault="00641A53" w:rsidP="00341424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3012" w:type="dxa"/>
            <w:gridSpan w:val="2"/>
            <w:tcBorders>
              <w:top w:val="single" w:sz="4" w:space="0" w:color="313E4E"/>
              <w:left w:val="single" w:sz="4" w:space="0" w:color="313E4E"/>
              <w:bottom w:val="single" w:sz="4" w:space="0" w:color="313E4E"/>
              <w:right w:val="single" w:sz="4" w:space="0" w:color="313E4E"/>
            </w:tcBorders>
          </w:tcPr>
          <w:p w:rsidR="00641A53" w:rsidRDefault="00641A53" w:rsidP="00341424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3044" w:type="dxa"/>
            <w:gridSpan w:val="2"/>
            <w:tcBorders>
              <w:top w:val="single" w:sz="4" w:space="0" w:color="313E4E"/>
              <w:left w:val="single" w:sz="4" w:space="0" w:color="313E4E"/>
              <w:bottom w:val="single" w:sz="4" w:space="0" w:color="313E4E"/>
              <w:right w:val="nil"/>
            </w:tcBorders>
          </w:tcPr>
          <w:p w:rsidR="00641A53" w:rsidRDefault="00641A53" w:rsidP="00341424">
            <w:pPr>
              <w:spacing w:after="0" w:line="240" w:lineRule="auto"/>
              <w:ind w:right="0" w:firstLine="0"/>
              <w:jc w:val="left"/>
            </w:pPr>
          </w:p>
        </w:tc>
      </w:tr>
    </w:tbl>
    <w:p w:rsidR="00641A53" w:rsidRDefault="00341424" w:rsidP="00341424">
      <w:pPr>
        <w:spacing w:after="0" w:line="240" w:lineRule="auto"/>
        <w:ind w:right="0" w:firstLine="0"/>
        <w:jc w:val="left"/>
      </w:pPr>
      <w:r>
        <w:rPr>
          <w:sz w:val="22"/>
        </w:rPr>
        <w:t xml:space="preserve"> </w:t>
      </w:r>
    </w:p>
    <w:p w:rsidR="00641A53" w:rsidRDefault="00341424" w:rsidP="00341424">
      <w:pPr>
        <w:pStyle w:val="2"/>
        <w:spacing w:after="0" w:line="240" w:lineRule="auto"/>
        <w:ind w:left="704" w:right="0"/>
      </w:pPr>
      <w:bookmarkStart w:id="24" w:name="_Toc2706764"/>
      <w:r>
        <w:t>5.5 УТВЕРЖДЕНИЕ КОНКУРСНОГО ЗАДАНИЯ</w:t>
      </w:r>
      <w:bookmarkEnd w:id="24"/>
      <w:r>
        <w:t xml:space="preserve">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Главный эксперт и Менеджер компетенции принимают решение о выполнимости всех модулей и при необходимости должны доказать реальность его выполнения. Во внимание принимаются время и материалы.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Конкурсное задание может быть утверждено в любой удобной для Менеджера компетенции форме. </w:t>
      </w:r>
    </w:p>
    <w:p w:rsidR="00641A53" w:rsidRDefault="00341424" w:rsidP="00341424">
      <w:pPr>
        <w:pStyle w:val="2"/>
        <w:spacing w:after="0" w:line="240" w:lineRule="auto"/>
        <w:ind w:left="704" w:right="0"/>
      </w:pPr>
      <w:bookmarkStart w:id="25" w:name="_Toc2706765"/>
      <w:r>
        <w:t>5.6. СВОЙСТВА МАТЕРИАЛА И ИНСТРУКЦИИ</w:t>
      </w:r>
      <w:bookmarkEnd w:id="25"/>
      <w:r>
        <w:t xml:space="preserve"> </w:t>
      </w:r>
    </w:p>
    <w:p w:rsidR="00641A53" w:rsidRDefault="00341424" w:rsidP="00341424">
      <w:pPr>
        <w:pStyle w:val="4"/>
        <w:spacing w:after="0" w:line="240" w:lineRule="auto"/>
        <w:ind w:right="0"/>
      </w:pPr>
      <w:r>
        <w:t xml:space="preserve">ПРОИЗВОДИТЕЛЯ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Если для выполнения задания участнику конкурса необходимо ознакомиться с инструкциями по применению какого-либо материала или с инструкциями производителя, он получает их заранее по решению Менеджера компетенции и Главного эксперта. При необходимости, во время ознакомления Технический эксперт организует демонстрацию на месте. </w:t>
      </w:r>
    </w:p>
    <w:p w:rsidR="00641A53" w:rsidRDefault="00341424" w:rsidP="00341424">
      <w:pPr>
        <w:spacing w:after="0" w:line="240" w:lineRule="auto"/>
        <w:ind w:left="-15" w:right="500"/>
      </w:pPr>
      <w:r>
        <w:t>Материалы, выбираемые для модулей, которые предстоит построить участникам чемпионата (кроме тех случаев, когда материалы приносит с собой сам участник), должны принадлежать к тому типу материалов, который имеется у ряда производителей, и который имеется в свободной продаже в регионе проведения чемпионата.</w:t>
      </w:r>
      <w:r>
        <w:rPr>
          <w:b/>
        </w:rPr>
        <w:t xml:space="preserve"> </w:t>
      </w:r>
    </w:p>
    <w:p w:rsidR="00641A53" w:rsidRDefault="00341424" w:rsidP="00341424">
      <w:pPr>
        <w:pStyle w:val="1"/>
        <w:spacing w:after="0" w:line="240" w:lineRule="auto"/>
        <w:ind w:left="-5"/>
      </w:pPr>
      <w:bookmarkStart w:id="26" w:name="_Toc2706766"/>
      <w:r>
        <w:t>6.</w:t>
      </w:r>
      <w:r>
        <w:rPr>
          <w:sz w:val="27"/>
        </w:rPr>
        <w:t xml:space="preserve"> </w:t>
      </w:r>
      <w:r>
        <w:t>УПРАВЛЕНИЕ</w:t>
      </w:r>
      <w:r>
        <w:rPr>
          <w:sz w:val="27"/>
        </w:rPr>
        <w:t xml:space="preserve"> </w:t>
      </w:r>
      <w:r>
        <w:t>КОМПЕТЕНЦИЕЙ</w:t>
      </w:r>
      <w:r>
        <w:rPr>
          <w:sz w:val="27"/>
        </w:rPr>
        <w:t xml:space="preserve"> </w:t>
      </w:r>
      <w:r>
        <w:t>И</w:t>
      </w:r>
      <w:r>
        <w:rPr>
          <w:sz w:val="27"/>
        </w:rPr>
        <w:t xml:space="preserve"> </w:t>
      </w:r>
      <w:r>
        <w:t>ОБЩЕНИЕ</w:t>
      </w:r>
      <w:bookmarkEnd w:id="26"/>
      <w:r>
        <w:t xml:space="preserve"> </w:t>
      </w:r>
    </w:p>
    <w:p w:rsidR="00641A53" w:rsidRDefault="00341424" w:rsidP="00341424">
      <w:pPr>
        <w:pStyle w:val="2"/>
        <w:spacing w:after="0" w:line="240" w:lineRule="auto"/>
        <w:ind w:left="704" w:right="0"/>
      </w:pPr>
      <w:bookmarkStart w:id="27" w:name="_Toc2706767"/>
      <w:r>
        <w:t>6.1 ДИСКУССИОННЫЙ ФОРУМ</w:t>
      </w:r>
      <w:bookmarkEnd w:id="27"/>
      <w:r>
        <w:t xml:space="preserve"> </w:t>
      </w:r>
    </w:p>
    <w:p w:rsidR="00641A53" w:rsidRDefault="00341424" w:rsidP="00341424">
      <w:pPr>
        <w:spacing w:after="0" w:line="240" w:lineRule="auto"/>
        <w:ind w:left="-15" w:right="500"/>
      </w:pPr>
      <w:r>
        <w:t>Все предконкурсные обсуждения проходят на особом форуме (</w:t>
      </w:r>
      <w:r>
        <w:rPr>
          <w:color w:val="0000FF"/>
          <w:u w:val="single" w:color="0000FF"/>
        </w:rPr>
        <w:t>http://forum.worldskills.ru</w:t>
      </w:r>
      <w:r>
        <w:t xml:space="preserve">). Решения по развитию компетенции должны приниматься только после предварительного обсуждения на форуме. Также на форуме должно происходить информирование о всех важных событиях в рамке компетенции. Модератором данного форума являются Международный эксперт и (или) Менеджер компетенции (или Эксперт, назначенный ими). </w:t>
      </w:r>
    </w:p>
    <w:p w:rsidR="00641A53" w:rsidRDefault="00341424" w:rsidP="00341424">
      <w:pPr>
        <w:pStyle w:val="2"/>
        <w:spacing w:after="0" w:line="240" w:lineRule="auto"/>
        <w:ind w:left="704" w:right="0"/>
      </w:pPr>
      <w:bookmarkStart w:id="28" w:name="_Toc2706768"/>
      <w:r>
        <w:t>6.2. ИНФОРМАЦИЯ ДЛЯ УЧАСТНИКОВ ЧЕМПИОНАТА</w:t>
      </w:r>
      <w:bookmarkEnd w:id="28"/>
      <w:r>
        <w:t xml:space="preserve">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Информация для конкурсантов публикуется в соответствии с регламентом проводимого чемпионата. Информация может включать: </w:t>
      </w:r>
    </w:p>
    <w:p w:rsidR="00641A53" w:rsidRDefault="00341424" w:rsidP="00341424">
      <w:pPr>
        <w:numPr>
          <w:ilvl w:val="0"/>
          <w:numId w:val="6"/>
        </w:numPr>
        <w:spacing w:after="0" w:line="240" w:lineRule="auto"/>
        <w:ind w:right="500" w:firstLine="0"/>
      </w:pPr>
      <w:r>
        <w:t>Техническое описание;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6"/>
        </w:numPr>
        <w:spacing w:after="0" w:line="240" w:lineRule="auto"/>
        <w:ind w:right="500" w:firstLine="0"/>
      </w:pPr>
      <w:r>
        <w:t>Конкурсные задания;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6"/>
        </w:numPr>
        <w:spacing w:after="0" w:line="240" w:lineRule="auto"/>
        <w:ind w:right="500" w:firstLine="0"/>
      </w:pPr>
      <w:r>
        <w:t>Обобщённая ведомость оценки;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6"/>
        </w:numPr>
        <w:spacing w:after="0" w:line="240" w:lineRule="auto"/>
        <w:ind w:right="500" w:firstLine="0"/>
      </w:pPr>
      <w:r>
        <w:t>Инфраструктурный лист;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numPr>
          <w:ilvl w:val="0"/>
          <w:numId w:val="6"/>
        </w:numPr>
        <w:spacing w:after="0" w:line="240" w:lineRule="auto"/>
        <w:ind w:right="500" w:firstLine="0"/>
      </w:pPr>
      <w:r>
        <w:t>Инструкция по охране труда и технике безопасности;</w:t>
      </w:r>
      <w:r>
        <w:rPr>
          <w:rFonts w:ascii="Calibri" w:eastAsia="Calibri" w:hAnsi="Calibri" w:cs="Calibri"/>
        </w:rPr>
        <w:tab/>
      </w:r>
      <w:r>
        <w:t>●</w:t>
      </w:r>
      <w:r>
        <w:rPr>
          <w:rFonts w:ascii="Arial" w:eastAsia="Arial" w:hAnsi="Arial" w:cs="Arial"/>
        </w:rPr>
        <w:t xml:space="preserve"> </w:t>
      </w:r>
      <w:r>
        <w:t>Дополнительная информация.</w:t>
      </w:r>
      <w:r>
        <w:rPr>
          <w:rFonts w:ascii="Calibri" w:eastAsia="Calibri" w:hAnsi="Calibri" w:cs="Calibri"/>
        </w:rPr>
        <w:tab/>
      </w:r>
    </w:p>
    <w:p w:rsidR="00641A53" w:rsidRDefault="00341424" w:rsidP="00341424">
      <w:pPr>
        <w:pStyle w:val="2"/>
        <w:spacing w:after="0" w:line="240" w:lineRule="auto"/>
        <w:ind w:left="704" w:right="0"/>
      </w:pPr>
      <w:bookmarkStart w:id="29" w:name="_Toc2706769"/>
      <w:r>
        <w:t>6.3. АРХИВ КОНКУРСНЫХ ЗАДАНИЙ</w:t>
      </w:r>
      <w:bookmarkEnd w:id="29"/>
      <w:r>
        <w:t xml:space="preserve"> </w:t>
      </w:r>
    </w:p>
    <w:p w:rsidR="00641A53" w:rsidRDefault="00341424" w:rsidP="00341424">
      <w:pPr>
        <w:spacing w:after="0" w:line="240" w:lineRule="auto"/>
        <w:ind w:left="709" w:right="500" w:firstLine="0"/>
      </w:pPr>
      <w:r>
        <w:t xml:space="preserve">Конкурсные задания доступны по адресу </w:t>
      </w:r>
      <w:r>
        <w:rPr>
          <w:color w:val="0000FF"/>
          <w:u w:val="single" w:color="0000FF"/>
        </w:rPr>
        <w:t>http://forum.worldskills.ru</w:t>
      </w:r>
      <w:r>
        <w:t xml:space="preserve">. </w:t>
      </w:r>
    </w:p>
    <w:p w:rsidR="00641A53" w:rsidRDefault="00341424" w:rsidP="00341424">
      <w:pPr>
        <w:pStyle w:val="2"/>
        <w:spacing w:after="0" w:line="240" w:lineRule="auto"/>
        <w:ind w:left="704" w:right="0"/>
      </w:pPr>
      <w:bookmarkStart w:id="30" w:name="_Toc2706770"/>
      <w:r>
        <w:t>6.4. УПРАВЛЕНИЕ КОМПЕТЕНЦИЕЙ</w:t>
      </w:r>
      <w:bookmarkEnd w:id="30"/>
      <w:r>
        <w:t xml:space="preserve"> </w:t>
      </w:r>
    </w:p>
    <w:p w:rsidR="00641A53" w:rsidRDefault="00341424" w:rsidP="00341424">
      <w:pPr>
        <w:spacing w:after="0" w:line="240" w:lineRule="auto"/>
        <w:ind w:left="-15" w:right="466" w:firstLine="709"/>
        <w:jc w:val="left"/>
      </w:pPr>
      <w:r>
        <w:t xml:space="preserve">Общее управление компетенцией осуществляется Международным экспертом и Менеджером компетенции с возможным привлечением экспертного сообщества.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Управление компетенцией в рамках конкретного чемпионата осуществляется Главным экспертом по компетенции в соответствии с регламентом чемпионата. </w:t>
      </w:r>
    </w:p>
    <w:p w:rsidR="00641A53" w:rsidRDefault="00341424" w:rsidP="00341424">
      <w:pPr>
        <w:pStyle w:val="1"/>
        <w:spacing w:after="0" w:line="240" w:lineRule="auto"/>
        <w:ind w:left="-5"/>
      </w:pPr>
      <w:bookmarkStart w:id="31" w:name="_Toc2706771"/>
      <w:r>
        <w:t>7.</w:t>
      </w:r>
      <w:r>
        <w:rPr>
          <w:sz w:val="27"/>
        </w:rPr>
        <w:t xml:space="preserve"> </w:t>
      </w:r>
      <w:r>
        <w:t>ТРЕБОВАНИЯ</w:t>
      </w:r>
      <w:r>
        <w:rPr>
          <w:sz w:val="27"/>
        </w:rPr>
        <w:t xml:space="preserve"> </w:t>
      </w:r>
      <w:r>
        <w:t>ОХРАНЫ</w:t>
      </w:r>
      <w:r>
        <w:rPr>
          <w:sz w:val="27"/>
        </w:rPr>
        <w:t xml:space="preserve"> </w:t>
      </w:r>
      <w:r>
        <w:t>ТРУДА</w:t>
      </w:r>
      <w:r>
        <w:rPr>
          <w:sz w:val="27"/>
        </w:rPr>
        <w:t xml:space="preserve"> </w:t>
      </w:r>
      <w:r>
        <w:t>И</w:t>
      </w:r>
      <w:r>
        <w:rPr>
          <w:sz w:val="27"/>
        </w:rPr>
        <w:t xml:space="preserve"> </w:t>
      </w:r>
      <w:r>
        <w:t>ТЕХНИКИ</w:t>
      </w:r>
      <w:r>
        <w:rPr>
          <w:sz w:val="27"/>
        </w:rPr>
        <w:t xml:space="preserve"> </w:t>
      </w:r>
      <w:r>
        <w:t>БЕЗОПАСНОСТИ</w:t>
      </w:r>
      <w:bookmarkEnd w:id="31"/>
      <w:r>
        <w:t xml:space="preserve"> </w:t>
      </w:r>
    </w:p>
    <w:p w:rsidR="00641A53" w:rsidRDefault="00341424" w:rsidP="00341424">
      <w:pPr>
        <w:pStyle w:val="2"/>
        <w:spacing w:after="0" w:line="240" w:lineRule="auto"/>
        <w:ind w:left="704" w:right="0"/>
      </w:pPr>
      <w:bookmarkStart w:id="32" w:name="_Toc2706772"/>
      <w:r>
        <w:t>7.1 ТРЕБОВАНИЯ ОХРАНЫ ТРУДА И ТЕХНИКИ БЕЗОПАСНОСТИ НА ЧЕМПИОНАТЕ</w:t>
      </w:r>
      <w:bookmarkEnd w:id="32"/>
      <w:r>
        <w:t xml:space="preserve">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См. документацию по технике безопасности и охране труда предоставленные оргкомитетом чемпионата. </w:t>
      </w:r>
    </w:p>
    <w:p w:rsidR="00641A53" w:rsidRDefault="00341424" w:rsidP="00341424">
      <w:pPr>
        <w:pStyle w:val="2"/>
        <w:spacing w:after="0" w:line="240" w:lineRule="auto"/>
        <w:ind w:left="704" w:right="0"/>
      </w:pPr>
      <w:bookmarkStart w:id="33" w:name="_Toc2706773"/>
      <w:r>
        <w:t>7.2 СПЕЦИФИЧНЫЕ ТРЕБОВАНИЯ ОХРАНЫ ТРУДА, ТЕХНИКИ БЕЗОПАСНОСТИ И ОКРУЖАЮЩЕЙ СРЕДЫ КОМПЕТЕНЦИИ</w:t>
      </w:r>
      <w:bookmarkEnd w:id="33"/>
      <w:r>
        <w:t xml:space="preserve"> </w:t>
      </w:r>
    </w:p>
    <w:p w:rsidR="00641A53" w:rsidRDefault="00341424" w:rsidP="00341424">
      <w:pPr>
        <w:spacing w:after="0" w:line="240" w:lineRule="auto"/>
        <w:ind w:left="709" w:right="500" w:firstLine="0"/>
      </w:pPr>
      <w:r>
        <w:t xml:space="preserve">Специфичные требования не предъявляются. </w:t>
      </w:r>
    </w:p>
    <w:p w:rsidR="00641A53" w:rsidRDefault="00341424" w:rsidP="00341424">
      <w:pPr>
        <w:pStyle w:val="1"/>
        <w:spacing w:after="0" w:line="240" w:lineRule="auto"/>
        <w:ind w:left="-5"/>
      </w:pPr>
      <w:bookmarkStart w:id="34" w:name="_Toc2706774"/>
      <w:r>
        <w:t>8.</w:t>
      </w:r>
      <w:r>
        <w:rPr>
          <w:sz w:val="27"/>
        </w:rPr>
        <w:t xml:space="preserve"> </w:t>
      </w:r>
      <w:r>
        <w:t>МАТЕРИАЛЫ</w:t>
      </w:r>
      <w:r>
        <w:rPr>
          <w:sz w:val="27"/>
        </w:rPr>
        <w:t xml:space="preserve"> </w:t>
      </w:r>
      <w:r>
        <w:t>И</w:t>
      </w:r>
      <w:r>
        <w:rPr>
          <w:sz w:val="27"/>
        </w:rPr>
        <w:t xml:space="preserve"> </w:t>
      </w:r>
      <w:r>
        <w:t>ОБОРУДОВАНИЕ</w:t>
      </w:r>
      <w:bookmarkEnd w:id="34"/>
      <w:r>
        <w:t xml:space="preserve"> </w:t>
      </w:r>
    </w:p>
    <w:p w:rsidR="00641A53" w:rsidRDefault="00341424" w:rsidP="00341424">
      <w:pPr>
        <w:pStyle w:val="3"/>
        <w:spacing w:after="0" w:line="240" w:lineRule="auto"/>
        <w:ind w:left="704" w:right="0"/>
      </w:pPr>
      <w:r>
        <w:t xml:space="preserve">8.1. ИНФРАСТРУКТУРНЫЙ ЛИСТ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Инфраструктурный лист включает в себя всю инфраструктуру, оборудование и расходные материалы, которые необходимы для выполнения Конкурсного задания. Инфраструктурный лист обязан содержать пример данного оборудования и его чёткие и понятные характеристики в случае возможности приобретения аналогов. 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При разработке Инфраструктурного листа для конкретного чемпионата необходимо руководствоваться Инфраструктурным листом, размещённым на форуме экспертов Менеджером компетенции. Все изменения в </w:t>
      </w:r>
    </w:p>
    <w:p w:rsidR="00641A53" w:rsidRDefault="00341424" w:rsidP="00341424">
      <w:pPr>
        <w:spacing w:after="0" w:line="240" w:lineRule="auto"/>
        <w:ind w:left="-15" w:right="500" w:firstLine="0"/>
      </w:pPr>
      <w:r>
        <w:t xml:space="preserve">Инфраструктурном листе должны согласовываться с Менеджером компетенции в обязательном порядке.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На каждом конкурсе технический эксперт должен проводить учет элементов инфраструктуры. Список не должен включать элементы, которые попросили включить в него эксперты или конкурсанты, а также запрещенные элементы.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По итогам соревнования, в случае необходимости, Технический эксперт и Главный эксперт должны дать рекомендации Оргкомитету чемпионата и Менеджеру компетенции о изменениях в Инфраструктурном листе. </w:t>
      </w:r>
    </w:p>
    <w:p w:rsidR="00641A53" w:rsidRDefault="00341424" w:rsidP="00341424">
      <w:pPr>
        <w:pStyle w:val="3"/>
        <w:spacing w:after="0" w:line="240" w:lineRule="auto"/>
        <w:ind w:left="704" w:right="0"/>
      </w:pPr>
      <w:r>
        <w:t xml:space="preserve">8.2. МАТЕРИАЛЫ, ОБОРУДОВАНИЕ И ИНСТРУМЕНТЫ В </w:t>
      </w:r>
    </w:p>
    <w:p w:rsidR="00641A53" w:rsidRDefault="00341424" w:rsidP="00341424">
      <w:pPr>
        <w:spacing w:after="0" w:line="240" w:lineRule="auto"/>
        <w:ind w:left="10" w:right="0" w:hanging="10"/>
        <w:jc w:val="left"/>
      </w:pPr>
      <w:r>
        <w:rPr>
          <w:b/>
        </w:rPr>
        <w:t xml:space="preserve">ИНСТРУМЕНТАЛЬНОМ ЯЩИКЕ (ТУЛБОКС, TOOLBOX) </w:t>
      </w:r>
    </w:p>
    <w:p w:rsidR="00641A53" w:rsidRDefault="00341424" w:rsidP="00341424">
      <w:pPr>
        <w:spacing w:after="0" w:line="240" w:lineRule="auto"/>
        <w:ind w:left="709" w:right="500" w:firstLine="0"/>
      </w:pPr>
      <w:r>
        <w:t xml:space="preserve">Все оборудование и материалы будут предоставлены Организаторами. </w:t>
      </w:r>
    </w:p>
    <w:p w:rsidR="00641A53" w:rsidRDefault="00341424" w:rsidP="00341424">
      <w:pPr>
        <w:pStyle w:val="3"/>
        <w:spacing w:after="0" w:line="240" w:lineRule="auto"/>
        <w:ind w:left="0" w:right="0" w:firstLine="709"/>
      </w:pPr>
      <w:r>
        <w:t xml:space="preserve">8.3. МАТЕРИАЛЫ И ОБОРУДОВАНИЕ, ЗАПРЕЩЕННЫЕ НА ПЛОЩАДКЕ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Участникам не разрешается приносить в зону соревнований какие-либо личные вещи (карты памяти, а также средства коммуникации, например, мобильные телефоны). </w:t>
      </w:r>
    </w:p>
    <w:p w:rsidR="00641A53" w:rsidRDefault="00341424" w:rsidP="00341424">
      <w:pPr>
        <w:spacing w:after="0" w:line="240" w:lineRule="auto"/>
        <w:ind w:left="10" w:right="722" w:hanging="10"/>
        <w:jc w:val="center"/>
      </w:pPr>
      <w:r>
        <w:rPr>
          <w:b/>
        </w:rPr>
        <w:t xml:space="preserve">8.4. ПРЕДЛАГАЕМАЯ СХЕМА КОНКУРСНОЙ ПЛОЩАДКИ </w:t>
      </w:r>
    </w:p>
    <w:p w:rsidR="00641A53" w:rsidRDefault="00341424" w:rsidP="00341424">
      <w:pPr>
        <w:spacing w:after="0" w:line="240" w:lineRule="auto"/>
        <w:ind w:left="709" w:right="500" w:firstLine="0"/>
      </w:pPr>
      <w:r>
        <w:t>Схема конкурсной площадки (</w:t>
      </w:r>
      <w:r>
        <w:rPr>
          <w:i/>
        </w:rPr>
        <w:t>см. иллюстрацию</w:t>
      </w:r>
      <w:r>
        <w:t xml:space="preserve">). </w:t>
      </w:r>
    </w:p>
    <w:p w:rsidR="006F100D" w:rsidRDefault="006F100D" w:rsidP="006F100D">
      <w:pPr>
        <w:spacing w:after="0" w:line="240" w:lineRule="auto"/>
        <w:ind w:left="709" w:right="500" w:firstLine="0"/>
        <w:jc w:val="center"/>
      </w:pPr>
      <w:r>
        <w:rPr>
          <w:noProof/>
        </w:rPr>
        <w:drawing>
          <wp:inline distT="0" distB="0" distL="0" distR="0" wp14:anchorId="20C6A01D" wp14:editId="55B1F3F5">
            <wp:extent cx="1905000" cy="26504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49207" t="31277" r="27002" b="9848"/>
                    <a:stretch/>
                  </pic:blipFill>
                  <pic:spPr bwMode="auto">
                    <a:xfrm>
                      <a:off x="0" y="0"/>
                      <a:ext cx="1907817" cy="2654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1A53" w:rsidRDefault="00341424" w:rsidP="00341424">
      <w:pPr>
        <w:spacing w:after="0" w:line="240" w:lineRule="auto"/>
        <w:ind w:right="517" w:firstLine="0"/>
        <w:jc w:val="right"/>
      </w:pPr>
      <w:r>
        <w:t xml:space="preserve"> </w:t>
      </w:r>
    </w:p>
    <w:p w:rsidR="00641A53" w:rsidRDefault="00341424" w:rsidP="00341424">
      <w:pPr>
        <w:spacing w:after="0" w:line="240" w:lineRule="auto"/>
        <w:ind w:left="-5" w:right="0" w:hanging="10"/>
        <w:jc w:val="left"/>
      </w:pPr>
      <w:r>
        <w:rPr>
          <w:b/>
          <w:color w:val="2B8DE6"/>
          <w:sz w:val="34"/>
        </w:rPr>
        <w:t>9.</w:t>
      </w:r>
      <w:r>
        <w:rPr>
          <w:b/>
          <w:color w:val="2B8DE6"/>
          <w:sz w:val="27"/>
        </w:rPr>
        <w:t xml:space="preserve"> </w:t>
      </w:r>
      <w:r>
        <w:rPr>
          <w:b/>
          <w:color w:val="2B8DE6"/>
          <w:sz w:val="34"/>
        </w:rPr>
        <w:t xml:space="preserve">ОСОБЫЕ ПРАВИЛА ВОЗРАСТНОЙ ГРУППЫ 14-16 ЛЕТ </w:t>
      </w:r>
    </w:p>
    <w:p w:rsidR="00641A53" w:rsidRDefault="00341424" w:rsidP="00341424">
      <w:pPr>
        <w:spacing w:after="0" w:line="240" w:lineRule="auto"/>
        <w:ind w:left="10" w:right="567" w:hanging="10"/>
        <w:jc w:val="center"/>
      </w:pPr>
      <w:r>
        <w:t xml:space="preserve">Время на выполнения задания не должно превышать 4 часов в день. </w:t>
      </w:r>
    </w:p>
    <w:p w:rsidR="00641A53" w:rsidRDefault="00341424" w:rsidP="00341424">
      <w:pPr>
        <w:spacing w:after="0" w:line="240" w:lineRule="auto"/>
        <w:ind w:left="-15" w:right="500"/>
      </w:pPr>
      <w:r>
        <w:t xml:space="preserve">При разработке Конкурсного задания и Схемы оценки необходимо учитывать специфику и ограничения применяемой техники безопасности и охраны труда для данной возрастной группы. Так же необходимо учитывать антропометрические, психофизиологические и психологические особенности данной возрастной группы. Тем самым Конкурсное задание и Схема оценки может затрагивать не все блоки и поля WSSS. </w:t>
      </w:r>
    </w:p>
    <w:p w:rsidR="00641A53" w:rsidRDefault="00341424" w:rsidP="00341424">
      <w:pPr>
        <w:spacing w:after="0" w:line="240" w:lineRule="auto"/>
        <w:ind w:left="10" w:right="499" w:hanging="10"/>
        <w:jc w:val="right"/>
      </w:pPr>
      <w:r>
        <w:t xml:space="preserve">Техническое описание компетенции действует в полном объеме для </w:t>
      </w:r>
    </w:p>
    <w:p w:rsidR="00641A53" w:rsidRDefault="00341424" w:rsidP="00341424">
      <w:pPr>
        <w:spacing w:after="0" w:line="240" w:lineRule="auto"/>
        <w:ind w:left="-15" w:right="500" w:firstLine="0"/>
      </w:pPr>
      <w:r>
        <w:t xml:space="preserve">Юниоров (возрастная категория 14-16 лет.) </w:t>
      </w:r>
    </w:p>
    <w:p w:rsidR="00341424" w:rsidRDefault="00341424">
      <w:pPr>
        <w:spacing w:after="0" w:line="240" w:lineRule="auto"/>
        <w:ind w:left="-15" w:right="500" w:firstLine="0"/>
      </w:pPr>
    </w:p>
    <w:sectPr w:rsidR="0034142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518" w:right="333" w:bottom="240" w:left="1416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753" w:rsidRDefault="00405753">
      <w:pPr>
        <w:spacing w:after="0" w:line="240" w:lineRule="auto"/>
      </w:pPr>
      <w:r>
        <w:separator/>
      </w:r>
    </w:p>
  </w:endnote>
  <w:endnote w:type="continuationSeparator" w:id="0">
    <w:p w:rsidR="00405753" w:rsidRDefault="00405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vertAnchor="page" w:horzAnchor="page" w:tblpX="1416" w:tblpY="15696"/>
      <w:tblOverlap w:val="never"/>
      <w:tblW w:w="9643" w:type="dxa"/>
      <w:tblInd w:w="0" w:type="dxa"/>
      <w:tblCellMar>
        <w:top w:w="10" w:type="dxa"/>
        <w:left w:w="115" w:type="dxa"/>
        <w:right w:w="72" w:type="dxa"/>
      </w:tblCellMar>
      <w:tblLook w:val="04A0" w:firstRow="1" w:lastRow="0" w:firstColumn="1" w:lastColumn="0" w:noHBand="0" w:noVBand="1"/>
    </w:tblPr>
    <w:tblGrid>
      <w:gridCol w:w="9643"/>
    </w:tblGrid>
    <w:tr w:rsidR="00341424">
      <w:trPr>
        <w:trHeight w:val="206"/>
      </w:trPr>
      <w:tc>
        <w:tcPr>
          <w:tcW w:w="9643" w:type="dxa"/>
          <w:tcBorders>
            <w:top w:val="nil"/>
            <w:left w:val="nil"/>
            <w:bottom w:val="nil"/>
            <w:right w:val="nil"/>
          </w:tcBorders>
          <w:shd w:val="clear" w:color="auto" w:fill="C00000"/>
        </w:tcPr>
        <w:p w:rsidR="00341424" w:rsidRDefault="00341424">
          <w:pPr>
            <w:spacing w:after="0" w:line="259" w:lineRule="auto"/>
            <w:ind w:right="0" w:firstLine="0"/>
            <w:jc w:val="center"/>
          </w:pPr>
          <w:r>
            <w:rPr>
              <w:sz w:val="18"/>
            </w:rPr>
            <w:t xml:space="preserve"> </w:t>
          </w:r>
          <w:r>
            <w:rPr>
              <w:sz w:val="18"/>
            </w:rPr>
            <w:tab/>
            <w:t xml:space="preserve"> </w:t>
          </w:r>
        </w:p>
      </w:tc>
    </w:tr>
  </w:tbl>
  <w:p w:rsidR="00341424" w:rsidRDefault="00341424">
    <w:pPr>
      <w:spacing w:after="33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ab/>
    </w:r>
  </w:p>
  <w:p w:rsidR="00341424" w:rsidRDefault="00341424">
    <w:pPr>
      <w:tabs>
        <w:tab w:val="center" w:pos="9481"/>
      </w:tabs>
      <w:spacing w:after="176" w:line="259" w:lineRule="auto"/>
      <w:ind w:right="0" w:firstLine="0"/>
      <w:jc w:val="left"/>
    </w:pPr>
    <w:r>
      <w:rPr>
        <w:sz w:val="18"/>
      </w:rPr>
      <w:t xml:space="preserve">Copyright © Союз «Ворлдскиллс Россия»               Предпринимательство </w:t>
    </w:r>
    <w:r>
      <w:rPr>
        <w:sz w:val="18"/>
      </w:rPr>
      <w:tab/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:rsidR="00341424" w:rsidRDefault="00341424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vertAnchor="page" w:horzAnchor="page" w:tblpX="1416" w:tblpY="15696"/>
      <w:tblOverlap w:val="never"/>
      <w:tblW w:w="9643" w:type="dxa"/>
      <w:tblInd w:w="0" w:type="dxa"/>
      <w:tblCellMar>
        <w:top w:w="10" w:type="dxa"/>
        <w:left w:w="115" w:type="dxa"/>
        <w:right w:w="72" w:type="dxa"/>
      </w:tblCellMar>
      <w:tblLook w:val="04A0" w:firstRow="1" w:lastRow="0" w:firstColumn="1" w:lastColumn="0" w:noHBand="0" w:noVBand="1"/>
    </w:tblPr>
    <w:tblGrid>
      <w:gridCol w:w="9643"/>
    </w:tblGrid>
    <w:tr w:rsidR="00341424">
      <w:trPr>
        <w:trHeight w:val="206"/>
      </w:trPr>
      <w:tc>
        <w:tcPr>
          <w:tcW w:w="9643" w:type="dxa"/>
          <w:tcBorders>
            <w:top w:val="nil"/>
            <w:left w:val="nil"/>
            <w:bottom w:val="nil"/>
            <w:right w:val="nil"/>
          </w:tcBorders>
          <w:shd w:val="clear" w:color="auto" w:fill="C00000"/>
        </w:tcPr>
        <w:p w:rsidR="00341424" w:rsidRDefault="00341424">
          <w:pPr>
            <w:spacing w:after="0" w:line="259" w:lineRule="auto"/>
            <w:ind w:right="0" w:firstLine="0"/>
            <w:jc w:val="center"/>
          </w:pPr>
          <w:r>
            <w:rPr>
              <w:sz w:val="18"/>
            </w:rPr>
            <w:t xml:space="preserve"> </w:t>
          </w:r>
          <w:r>
            <w:rPr>
              <w:sz w:val="18"/>
            </w:rPr>
            <w:tab/>
            <w:t xml:space="preserve"> </w:t>
          </w:r>
        </w:p>
      </w:tc>
    </w:tr>
  </w:tbl>
  <w:p w:rsidR="00341424" w:rsidRDefault="00341424">
    <w:pPr>
      <w:spacing w:after="33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ab/>
    </w:r>
  </w:p>
  <w:p w:rsidR="00341424" w:rsidRDefault="00341424">
    <w:pPr>
      <w:tabs>
        <w:tab w:val="center" w:pos="9481"/>
      </w:tabs>
      <w:spacing w:after="176" w:line="259" w:lineRule="auto"/>
      <w:ind w:right="0" w:firstLine="0"/>
      <w:jc w:val="left"/>
    </w:pPr>
    <w:r>
      <w:rPr>
        <w:sz w:val="18"/>
      </w:rPr>
      <w:t xml:space="preserve">Copyright © Союз «Ворлдскиллс Россия»               Предпринимательство </w:t>
    </w:r>
    <w:r>
      <w:rPr>
        <w:sz w:val="18"/>
      </w:rPr>
      <w:tab/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 w:rsidR="00546638">
      <w:rPr>
        <w:noProof/>
        <w:sz w:val="18"/>
      </w:rPr>
      <w:t>43</w:t>
    </w:r>
    <w:r>
      <w:rPr>
        <w:sz w:val="18"/>
      </w:rPr>
      <w:fldChar w:fldCharType="end"/>
    </w:r>
    <w:r>
      <w:rPr>
        <w:sz w:val="18"/>
      </w:rPr>
      <w:t xml:space="preserve"> </w:t>
    </w:r>
  </w:p>
  <w:p w:rsidR="00341424" w:rsidRDefault="00341424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424" w:rsidRDefault="00341424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753" w:rsidRDefault="00405753">
      <w:pPr>
        <w:spacing w:after="0" w:line="240" w:lineRule="auto"/>
      </w:pPr>
      <w:r>
        <w:separator/>
      </w:r>
    </w:p>
  </w:footnote>
  <w:footnote w:type="continuationSeparator" w:id="0">
    <w:p w:rsidR="00405753" w:rsidRDefault="00405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424" w:rsidRDefault="00341424">
    <w:pPr>
      <w:spacing w:after="0" w:line="259" w:lineRule="auto"/>
      <w:ind w:right="27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6574535</wp:posOffset>
          </wp:positionH>
          <wp:positionV relativeFrom="page">
            <wp:posOffset>259081</wp:posOffset>
          </wp:positionV>
          <wp:extent cx="755904" cy="688848"/>
          <wp:effectExtent l="0" t="0" r="0" b="0"/>
          <wp:wrapSquare wrapText="bothSides"/>
          <wp:docPr id="105815" name="Picture 1058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815" name="Picture 1058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" cy="688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424" w:rsidRDefault="00341424">
    <w:pPr>
      <w:spacing w:after="0" w:line="259" w:lineRule="auto"/>
      <w:ind w:right="27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6574535</wp:posOffset>
          </wp:positionH>
          <wp:positionV relativeFrom="page">
            <wp:posOffset>259081</wp:posOffset>
          </wp:positionV>
          <wp:extent cx="755904" cy="688848"/>
          <wp:effectExtent l="0" t="0" r="0" b="0"/>
          <wp:wrapSquare wrapText="bothSides"/>
          <wp:docPr id="1" name="Picture 1058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815" name="Picture 1058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" cy="688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424" w:rsidRDefault="00341424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0E27"/>
    <w:multiLevelType w:val="hybridMultilevel"/>
    <w:tmpl w:val="1C9E3ADE"/>
    <w:lvl w:ilvl="0" w:tplc="CCD24F6A">
      <w:start w:val="1"/>
      <w:numFmt w:val="bullet"/>
      <w:lvlText w:val="●"/>
      <w:lvlJc w:val="left"/>
      <w:pPr>
        <w:ind w:left="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064546">
      <w:start w:val="1"/>
      <w:numFmt w:val="bullet"/>
      <w:lvlText w:val="o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EEBE9E">
      <w:start w:val="1"/>
      <w:numFmt w:val="bullet"/>
      <w:lvlText w:val="▪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EC2F32">
      <w:start w:val="1"/>
      <w:numFmt w:val="bullet"/>
      <w:lvlText w:val="•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665C64">
      <w:start w:val="1"/>
      <w:numFmt w:val="bullet"/>
      <w:lvlText w:val="o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4EBF86">
      <w:start w:val="1"/>
      <w:numFmt w:val="bullet"/>
      <w:lvlText w:val="▪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1AD9F2">
      <w:start w:val="1"/>
      <w:numFmt w:val="bullet"/>
      <w:lvlText w:val="•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3882BA">
      <w:start w:val="1"/>
      <w:numFmt w:val="bullet"/>
      <w:lvlText w:val="o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A270E8">
      <w:start w:val="1"/>
      <w:numFmt w:val="bullet"/>
      <w:lvlText w:val="▪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741906"/>
    <w:multiLevelType w:val="hybridMultilevel"/>
    <w:tmpl w:val="4EC07152"/>
    <w:lvl w:ilvl="0" w:tplc="EDA8EF58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1A9520">
      <w:start w:val="1"/>
      <w:numFmt w:val="bullet"/>
      <w:lvlText w:val="o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9E2F0C">
      <w:start w:val="1"/>
      <w:numFmt w:val="bullet"/>
      <w:lvlText w:val="▪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A6F3F4">
      <w:start w:val="1"/>
      <w:numFmt w:val="bullet"/>
      <w:lvlText w:val="•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C8B866">
      <w:start w:val="1"/>
      <w:numFmt w:val="bullet"/>
      <w:lvlText w:val="o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F0CFA2">
      <w:start w:val="1"/>
      <w:numFmt w:val="bullet"/>
      <w:lvlText w:val="▪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006CE8">
      <w:start w:val="1"/>
      <w:numFmt w:val="bullet"/>
      <w:lvlText w:val="•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1CBE14">
      <w:start w:val="1"/>
      <w:numFmt w:val="bullet"/>
      <w:lvlText w:val="o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88B768">
      <w:start w:val="1"/>
      <w:numFmt w:val="bullet"/>
      <w:lvlText w:val="▪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1C5162"/>
    <w:multiLevelType w:val="hybridMultilevel"/>
    <w:tmpl w:val="ACF49DBC"/>
    <w:lvl w:ilvl="0" w:tplc="D3DE88F4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22B808">
      <w:start w:val="1"/>
      <w:numFmt w:val="bullet"/>
      <w:lvlText w:val="o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B845AA">
      <w:start w:val="1"/>
      <w:numFmt w:val="bullet"/>
      <w:lvlText w:val="▪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407364">
      <w:start w:val="1"/>
      <w:numFmt w:val="bullet"/>
      <w:lvlText w:val="•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E0CFBC">
      <w:start w:val="1"/>
      <w:numFmt w:val="bullet"/>
      <w:lvlText w:val="o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7E85C2">
      <w:start w:val="1"/>
      <w:numFmt w:val="bullet"/>
      <w:lvlText w:val="▪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30B2C0">
      <w:start w:val="1"/>
      <w:numFmt w:val="bullet"/>
      <w:lvlText w:val="•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68656A">
      <w:start w:val="1"/>
      <w:numFmt w:val="bullet"/>
      <w:lvlText w:val="o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EA0C2E">
      <w:start w:val="1"/>
      <w:numFmt w:val="bullet"/>
      <w:lvlText w:val="▪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C281D4A"/>
    <w:multiLevelType w:val="hybridMultilevel"/>
    <w:tmpl w:val="CF6CD9FC"/>
    <w:lvl w:ilvl="0" w:tplc="4F46ADEC">
      <w:start w:val="1"/>
      <w:numFmt w:val="bullet"/>
      <w:lvlText w:val="●"/>
      <w:lvlJc w:val="left"/>
      <w:pPr>
        <w:ind w:left="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30AFC4">
      <w:start w:val="1"/>
      <w:numFmt w:val="bullet"/>
      <w:lvlText w:val="o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D2703E">
      <w:start w:val="1"/>
      <w:numFmt w:val="bullet"/>
      <w:lvlText w:val="▪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7C6588">
      <w:start w:val="1"/>
      <w:numFmt w:val="bullet"/>
      <w:lvlText w:val="•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962B26">
      <w:start w:val="1"/>
      <w:numFmt w:val="bullet"/>
      <w:lvlText w:val="o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E866C2">
      <w:start w:val="1"/>
      <w:numFmt w:val="bullet"/>
      <w:lvlText w:val="▪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BA94FC">
      <w:start w:val="1"/>
      <w:numFmt w:val="bullet"/>
      <w:lvlText w:val="•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FAF96C">
      <w:start w:val="1"/>
      <w:numFmt w:val="bullet"/>
      <w:lvlText w:val="o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80D120">
      <w:start w:val="1"/>
      <w:numFmt w:val="bullet"/>
      <w:lvlText w:val="▪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2410BE1"/>
    <w:multiLevelType w:val="hybridMultilevel"/>
    <w:tmpl w:val="F66C1B60"/>
    <w:lvl w:ilvl="0" w:tplc="9BFCAE76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32DDF0">
      <w:start w:val="1"/>
      <w:numFmt w:val="bullet"/>
      <w:lvlText w:val="o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94A31C">
      <w:start w:val="1"/>
      <w:numFmt w:val="bullet"/>
      <w:lvlText w:val="▪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E813D0">
      <w:start w:val="1"/>
      <w:numFmt w:val="bullet"/>
      <w:lvlText w:val="•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6E0636">
      <w:start w:val="1"/>
      <w:numFmt w:val="bullet"/>
      <w:lvlText w:val="o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84F668">
      <w:start w:val="1"/>
      <w:numFmt w:val="bullet"/>
      <w:lvlText w:val="▪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F077F2">
      <w:start w:val="1"/>
      <w:numFmt w:val="bullet"/>
      <w:lvlText w:val="•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70C0F2">
      <w:start w:val="1"/>
      <w:numFmt w:val="bullet"/>
      <w:lvlText w:val="o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C6CFBE">
      <w:start w:val="1"/>
      <w:numFmt w:val="bullet"/>
      <w:lvlText w:val="▪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4EC452A"/>
    <w:multiLevelType w:val="hybridMultilevel"/>
    <w:tmpl w:val="379E1506"/>
    <w:lvl w:ilvl="0" w:tplc="D52450EE">
      <w:start w:val="1"/>
      <w:numFmt w:val="bullet"/>
      <w:lvlText w:val="●"/>
      <w:lvlJc w:val="left"/>
      <w:pPr>
        <w:ind w:left="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F6426A">
      <w:start w:val="1"/>
      <w:numFmt w:val="bullet"/>
      <w:lvlText w:val="o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7A2246">
      <w:start w:val="1"/>
      <w:numFmt w:val="bullet"/>
      <w:lvlText w:val="▪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14B3D4">
      <w:start w:val="1"/>
      <w:numFmt w:val="bullet"/>
      <w:lvlText w:val="•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CE3350">
      <w:start w:val="1"/>
      <w:numFmt w:val="bullet"/>
      <w:lvlText w:val="o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7A2F38">
      <w:start w:val="1"/>
      <w:numFmt w:val="bullet"/>
      <w:lvlText w:val="▪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20BBC6">
      <w:start w:val="1"/>
      <w:numFmt w:val="bullet"/>
      <w:lvlText w:val="•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F67254">
      <w:start w:val="1"/>
      <w:numFmt w:val="bullet"/>
      <w:lvlText w:val="o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ECCD28">
      <w:start w:val="1"/>
      <w:numFmt w:val="bullet"/>
      <w:lvlText w:val="▪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5947E0F"/>
    <w:multiLevelType w:val="hybridMultilevel"/>
    <w:tmpl w:val="A56A42DA"/>
    <w:lvl w:ilvl="0" w:tplc="39E0D234">
      <w:start w:val="1"/>
      <w:numFmt w:val="bullet"/>
      <w:lvlText w:val="●"/>
      <w:lvlJc w:val="left"/>
      <w:pPr>
        <w:ind w:left="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282912">
      <w:start w:val="1"/>
      <w:numFmt w:val="bullet"/>
      <w:lvlText w:val="o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EA986E">
      <w:start w:val="1"/>
      <w:numFmt w:val="bullet"/>
      <w:lvlText w:val="▪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BAC13A">
      <w:start w:val="1"/>
      <w:numFmt w:val="bullet"/>
      <w:lvlText w:val="•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886B9E">
      <w:start w:val="1"/>
      <w:numFmt w:val="bullet"/>
      <w:lvlText w:val="o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54F790">
      <w:start w:val="1"/>
      <w:numFmt w:val="bullet"/>
      <w:lvlText w:val="▪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5A5B42">
      <w:start w:val="1"/>
      <w:numFmt w:val="bullet"/>
      <w:lvlText w:val="•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F087FA">
      <w:start w:val="1"/>
      <w:numFmt w:val="bullet"/>
      <w:lvlText w:val="o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80A0F4">
      <w:start w:val="1"/>
      <w:numFmt w:val="bullet"/>
      <w:lvlText w:val="▪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5DD7BE1"/>
    <w:multiLevelType w:val="hybridMultilevel"/>
    <w:tmpl w:val="584A8EA8"/>
    <w:lvl w:ilvl="0" w:tplc="6B54F146">
      <w:start w:val="1"/>
      <w:numFmt w:val="bullet"/>
      <w:lvlText w:val="●"/>
      <w:lvlJc w:val="left"/>
      <w:pPr>
        <w:ind w:left="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68909C">
      <w:start w:val="1"/>
      <w:numFmt w:val="bullet"/>
      <w:lvlText w:val="o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4A7A0C">
      <w:start w:val="1"/>
      <w:numFmt w:val="bullet"/>
      <w:lvlText w:val="▪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EE7100">
      <w:start w:val="1"/>
      <w:numFmt w:val="bullet"/>
      <w:lvlText w:val="•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20E26E">
      <w:start w:val="1"/>
      <w:numFmt w:val="bullet"/>
      <w:lvlText w:val="o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9E34C0">
      <w:start w:val="1"/>
      <w:numFmt w:val="bullet"/>
      <w:lvlText w:val="▪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DEBC20">
      <w:start w:val="1"/>
      <w:numFmt w:val="bullet"/>
      <w:lvlText w:val="•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747256">
      <w:start w:val="1"/>
      <w:numFmt w:val="bullet"/>
      <w:lvlText w:val="o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8646E4">
      <w:start w:val="1"/>
      <w:numFmt w:val="bullet"/>
      <w:lvlText w:val="▪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AFD2461"/>
    <w:multiLevelType w:val="hybridMultilevel"/>
    <w:tmpl w:val="BB3A25A6"/>
    <w:lvl w:ilvl="0" w:tplc="C5E6BDBE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C2584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242EA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BEFF3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547A1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2AF62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524B7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AC2C1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3025D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C1052C7"/>
    <w:multiLevelType w:val="hybridMultilevel"/>
    <w:tmpl w:val="A57288E2"/>
    <w:lvl w:ilvl="0" w:tplc="AD96C4DE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A48428">
      <w:start w:val="1"/>
      <w:numFmt w:val="bullet"/>
      <w:lvlText w:val="o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5A78BA">
      <w:start w:val="1"/>
      <w:numFmt w:val="bullet"/>
      <w:lvlText w:val="▪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189346">
      <w:start w:val="1"/>
      <w:numFmt w:val="bullet"/>
      <w:lvlText w:val="•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5A1C3E">
      <w:start w:val="1"/>
      <w:numFmt w:val="bullet"/>
      <w:lvlText w:val="o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C87096">
      <w:start w:val="1"/>
      <w:numFmt w:val="bullet"/>
      <w:lvlText w:val="▪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9455E2">
      <w:start w:val="1"/>
      <w:numFmt w:val="bullet"/>
      <w:lvlText w:val="•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3A40E6">
      <w:start w:val="1"/>
      <w:numFmt w:val="bullet"/>
      <w:lvlText w:val="o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3ECCF4">
      <w:start w:val="1"/>
      <w:numFmt w:val="bullet"/>
      <w:lvlText w:val="▪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C6F09C2"/>
    <w:multiLevelType w:val="hybridMultilevel"/>
    <w:tmpl w:val="208E5900"/>
    <w:lvl w:ilvl="0" w:tplc="C2944614">
      <w:start w:val="1"/>
      <w:numFmt w:val="bullet"/>
      <w:lvlText w:val="●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46293A">
      <w:start w:val="1"/>
      <w:numFmt w:val="bullet"/>
      <w:lvlText w:val="o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02EA12">
      <w:start w:val="1"/>
      <w:numFmt w:val="bullet"/>
      <w:lvlText w:val="▪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90033E">
      <w:start w:val="1"/>
      <w:numFmt w:val="bullet"/>
      <w:lvlText w:val="•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9EB2B6">
      <w:start w:val="1"/>
      <w:numFmt w:val="bullet"/>
      <w:lvlText w:val="o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E8211E">
      <w:start w:val="1"/>
      <w:numFmt w:val="bullet"/>
      <w:lvlText w:val="▪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98A9F0">
      <w:start w:val="1"/>
      <w:numFmt w:val="bullet"/>
      <w:lvlText w:val="•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E698DE">
      <w:start w:val="1"/>
      <w:numFmt w:val="bullet"/>
      <w:lvlText w:val="o"/>
      <w:lvlJc w:val="left"/>
      <w:pPr>
        <w:ind w:left="6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64FD44">
      <w:start w:val="1"/>
      <w:numFmt w:val="bullet"/>
      <w:lvlText w:val="▪"/>
      <w:lvlJc w:val="left"/>
      <w:pPr>
        <w:ind w:left="7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CBF1376"/>
    <w:multiLevelType w:val="hybridMultilevel"/>
    <w:tmpl w:val="A5A65EE2"/>
    <w:lvl w:ilvl="0" w:tplc="875AE6AA">
      <w:start w:val="1"/>
      <w:numFmt w:val="bullet"/>
      <w:lvlText w:val="●"/>
      <w:lvlJc w:val="left"/>
      <w:pPr>
        <w:ind w:left="1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F618FE">
      <w:start w:val="1"/>
      <w:numFmt w:val="bullet"/>
      <w:lvlText w:val="o"/>
      <w:lvlJc w:val="left"/>
      <w:pPr>
        <w:ind w:left="2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3409FA">
      <w:start w:val="1"/>
      <w:numFmt w:val="bullet"/>
      <w:lvlText w:val="▪"/>
      <w:lvlJc w:val="left"/>
      <w:pPr>
        <w:ind w:left="3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F89DAA">
      <w:start w:val="1"/>
      <w:numFmt w:val="bullet"/>
      <w:lvlText w:val="•"/>
      <w:lvlJc w:val="left"/>
      <w:pPr>
        <w:ind w:left="3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D6F98A">
      <w:start w:val="1"/>
      <w:numFmt w:val="bullet"/>
      <w:lvlText w:val="o"/>
      <w:lvlJc w:val="left"/>
      <w:pPr>
        <w:ind w:left="4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B42F70">
      <w:start w:val="1"/>
      <w:numFmt w:val="bullet"/>
      <w:lvlText w:val="▪"/>
      <w:lvlJc w:val="left"/>
      <w:pPr>
        <w:ind w:left="5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620A82">
      <w:start w:val="1"/>
      <w:numFmt w:val="bullet"/>
      <w:lvlText w:val="•"/>
      <w:lvlJc w:val="left"/>
      <w:pPr>
        <w:ind w:left="5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3A67EE">
      <w:start w:val="1"/>
      <w:numFmt w:val="bullet"/>
      <w:lvlText w:val="o"/>
      <w:lvlJc w:val="left"/>
      <w:pPr>
        <w:ind w:left="6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AA225A">
      <w:start w:val="1"/>
      <w:numFmt w:val="bullet"/>
      <w:lvlText w:val="▪"/>
      <w:lvlJc w:val="left"/>
      <w:pPr>
        <w:ind w:left="7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E705946"/>
    <w:multiLevelType w:val="hybridMultilevel"/>
    <w:tmpl w:val="189A3732"/>
    <w:lvl w:ilvl="0" w:tplc="E4226D6E">
      <w:start w:val="1"/>
      <w:numFmt w:val="bullet"/>
      <w:lvlText w:val="●"/>
      <w:lvlJc w:val="left"/>
      <w:pPr>
        <w:ind w:left="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40F682">
      <w:start w:val="1"/>
      <w:numFmt w:val="bullet"/>
      <w:lvlText w:val="o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92143A">
      <w:start w:val="1"/>
      <w:numFmt w:val="bullet"/>
      <w:lvlText w:val="▪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5AE4BA">
      <w:start w:val="1"/>
      <w:numFmt w:val="bullet"/>
      <w:lvlText w:val="•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DA6AD4">
      <w:start w:val="1"/>
      <w:numFmt w:val="bullet"/>
      <w:lvlText w:val="o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F80642">
      <w:start w:val="1"/>
      <w:numFmt w:val="bullet"/>
      <w:lvlText w:val="▪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9CD8FA">
      <w:start w:val="1"/>
      <w:numFmt w:val="bullet"/>
      <w:lvlText w:val="•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7C0D46">
      <w:start w:val="1"/>
      <w:numFmt w:val="bullet"/>
      <w:lvlText w:val="o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A6FEEA">
      <w:start w:val="1"/>
      <w:numFmt w:val="bullet"/>
      <w:lvlText w:val="▪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1A8582A"/>
    <w:multiLevelType w:val="hybridMultilevel"/>
    <w:tmpl w:val="F84C1426"/>
    <w:lvl w:ilvl="0" w:tplc="5D66A4E2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526C54">
      <w:start w:val="1"/>
      <w:numFmt w:val="bullet"/>
      <w:lvlText w:val="o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FADE94">
      <w:start w:val="1"/>
      <w:numFmt w:val="bullet"/>
      <w:lvlText w:val="▪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90CA6E">
      <w:start w:val="1"/>
      <w:numFmt w:val="bullet"/>
      <w:lvlText w:val="•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2A17EA">
      <w:start w:val="1"/>
      <w:numFmt w:val="bullet"/>
      <w:lvlText w:val="o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3CDB58">
      <w:start w:val="1"/>
      <w:numFmt w:val="bullet"/>
      <w:lvlText w:val="▪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AC9DCC">
      <w:start w:val="1"/>
      <w:numFmt w:val="bullet"/>
      <w:lvlText w:val="•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B070AE">
      <w:start w:val="1"/>
      <w:numFmt w:val="bullet"/>
      <w:lvlText w:val="o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B6A818">
      <w:start w:val="1"/>
      <w:numFmt w:val="bullet"/>
      <w:lvlText w:val="▪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2607263"/>
    <w:multiLevelType w:val="hybridMultilevel"/>
    <w:tmpl w:val="1B200626"/>
    <w:lvl w:ilvl="0" w:tplc="5B762912">
      <w:start w:val="1"/>
      <w:numFmt w:val="bullet"/>
      <w:lvlText w:val="●"/>
      <w:lvlJc w:val="left"/>
      <w:pPr>
        <w:ind w:left="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888746">
      <w:start w:val="1"/>
      <w:numFmt w:val="bullet"/>
      <w:lvlText w:val="o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DC8FEA">
      <w:start w:val="1"/>
      <w:numFmt w:val="bullet"/>
      <w:lvlText w:val="▪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A8D3F6">
      <w:start w:val="1"/>
      <w:numFmt w:val="bullet"/>
      <w:lvlText w:val="•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EA2152">
      <w:start w:val="1"/>
      <w:numFmt w:val="bullet"/>
      <w:lvlText w:val="o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446342">
      <w:start w:val="1"/>
      <w:numFmt w:val="bullet"/>
      <w:lvlText w:val="▪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4EB11E">
      <w:start w:val="1"/>
      <w:numFmt w:val="bullet"/>
      <w:lvlText w:val="•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BA5024">
      <w:start w:val="1"/>
      <w:numFmt w:val="bullet"/>
      <w:lvlText w:val="o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70304E">
      <w:start w:val="1"/>
      <w:numFmt w:val="bullet"/>
      <w:lvlText w:val="▪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16C2687"/>
    <w:multiLevelType w:val="hybridMultilevel"/>
    <w:tmpl w:val="74F685DC"/>
    <w:lvl w:ilvl="0" w:tplc="CF348DE8">
      <w:start w:val="1"/>
      <w:numFmt w:val="bullet"/>
      <w:lvlText w:val="●"/>
      <w:lvlJc w:val="left"/>
      <w:pPr>
        <w:ind w:left="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0AC528">
      <w:start w:val="1"/>
      <w:numFmt w:val="bullet"/>
      <w:lvlText w:val="o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0E8192">
      <w:start w:val="1"/>
      <w:numFmt w:val="bullet"/>
      <w:lvlText w:val="▪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04AD50">
      <w:start w:val="1"/>
      <w:numFmt w:val="bullet"/>
      <w:lvlText w:val="•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322342">
      <w:start w:val="1"/>
      <w:numFmt w:val="bullet"/>
      <w:lvlText w:val="o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B2FC6E">
      <w:start w:val="1"/>
      <w:numFmt w:val="bullet"/>
      <w:lvlText w:val="▪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346744">
      <w:start w:val="1"/>
      <w:numFmt w:val="bullet"/>
      <w:lvlText w:val="•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FE4FF6">
      <w:start w:val="1"/>
      <w:numFmt w:val="bullet"/>
      <w:lvlText w:val="o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388AAA">
      <w:start w:val="1"/>
      <w:numFmt w:val="bullet"/>
      <w:lvlText w:val="▪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2605ADA"/>
    <w:multiLevelType w:val="hybridMultilevel"/>
    <w:tmpl w:val="5498E5D0"/>
    <w:lvl w:ilvl="0" w:tplc="09824018">
      <w:start w:val="1"/>
      <w:numFmt w:val="bullet"/>
      <w:lvlText w:val="●"/>
      <w:lvlJc w:val="left"/>
      <w:pPr>
        <w:ind w:left="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D02ADA">
      <w:start w:val="1"/>
      <w:numFmt w:val="bullet"/>
      <w:lvlText w:val="o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E28D4E">
      <w:start w:val="1"/>
      <w:numFmt w:val="bullet"/>
      <w:lvlText w:val="▪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7A978C">
      <w:start w:val="1"/>
      <w:numFmt w:val="bullet"/>
      <w:lvlText w:val="•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5E0860">
      <w:start w:val="1"/>
      <w:numFmt w:val="bullet"/>
      <w:lvlText w:val="o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7A6F70">
      <w:start w:val="1"/>
      <w:numFmt w:val="bullet"/>
      <w:lvlText w:val="▪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7C96B0">
      <w:start w:val="1"/>
      <w:numFmt w:val="bullet"/>
      <w:lvlText w:val="•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62EBC4">
      <w:start w:val="1"/>
      <w:numFmt w:val="bullet"/>
      <w:lvlText w:val="o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385D86">
      <w:start w:val="1"/>
      <w:numFmt w:val="bullet"/>
      <w:lvlText w:val="▪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5BD3858"/>
    <w:multiLevelType w:val="hybridMultilevel"/>
    <w:tmpl w:val="68089B80"/>
    <w:lvl w:ilvl="0" w:tplc="1FE4DE34">
      <w:start w:val="1"/>
      <w:numFmt w:val="bullet"/>
      <w:lvlText w:val="●"/>
      <w:lvlJc w:val="left"/>
      <w:pPr>
        <w:ind w:left="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12941C">
      <w:start w:val="1"/>
      <w:numFmt w:val="bullet"/>
      <w:lvlText w:val="o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282876">
      <w:start w:val="1"/>
      <w:numFmt w:val="bullet"/>
      <w:lvlText w:val="▪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04A46C">
      <w:start w:val="1"/>
      <w:numFmt w:val="bullet"/>
      <w:lvlText w:val="•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7A9182">
      <w:start w:val="1"/>
      <w:numFmt w:val="bullet"/>
      <w:lvlText w:val="o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A40A08">
      <w:start w:val="1"/>
      <w:numFmt w:val="bullet"/>
      <w:lvlText w:val="▪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689616">
      <w:start w:val="1"/>
      <w:numFmt w:val="bullet"/>
      <w:lvlText w:val="•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88F28E">
      <w:start w:val="1"/>
      <w:numFmt w:val="bullet"/>
      <w:lvlText w:val="o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6E81D8">
      <w:start w:val="1"/>
      <w:numFmt w:val="bullet"/>
      <w:lvlText w:val="▪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AB82A26"/>
    <w:multiLevelType w:val="hybridMultilevel"/>
    <w:tmpl w:val="5894B218"/>
    <w:lvl w:ilvl="0" w:tplc="D2D4CD7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E4726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86DB3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B68E7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72B5E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3CBD8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B84F5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54691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72872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C7204D5"/>
    <w:multiLevelType w:val="hybridMultilevel"/>
    <w:tmpl w:val="0960F422"/>
    <w:lvl w:ilvl="0" w:tplc="677ED3FA">
      <w:start w:val="1"/>
      <w:numFmt w:val="bullet"/>
      <w:lvlText w:val="●"/>
      <w:lvlJc w:val="left"/>
      <w:pPr>
        <w:ind w:left="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F888BE">
      <w:start w:val="1"/>
      <w:numFmt w:val="bullet"/>
      <w:lvlText w:val="o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ACD370">
      <w:start w:val="1"/>
      <w:numFmt w:val="bullet"/>
      <w:lvlText w:val="▪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1C9BBE">
      <w:start w:val="1"/>
      <w:numFmt w:val="bullet"/>
      <w:lvlText w:val="•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46EEDC">
      <w:start w:val="1"/>
      <w:numFmt w:val="bullet"/>
      <w:lvlText w:val="o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D024F6">
      <w:start w:val="1"/>
      <w:numFmt w:val="bullet"/>
      <w:lvlText w:val="▪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BC9650">
      <w:start w:val="1"/>
      <w:numFmt w:val="bullet"/>
      <w:lvlText w:val="•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805A9C">
      <w:start w:val="1"/>
      <w:numFmt w:val="bullet"/>
      <w:lvlText w:val="o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C88338">
      <w:start w:val="1"/>
      <w:numFmt w:val="bullet"/>
      <w:lvlText w:val="▪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4760631"/>
    <w:multiLevelType w:val="hybridMultilevel"/>
    <w:tmpl w:val="76B20C1E"/>
    <w:lvl w:ilvl="0" w:tplc="2D1E47F4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5C25B0">
      <w:start w:val="1"/>
      <w:numFmt w:val="bullet"/>
      <w:lvlText w:val="o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BC6F34">
      <w:start w:val="1"/>
      <w:numFmt w:val="bullet"/>
      <w:lvlText w:val="▪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3EB570">
      <w:start w:val="1"/>
      <w:numFmt w:val="bullet"/>
      <w:lvlText w:val="•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8641C0">
      <w:start w:val="1"/>
      <w:numFmt w:val="bullet"/>
      <w:lvlText w:val="o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AC6418">
      <w:start w:val="1"/>
      <w:numFmt w:val="bullet"/>
      <w:lvlText w:val="▪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121F7E">
      <w:start w:val="1"/>
      <w:numFmt w:val="bullet"/>
      <w:lvlText w:val="•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E6356A">
      <w:start w:val="1"/>
      <w:numFmt w:val="bullet"/>
      <w:lvlText w:val="o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320CB0">
      <w:start w:val="1"/>
      <w:numFmt w:val="bullet"/>
      <w:lvlText w:val="▪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62F1152"/>
    <w:multiLevelType w:val="hybridMultilevel"/>
    <w:tmpl w:val="7898F9F4"/>
    <w:lvl w:ilvl="0" w:tplc="88E8D218">
      <w:start w:val="1"/>
      <w:numFmt w:val="bullet"/>
      <w:lvlText w:val="●"/>
      <w:lvlJc w:val="left"/>
      <w:pPr>
        <w:ind w:left="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CC280E">
      <w:start w:val="1"/>
      <w:numFmt w:val="bullet"/>
      <w:lvlText w:val="o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166B04">
      <w:start w:val="1"/>
      <w:numFmt w:val="bullet"/>
      <w:lvlText w:val="▪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D85C10">
      <w:start w:val="1"/>
      <w:numFmt w:val="bullet"/>
      <w:lvlText w:val="•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E0FBA6">
      <w:start w:val="1"/>
      <w:numFmt w:val="bullet"/>
      <w:lvlText w:val="o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A08D3C">
      <w:start w:val="1"/>
      <w:numFmt w:val="bullet"/>
      <w:lvlText w:val="▪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52C87A">
      <w:start w:val="1"/>
      <w:numFmt w:val="bullet"/>
      <w:lvlText w:val="•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8265B6">
      <w:start w:val="1"/>
      <w:numFmt w:val="bullet"/>
      <w:lvlText w:val="o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DC7826">
      <w:start w:val="1"/>
      <w:numFmt w:val="bullet"/>
      <w:lvlText w:val="▪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7081F68"/>
    <w:multiLevelType w:val="hybridMultilevel"/>
    <w:tmpl w:val="186679BA"/>
    <w:lvl w:ilvl="0" w:tplc="55F864B4">
      <w:start w:val="1"/>
      <w:numFmt w:val="bullet"/>
      <w:lvlText w:val="●"/>
      <w:lvlJc w:val="left"/>
      <w:pPr>
        <w:ind w:left="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BED560">
      <w:start w:val="1"/>
      <w:numFmt w:val="bullet"/>
      <w:lvlText w:val="o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50BF76">
      <w:start w:val="1"/>
      <w:numFmt w:val="bullet"/>
      <w:lvlText w:val="▪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0EAB26">
      <w:start w:val="1"/>
      <w:numFmt w:val="bullet"/>
      <w:lvlText w:val="•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2EFC7A">
      <w:start w:val="1"/>
      <w:numFmt w:val="bullet"/>
      <w:lvlText w:val="o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18A302">
      <w:start w:val="1"/>
      <w:numFmt w:val="bullet"/>
      <w:lvlText w:val="▪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280BF8">
      <w:start w:val="1"/>
      <w:numFmt w:val="bullet"/>
      <w:lvlText w:val="•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30CD06">
      <w:start w:val="1"/>
      <w:numFmt w:val="bullet"/>
      <w:lvlText w:val="o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2A8E2C">
      <w:start w:val="1"/>
      <w:numFmt w:val="bullet"/>
      <w:lvlText w:val="▪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9B66F85"/>
    <w:multiLevelType w:val="hybridMultilevel"/>
    <w:tmpl w:val="0CC65D6A"/>
    <w:lvl w:ilvl="0" w:tplc="1B2A7654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2450E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7A180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E66E8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CA767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D6FE4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8239A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24499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40A60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2936E9E"/>
    <w:multiLevelType w:val="hybridMultilevel"/>
    <w:tmpl w:val="C128C270"/>
    <w:lvl w:ilvl="0" w:tplc="B680C222">
      <w:start w:val="1"/>
      <w:numFmt w:val="bullet"/>
      <w:lvlText w:val="●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845B18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7AEB8C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A0A262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F40592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9AE01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22107C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54DD78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C8E420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33404B9"/>
    <w:multiLevelType w:val="hybridMultilevel"/>
    <w:tmpl w:val="C58AFC26"/>
    <w:lvl w:ilvl="0" w:tplc="D39ECD5C">
      <w:start w:val="1"/>
      <w:numFmt w:val="bullet"/>
      <w:lvlText w:val="●"/>
      <w:lvlJc w:val="left"/>
      <w:pPr>
        <w:ind w:left="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321654">
      <w:start w:val="1"/>
      <w:numFmt w:val="bullet"/>
      <w:lvlText w:val="o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2EDC06">
      <w:start w:val="1"/>
      <w:numFmt w:val="bullet"/>
      <w:lvlText w:val="▪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9657D4">
      <w:start w:val="1"/>
      <w:numFmt w:val="bullet"/>
      <w:lvlText w:val="•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82D06C">
      <w:start w:val="1"/>
      <w:numFmt w:val="bullet"/>
      <w:lvlText w:val="o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B6139A">
      <w:start w:val="1"/>
      <w:numFmt w:val="bullet"/>
      <w:lvlText w:val="▪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6CD5B6">
      <w:start w:val="1"/>
      <w:numFmt w:val="bullet"/>
      <w:lvlText w:val="•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186BCA">
      <w:start w:val="1"/>
      <w:numFmt w:val="bullet"/>
      <w:lvlText w:val="o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582814">
      <w:start w:val="1"/>
      <w:numFmt w:val="bullet"/>
      <w:lvlText w:val="▪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5D161B3"/>
    <w:multiLevelType w:val="hybridMultilevel"/>
    <w:tmpl w:val="A0E01F30"/>
    <w:lvl w:ilvl="0" w:tplc="CC52E156">
      <w:start w:val="1"/>
      <w:numFmt w:val="bullet"/>
      <w:lvlText w:val="●"/>
      <w:lvlJc w:val="left"/>
      <w:pPr>
        <w:ind w:left="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7E6AF2">
      <w:start w:val="1"/>
      <w:numFmt w:val="bullet"/>
      <w:lvlText w:val="o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F2D276">
      <w:start w:val="1"/>
      <w:numFmt w:val="bullet"/>
      <w:lvlText w:val="▪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0AD074">
      <w:start w:val="1"/>
      <w:numFmt w:val="bullet"/>
      <w:lvlText w:val="•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7C85B2">
      <w:start w:val="1"/>
      <w:numFmt w:val="bullet"/>
      <w:lvlText w:val="o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82289A">
      <w:start w:val="1"/>
      <w:numFmt w:val="bullet"/>
      <w:lvlText w:val="▪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646040">
      <w:start w:val="1"/>
      <w:numFmt w:val="bullet"/>
      <w:lvlText w:val="•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3AF8DC">
      <w:start w:val="1"/>
      <w:numFmt w:val="bullet"/>
      <w:lvlText w:val="o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44FBA0">
      <w:start w:val="1"/>
      <w:numFmt w:val="bullet"/>
      <w:lvlText w:val="▪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A7A2875"/>
    <w:multiLevelType w:val="hybridMultilevel"/>
    <w:tmpl w:val="A080BBB4"/>
    <w:lvl w:ilvl="0" w:tplc="6B122354">
      <w:start w:val="1"/>
      <w:numFmt w:val="bullet"/>
      <w:lvlText w:val="●"/>
      <w:lvlJc w:val="left"/>
      <w:pPr>
        <w:ind w:left="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C83ACC">
      <w:start w:val="1"/>
      <w:numFmt w:val="bullet"/>
      <w:lvlText w:val="o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F24270">
      <w:start w:val="1"/>
      <w:numFmt w:val="bullet"/>
      <w:lvlText w:val="▪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440774">
      <w:start w:val="1"/>
      <w:numFmt w:val="bullet"/>
      <w:lvlText w:val="•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04CEC8">
      <w:start w:val="1"/>
      <w:numFmt w:val="bullet"/>
      <w:lvlText w:val="o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305D26">
      <w:start w:val="1"/>
      <w:numFmt w:val="bullet"/>
      <w:lvlText w:val="▪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1833A6">
      <w:start w:val="1"/>
      <w:numFmt w:val="bullet"/>
      <w:lvlText w:val="•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80FFAE">
      <w:start w:val="1"/>
      <w:numFmt w:val="bullet"/>
      <w:lvlText w:val="o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F84B04">
      <w:start w:val="1"/>
      <w:numFmt w:val="bullet"/>
      <w:lvlText w:val="▪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FE61056"/>
    <w:multiLevelType w:val="hybridMultilevel"/>
    <w:tmpl w:val="F14690B6"/>
    <w:lvl w:ilvl="0" w:tplc="40D0FFAE">
      <w:start w:val="1"/>
      <w:numFmt w:val="bullet"/>
      <w:lvlText w:val="●"/>
      <w:lvlJc w:val="left"/>
      <w:pPr>
        <w:ind w:left="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161A32">
      <w:start w:val="1"/>
      <w:numFmt w:val="bullet"/>
      <w:lvlText w:val="o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92F972">
      <w:start w:val="1"/>
      <w:numFmt w:val="bullet"/>
      <w:lvlText w:val="▪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6420AA">
      <w:start w:val="1"/>
      <w:numFmt w:val="bullet"/>
      <w:lvlText w:val="•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08DD48">
      <w:start w:val="1"/>
      <w:numFmt w:val="bullet"/>
      <w:lvlText w:val="o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C4C660">
      <w:start w:val="1"/>
      <w:numFmt w:val="bullet"/>
      <w:lvlText w:val="▪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684D9A">
      <w:start w:val="1"/>
      <w:numFmt w:val="bullet"/>
      <w:lvlText w:val="•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DC33B8">
      <w:start w:val="1"/>
      <w:numFmt w:val="bullet"/>
      <w:lvlText w:val="o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E88DBA">
      <w:start w:val="1"/>
      <w:numFmt w:val="bullet"/>
      <w:lvlText w:val="▪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7F41E31"/>
    <w:multiLevelType w:val="hybridMultilevel"/>
    <w:tmpl w:val="06BE0426"/>
    <w:lvl w:ilvl="0" w:tplc="84401FFE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705F50">
      <w:start w:val="1"/>
      <w:numFmt w:val="bullet"/>
      <w:lvlText w:val="o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40A9E6">
      <w:start w:val="1"/>
      <w:numFmt w:val="bullet"/>
      <w:lvlText w:val="▪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4A764">
      <w:start w:val="1"/>
      <w:numFmt w:val="bullet"/>
      <w:lvlText w:val="•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B0703C">
      <w:start w:val="1"/>
      <w:numFmt w:val="bullet"/>
      <w:lvlText w:val="o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A6B4EC">
      <w:start w:val="1"/>
      <w:numFmt w:val="bullet"/>
      <w:lvlText w:val="▪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123514">
      <w:start w:val="1"/>
      <w:numFmt w:val="bullet"/>
      <w:lvlText w:val="•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6E5C60">
      <w:start w:val="1"/>
      <w:numFmt w:val="bullet"/>
      <w:lvlText w:val="o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5888F2">
      <w:start w:val="1"/>
      <w:numFmt w:val="bullet"/>
      <w:lvlText w:val="▪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85B008D"/>
    <w:multiLevelType w:val="hybridMultilevel"/>
    <w:tmpl w:val="7A9E8EA0"/>
    <w:lvl w:ilvl="0" w:tplc="A7E0D8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8676582"/>
    <w:multiLevelType w:val="hybridMultilevel"/>
    <w:tmpl w:val="DD386E72"/>
    <w:lvl w:ilvl="0" w:tplc="633423DE">
      <w:start w:val="1"/>
      <w:numFmt w:val="bullet"/>
      <w:lvlText w:val="●"/>
      <w:lvlJc w:val="left"/>
      <w:pPr>
        <w:ind w:left="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64EF40">
      <w:start w:val="1"/>
      <w:numFmt w:val="bullet"/>
      <w:lvlText w:val="o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92329C">
      <w:start w:val="1"/>
      <w:numFmt w:val="bullet"/>
      <w:lvlText w:val="▪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B8C3DC">
      <w:start w:val="1"/>
      <w:numFmt w:val="bullet"/>
      <w:lvlText w:val="•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DE0912">
      <w:start w:val="1"/>
      <w:numFmt w:val="bullet"/>
      <w:lvlText w:val="o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44AF64">
      <w:start w:val="1"/>
      <w:numFmt w:val="bullet"/>
      <w:lvlText w:val="▪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DEBB52">
      <w:start w:val="1"/>
      <w:numFmt w:val="bullet"/>
      <w:lvlText w:val="•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905538">
      <w:start w:val="1"/>
      <w:numFmt w:val="bullet"/>
      <w:lvlText w:val="o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F66E80">
      <w:start w:val="1"/>
      <w:numFmt w:val="bullet"/>
      <w:lvlText w:val="▪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23"/>
  </w:num>
  <w:num w:numId="5">
    <w:abstractNumId w:val="24"/>
  </w:num>
  <w:num w:numId="6">
    <w:abstractNumId w:val="10"/>
  </w:num>
  <w:num w:numId="7">
    <w:abstractNumId w:val="27"/>
  </w:num>
  <w:num w:numId="8">
    <w:abstractNumId w:val="14"/>
  </w:num>
  <w:num w:numId="9">
    <w:abstractNumId w:val="21"/>
  </w:num>
  <w:num w:numId="10">
    <w:abstractNumId w:val="25"/>
  </w:num>
  <w:num w:numId="11">
    <w:abstractNumId w:val="28"/>
  </w:num>
  <w:num w:numId="12">
    <w:abstractNumId w:val="22"/>
  </w:num>
  <w:num w:numId="13">
    <w:abstractNumId w:val="26"/>
  </w:num>
  <w:num w:numId="14">
    <w:abstractNumId w:val="31"/>
  </w:num>
  <w:num w:numId="15">
    <w:abstractNumId w:val="17"/>
  </w:num>
  <w:num w:numId="16">
    <w:abstractNumId w:val="19"/>
  </w:num>
  <w:num w:numId="17">
    <w:abstractNumId w:val="15"/>
  </w:num>
  <w:num w:numId="18">
    <w:abstractNumId w:val="5"/>
  </w:num>
  <w:num w:numId="19">
    <w:abstractNumId w:val="1"/>
  </w:num>
  <w:num w:numId="20">
    <w:abstractNumId w:val="20"/>
  </w:num>
  <w:num w:numId="21">
    <w:abstractNumId w:val="7"/>
  </w:num>
  <w:num w:numId="22">
    <w:abstractNumId w:val="0"/>
  </w:num>
  <w:num w:numId="23">
    <w:abstractNumId w:val="29"/>
  </w:num>
  <w:num w:numId="24">
    <w:abstractNumId w:val="6"/>
  </w:num>
  <w:num w:numId="25">
    <w:abstractNumId w:val="9"/>
  </w:num>
  <w:num w:numId="26">
    <w:abstractNumId w:val="4"/>
  </w:num>
  <w:num w:numId="27">
    <w:abstractNumId w:val="16"/>
  </w:num>
  <w:num w:numId="28">
    <w:abstractNumId w:val="12"/>
  </w:num>
  <w:num w:numId="29">
    <w:abstractNumId w:val="3"/>
  </w:num>
  <w:num w:numId="30">
    <w:abstractNumId w:val="13"/>
  </w:num>
  <w:num w:numId="31">
    <w:abstractNumId w:val="2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A53"/>
    <w:rsid w:val="00341424"/>
    <w:rsid w:val="00405753"/>
    <w:rsid w:val="00546638"/>
    <w:rsid w:val="00641A53"/>
    <w:rsid w:val="006F100D"/>
    <w:rsid w:val="008A0CBF"/>
    <w:rsid w:val="00E8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358" w:lineRule="auto"/>
      <w:ind w:right="510"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23"/>
      <w:ind w:left="10" w:hanging="10"/>
      <w:outlineLvl w:val="0"/>
    </w:pPr>
    <w:rPr>
      <w:rFonts w:ascii="Times New Roman" w:eastAsia="Times New Roman" w:hAnsi="Times New Roman" w:cs="Times New Roman"/>
      <w:b/>
      <w:color w:val="2B8DE6"/>
      <w:sz w:val="3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34"/>
      <w:ind w:left="10" w:right="314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34"/>
      <w:ind w:left="10" w:right="314" w:hanging="10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134"/>
      <w:ind w:left="10" w:right="314" w:hanging="10"/>
      <w:outlineLvl w:val="3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2B8DE6"/>
      <w:sz w:val="3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paragraph" w:styleId="11">
    <w:name w:val="toc 1"/>
    <w:hidden/>
    <w:uiPriority w:val="39"/>
    <w:pPr>
      <w:ind w:left="15" w:right="15"/>
    </w:pPr>
    <w:rPr>
      <w:rFonts w:ascii="Calibri" w:eastAsia="Calibri" w:hAnsi="Calibri" w:cs="Calibri"/>
      <w:color w:val="000000"/>
    </w:rPr>
  </w:style>
  <w:style w:type="paragraph" w:styleId="21">
    <w:name w:val="toc 2"/>
    <w:hidden/>
    <w:uiPriority w:val="39"/>
    <w:pPr>
      <w:ind w:left="15" w:right="15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8A0CB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A0C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6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638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358" w:lineRule="auto"/>
      <w:ind w:right="510"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23"/>
      <w:ind w:left="10" w:hanging="10"/>
      <w:outlineLvl w:val="0"/>
    </w:pPr>
    <w:rPr>
      <w:rFonts w:ascii="Times New Roman" w:eastAsia="Times New Roman" w:hAnsi="Times New Roman" w:cs="Times New Roman"/>
      <w:b/>
      <w:color w:val="2B8DE6"/>
      <w:sz w:val="3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34"/>
      <w:ind w:left="10" w:right="314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34"/>
      <w:ind w:left="10" w:right="314" w:hanging="10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134"/>
      <w:ind w:left="10" w:right="314" w:hanging="10"/>
      <w:outlineLvl w:val="3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2B8DE6"/>
      <w:sz w:val="3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paragraph" w:styleId="11">
    <w:name w:val="toc 1"/>
    <w:hidden/>
    <w:uiPriority w:val="39"/>
    <w:pPr>
      <w:ind w:left="15" w:right="15"/>
    </w:pPr>
    <w:rPr>
      <w:rFonts w:ascii="Calibri" w:eastAsia="Calibri" w:hAnsi="Calibri" w:cs="Calibri"/>
      <w:color w:val="000000"/>
    </w:rPr>
  </w:style>
  <w:style w:type="paragraph" w:styleId="21">
    <w:name w:val="toc 2"/>
    <w:hidden/>
    <w:uiPriority w:val="39"/>
    <w:pPr>
      <w:ind w:left="15" w:right="15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8A0CB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A0C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6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638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7CBFD-D3A6-40E8-90EA-C5FC854EC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10871</Words>
  <Characters>61970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Предпринимательство 2018 Итого.docx</vt:lpstr>
    </vt:vector>
  </TitlesOfParts>
  <Company/>
  <LinksUpToDate>false</LinksUpToDate>
  <CharactersWithSpaces>72696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WorldSkills2019. Техническое описание компетенции "Предпринимательство"</dc:title>
  <cp:lastModifiedBy>ОГУ</cp:lastModifiedBy>
  <cp:revision>2</cp:revision>
  <dcterms:created xsi:type="dcterms:W3CDTF">2019-03-07T10:25:00Z</dcterms:created>
  <dcterms:modified xsi:type="dcterms:W3CDTF">2019-03-07T10:25:00Z</dcterms:modified>
</cp:coreProperties>
</file>